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97" w:rsidRDefault="009D3B97" w:rsidP="009D3B97">
      <w:pPr>
        <w:pStyle w:val="Standard"/>
        <w:tabs>
          <w:tab w:val="left" w:pos="142"/>
        </w:tabs>
        <w:ind w:left="284" w:right="-144" w:hanging="142"/>
        <w:jc w:val="center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Информация</w:t>
      </w:r>
    </w:p>
    <w:p w:rsidR="009D3B97" w:rsidRDefault="009D3B97" w:rsidP="009D3B97">
      <w:pPr>
        <w:pStyle w:val="Standard"/>
        <w:tabs>
          <w:tab w:val="left" w:pos="142"/>
        </w:tabs>
        <w:ind w:left="284" w:right="-144" w:hanging="142"/>
        <w:jc w:val="center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о работе с обращениями граждан в Администрации</w:t>
      </w:r>
    </w:p>
    <w:p w:rsidR="009D3B97" w:rsidRDefault="009D3B97" w:rsidP="009D3B97">
      <w:pPr>
        <w:pStyle w:val="Standard"/>
        <w:tabs>
          <w:tab w:val="left" w:pos="142"/>
        </w:tabs>
        <w:ind w:left="284" w:right="-144" w:hanging="142"/>
        <w:jc w:val="center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Конышевского района в 2016 году</w:t>
      </w:r>
    </w:p>
    <w:bookmarkEnd w:id="0"/>
    <w:p w:rsidR="009D3B97" w:rsidRDefault="009D3B97" w:rsidP="009D3B97">
      <w:pPr>
        <w:pStyle w:val="Standard"/>
        <w:tabs>
          <w:tab w:val="left" w:pos="142"/>
        </w:tabs>
        <w:ind w:left="284" w:right="-144" w:hanging="142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</w:pPr>
    </w:p>
    <w:p w:rsidR="009D3B97" w:rsidRDefault="009D3B97" w:rsidP="009D3B97">
      <w:pPr>
        <w:pStyle w:val="Standard"/>
        <w:tabs>
          <w:tab w:val="left" w:pos="142"/>
        </w:tabs>
        <w:ind w:left="284" w:right="-144" w:hanging="142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В органы местного самоуправления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Конышевскому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району за 2016 год поступило 329 обращений, что на 15,0 % меньше, чем в 2015 году (387) из них: 185 письменных и 144 устных.</w:t>
      </w:r>
    </w:p>
    <w:p w:rsidR="009D3B97" w:rsidRDefault="009D3B97" w:rsidP="009D3B97">
      <w:pPr>
        <w:pStyle w:val="Standard"/>
        <w:tabs>
          <w:tab w:val="left" w:pos="142"/>
        </w:tabs>
        <w:ind w:left="284" w:right="-144" w:hanging="142"/>
        <w:jc w:val="both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ab/>
        <w:t xml:space="preserve">От жителей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Конышевка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и сельсоветов поступило 185  обращений, в сравнении с 2015 годом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264  ) уменьшилось на 30,0%.</w:t>
      </w:r>
    </w:p>
    <w:p w:rsidR="009D3B97" w:rsidRDefault="009D3B97" w:rsidP="009D3B97">
      <w:pPr>
        <w:pStyle w:val="Standard"/>
        <w:tabs>
          <w:tab w:val="left" w:pos="142"/>
        </w:tabs>
        <w:ind w:left="284" w:right="-144" w:hanging="142"/>
        <w:jc w:val="both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ab/>
        <w:t>Сокращение обращений граждан наблюдалось практически на территориях всех сельских поселений      и связано это с тем, что на местах    своевременно решались вопросы непосредственного обеспечения жизнедеятельности населения муниципального образования, использовались различные методы и формы реагирования.</w:t>
      </w:r>
    </w:p>
    <w:p w:rsidR="009D3B97" w:rsidRDefault="009D3B97" w:rsidP="009D3B97">
      <w:pPr>
        <w:pStyle w:val="Standard"/>
        <w:tabs>
          <w:tab w:val="left" w:pos="142"/>
        </w:tabs>
        <w:ind w:left="284" w:right="-144" w:hanging="142"/>
        <w:jc w:val="both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ab/>
        <w:t xml:space="preserve">Жители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Конышевка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Захарковского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Платавского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Старобелицкого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сельсоветов обращались не только в администрации по месту жительства, но и в различные инстанции, иногда  по одному и тому же вопросу, так как в  большинстве  случаев  круг вопросов по которым надо принимать решение относился к органам государственной власти или субъекта Российской Федерации.</w:t>
      </w:r>
    </w:p>
    <w:p w:rsidR="009D3B97" w:rsidRDefault="009D3B97" w:rsidP="009D3B97">
      <w:pPr>
        <w:pStyle w:val="Standard"/>
        <w:tabs>
          <w:tab w:val="left" w:pos="142"/>
        </w:tabs>
        <w:ind w:left="284" w:right="-144" w:hanging="142"/>
        <w:jc w:val="both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ab/>
        <w:t xml:space="preserve">Жителей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Конышевка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   волновали вопросы социальных гарантий и льгот в жилищной сфере, в частности при газификации многоквартирного дома, имущественных отношений, благоустройства, улучшения жилищных условий,  работы коммунального хозяйства.</w:t>
      </w:r>
    </w:p>
    <w:p w:rsidR="009D3B97" w:rsidRDefault="009D3B97" w:rsidP="009D3B97">
      <w:pPr>
        <w:pStyle w:val="Standard"/>
        <w:tabs>
          <w:tab w:val="left" w:pos="284"/>
        </w:tabs>
        <w:ind w:left="284" w:right="-144" w:hanging="142"/>
        <w:jc w:val="both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ab/>
        <w:t xml:space="preserve">С территорий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Платавского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Захарковского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сельсоветов неоднократно поступали обращения по вопросам водоснабжения: проведения ремонтных работ водопроводных сетей, колонок, нового  строительства автодорог, газификации. </w:t>
      </w:r>
    </w:p>
    <w:p w:rsidR="009D3B97" w:rsidRDefault="009D3B97" w:rsidP="009D3B97">
      <w:pPr>
        <w:pStyle w:val="Standard"/>
        <w:tabs>
          <w:tab w:val="left" w:pos="284"/>
        </w:tabs>
        <w:ind w:left="284" w:right="-144" w:hanging="142"/>
        <w:jc w:val="both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ab/>
        <w:t>Благодаря заключенному Соглашению Администрациями сельсоветов на оказание услуг по водоснабжению с АО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Курскоблводоканал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» затронутые проблемные вопросы решались своевременно.</w:t>
      </w:r>
    </w:p>
    <w:p w:rsidR="009D3B97" w:rsidRDefault="009D3B97" w:rsidP="009D3B97">
      <w:pPr>
        <w:pStyle w:val="a5"/>
        <w:tabs>
          <w:tab w:val="left" w:pos="284"/>
        </w:tabs>
        <w:spacing w:after="0" w:line="240" w:lineRule="auto"/>
        <w:ind w:firstLine="357"/>
        <w:jc w:val="both"/>
      </w:pPr>
      <w:r>
        <w:rPr>
          <w:rFonts w:ascii="Times New Roman" w:hAnsi="Times New Roman"/>
          <w:color w:val="000000"/>
          <w:sz w:val="28"/>
          <w:szCs w:val="28"/>
          <w:lang w:bidi="en-US"/>
        </w:rPr>
        <w:tab/>
        <w:t xml:space="preserve"> По газификации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en-US"/>
        </w:rPr>
        <w:t>Платавского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en-US"/>
        </w:rPr>
        <w:t xml:space="preserve">  сельсовета п</w:t>
      </w:r>
      <w:r>
        <w:rPr>
          <w:rFonts w:ascii="Times New Roman" w:hAnsi="Times New Roman"/>
          <w:sz w:val="28"/>
          <w:szCs w:val="28"/>
        </w:rPr>
        <w:t xml:space="preserve">роведены аукционы,         определены подрядные организации на  проведение работ по строительству объектов газоснабжения и по четырем населенным пунктам- с. </w:t>
      </w:r>
      <w:proofErr w:type="spellStart"/>
      <w:r>
        <w:rPr>
          <w:rFonts w:ascii="Times New Roman" w:hAnsi="Times New Roman"/>
          <w:sz w:val="28"/>
          <w:szCs w:val="28"/>
        </w:rPr>
        <w:t>Платава</w:t>
      </w:r>
      <w:proofErr w:type="spellEnd"/>
      <w:r>
        <w:rPr>
          <w:rFonts w:ascii="Times New Roman" w:hAnsi="Times New Roman"/>
          <w:sz w:val="28"/>
          <w:szCs w:val="28"/>
        </w:rPr>
        <w:t xml:space="preserve">,             с. </w:t>
      </w:r>
      <w:proofErr w:type="spellStart"/>
      <w:r>
        <w:rPr>
          <w:rFonts w:ascii="Times New Roman" w:hAnsi="Times New Roman"/>
          <w:sz w:val="28"/>
          <w:szCs w:val="28"/>
        </w:rPr>
        <w:t>Шустово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</w:rPr>
        <w:t>Кашара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/>
          <w:sz w:val="28"/>
          <w:szCs w:val="28"/>
        </w:rPr>
        <w:t xml:space="preserve"> Слобода уже завершаются работы по       строительству газораспределительных сетей.</w:t>
      </w:r>
    </w:p>
    <w:p w:rsidR="009D3B97" w:rsidRDefault="009D3B97" w:rsidP="009D3B97">
      <w:pPr>
        <w:pStyle w:val="a3"/>
        <w:tabs>
          <w:tab w:val="left" w:pos="284"/>
        </w:tabs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В Администрацию района за 2016 год поступило 144 обращения граждан (2015г.-123), по поручению главы района, в зависимости от компетенции и поставленных вопросов, поступившие обращения в установленном порядке направлялись на рассмотрение в структурные подразделения администрации района, 40% всех обращений рассмотрено совместно с администрациями           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сельсоветов.</w:t>
      </w:r>
    </w:p>
    <w:p w:rsidR="009D3B97" w:rsidRDefault="009D3B97" w:rsidP="009D3B97">
      <w:pPr>
        <w:pStyle w:val="a3"/>
        <w:tabs>
          <w:tab w:val="left" w:pos="284"/>
        </w:tabs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D3B97" w:rsidRDefault="009D3B97" w:rsidP="009D3B97">
      <w:pPr>
        <w:pStyle w:val="a3"/>
        <w:tabs>
          <w:tab w:val="left" w:pos="284"/>
        </w:tabs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D3B97" w:rsidRDefault="009D3B97" w:rsidP="009D3B97">
      <w:pPr>
        <w:pStyle w:val="Standard"/>
        <w:tabs>
          <w:tab w:val="left" w:pos="142"/>
        </w:tabs>
        <w:ind w:left="284"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Жители  района в прошлом году проявили наибольшую активность в обсуждении любых хозяйственных, общественных, 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значимых задач и вопросов. И связано это в большей мере  с постоянными контактами органов власти и населения, проводимыми встречами с избирателями, отчетами депутатов и ознакомлением с программами  кандидатов в  депутаты Государственной Думы Федерального Собрания Российской Федерации седьмого созыва,  Курской областной Думы шестого созыва,  Собраний депутатов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Старобелицкого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9D3B97" w:rsidRDefault="009D3B97" w:rsidP="009D3B97">
      <w:pPr>
        <w:pStyle w:val="Standard"/>
        <w:tabs>
          <w:tab w:val="left" w:pos="142"/>
        </w:tabs>
        <w:ind w:left="284"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многие вопросы решались на местах, а по некоторым вопросам граждане обращались в письменной форме.</w:t>
      </w:r>
    </w:p>
    <w:p w:rsidR="009D3B97" w:rsidRDefault="009D3B97" w:rsidP="009D3B97">
      <w:pPr>
        <w:pStyle w:val="a3"/>
        <w:tabs>
          <w:tab w:val="left" w:pos="142"/>
        </w:tabs>
        <w:ind w:left="284" w:right="-144"/>
      </w:pPr>
      <w:r>
        <w:rPr>
          <w:rFonts w:ascii="Times New Roman" w:hAnsi="Times New Roman" w:cs="Times New Roman"/>
          <w:sz w:val="28"/>
          <w:szCs w:val="28"/>
        </w:rPr>
        <w:t xml:space="preserve">Обращения граждан поступили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98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6"/>
        <w:gridCol w:w="1567"/>
        <w:gridCol w:w="1616"/>
        <w:gridCol w:w="1824"/>
      </w:tblGrid>
      <w:tr w:rsidR="009D3B97" w:rsidTr="00FA4754">
        <w:tc>
          <w:tcPr>
            <w:tcW w:w="4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97" w:rsidRDefault="009D3B97" w:rsidP="00FA4754">
            <w:pPr>
              <w:tabs>
                <w:tab w:val="left" w:pos="142"/>
              </w:tabs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Адресат</w:t>
            </w:r>
          </w:p>
        </w:tc>
        <w:tc>
          <w:tcPr>
            <w:tcW w:w="5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97" w:rsidRDefault="009D3B97" w:rsidP="00FA4754">
            <w:pPr>
              <w:tabs>
                <w:tab w:val="left" w:pos="142"/>
              </w:tabs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граждан</w:t>
            </w:r>
          </w:p>
        </w:tc>
      </w:tr>
      <w:tr w:rsidR="009D3B97" w:rsidTr="00FA4754">
        <w:trPr>
          <w:trHeight w:val="610"/>
        </w:trPr>
        <w:tc>
          <w:tcPr>
            <w:tcW w:w="4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97" w:rsidRDefault="009D3B97" w:rsidP="00FA4754">
            <w:pPr>
              <w:tabs>
                <w:tab w:val="left" w:pos="142"/>
              </w:tabs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97" w:rsidRDefault="009D3B97" w:rsidP="00FA4754">
            <w:pPr>
              <w:tabs>
                <w:tab w:val="left" w:pos="142"/>
              </w:tabs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B97" w:rsidRDefault="009D3B97" w:rsidP="00FA4754">
            <w:pPr>
              <w:tabs>
                <w:tab w:val="left" w:pos="142"/>
              </w:tabs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97" w:rsidRDefault="009D3B97" w:rsidP="00FA4754">
            <w:pPr>
              <w:tabs>
                <w:tab w:val="left" w:pos="142"/>
              </w:tabs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B97" w:rsidRDefault="009D3B97" w:rsidP="00FA4754">
            <w:pPr>
              <w:tabs>
                <w:tab w:val="left" w:pos="142"/>
              </w:tabs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  <w:p w:rsidR="009D3B97" w:rsidRDefault="009D3B97" w:rsidP="00FA4754">
            <w:pPr>
              <w:tabs>
                <w:tab w:val="left" w:pos="142"/>
              </w:tabs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97" w:rsidRDefault="009D3B97" w:rsidP="00FA4754">
            <w:pPr>
              <w:tabs>
                <w:tab w:val="left" w:pos="142"/>
              </w:tabs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+/ -</w:t>
            </w:r>
          </w:p>
        </w:tc>
      </w:tr>
      <w:tr w:rsidR="009D3B97" w:rsidTr="00FA4754"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97" w:rsidRDefault="009D3B97" w:rsidP="00FA4754">
            <w:pPr>
              <w:tabs>
                <w:tab w:val="left" w:pos="142"/>
              </w:tabs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заявителей  поселка и сел района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97" w:rsidRDefault="009D3B97" w:rsidP="00FA4754">
            <w:pPr>
              <w:tabs>
                <w:tab w:val="left" w:pos="142"/>
              </w:tabs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97" w:rsidRDefault="009D3B97" w:rsidP="00FA4754">
            <w:pPr>
              <w:tabs>
                <w:tab w:val="left" w:pos="142"/>
              </w:tabs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97" w:rsidRDefault="009D3B97" w:rsidP="00FA4754">
            <w:pPr>
              <w:tabs>
                <w:tab w:val="left" w:pos="142"/>
              </w:tabs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</w:tr>
      <w:tr w:rsidR="009D3B97" w:rsidTr="00FA4754">
        <w:trPr>
          <w:trHeight w:val="1296"/>
        </w:trPr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97" w:rsidRDefault="009D3B97" w:rsidP="00FA4754">
            <w:pPr>
              <w:tabs>
                <w:tab w:val="left" w:pos="142"/>
              </w:tabs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Администрацию  Курской области </w:t>
            </w:r>
          </w:p>
          <w:p w:rsidR="009D3B97" w:rsidRDefault="009D3B97" w:rsidP="00FA4754">
            <w:pPr>
              <w:tabs>
                <w:tab w:val="left" w:pos="142"/>
              </w:tabs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Администрации Президента РФ,</w:t>
            </w:r>
          </w:p>
          <w:p w:rsidR="009D3B97" w:rsidRDefault="009D3B97" w:rsidP="00FA4754">
            <w:pPr>
              <w:tabs>
                <w:tab w:val="left" w:pos="142"/>
              </w:tabs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Депутатов Государственной Думы</w:t>
            </w:r>
          </w:p>
          <w:p w:rsidR="009D3B97" w:rsidRDefault="009D3B97" w:rsidP="00FA4754">
            <w:pPr>
              <w:tabs>
                <w:tab w:val="left" w:pos="142"/>
              </w:tabs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97" w:rsidRDefault="009D3B97" w:rsidP="00FA4754">
            <w:pPr>
              <w:tabs>
                <w:tab w:val="left" w:pos="142"/>
              </w:tabs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9D3B97" w:rsidRDefault="009D3B97" w:rsidP="00FA4754">
            <w:pPr>
              <w:tabs>
                <w:tab w:val="left" w:pos="142"/>
              </w:tabs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B97" w:rsidRDefault="009D3B97" w:rsidP="00FA4754">
            <w:pPr>
              <w:tabs>
                <w:tab w:val="left" w:pos="142"/>
              </w:tabs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9D3B97" w:rsidRDefault="009D3B97" w:rsidP="00FA4754">
            <w:pPr>
              <w:tabs>
                <w:tab w:val="left" w:pos="142"/>
              </w:tabs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97" w:rsidRDefault="009D3B97" w:rsidP="00FA4754">
            <w:pPr>
              <w:tabs>
                <w:tab w:val="left" w:pos="142"/>
              </w:tabs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9D3B97" w:rsidRDefault="009D3B97" w:rsidP="00FA4754">
            <w:pPr>
              <w:tabs>
                <w:tab w:val="left" w:pos="142"/>
              </w:tabs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B97" w:rsidRDefault="009D3B97" w:rsidP="00FA4754">
            <w:pPr>
              <w:tabs>
                <w:tab w:val="left" w:pos="142"/>
              </w:tabs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9D3B97" w:rsidRDefault="009D3B97" w:rsidP="00FA4754">
            <w:pPr>
              <w:tabs>
                <w:tab w:val="left" w:pos="142"/>
              </w:tabs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97" w:rsidRDefault="009D3B97" w:rsidP="00FA4754">
            <w:pPr>
              <w:tabs>
                <w:tab w:val="left" w:pos="142"/>
              </w:tabs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+16</w:t>
            </w:r>
          </w:p>
          <w:p w:rsidR="009D3B97" w:rsidRDefault="009D3B97" w:rsidP="00FA4754">
            <w:pPr>
              <w:tabs>
                <w:tab w:val="left" w:pos="142"/>
              </w:tabs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B97" w:rsidRDefault="009D3B97" w:rsidP="00FA4754">
            <w:pPr>
              <w:tabs>
                <w:tab w:val="left" w:pos="142"/>
              </w:tabs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9D3B97" w:rsidRDefault="009D3B97" w:rsidP="00FA4754">
            <w:pPr>
              <w:tabs>
                <w:tab w:val="left" w:pos="142"/>
              </w:tabs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</w:tr>
      <w:tr w:rsidR="009D3B97" w:rsidTr="00FA4754"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97" w:rsidRDefault="009D3B97" w:rsidP="00FA4754">
            <w:pPr>
              <w:tabs>
                <w:tab w:val="left" w:pos="142"/>
              </w:tabs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Уполномоченного по правам человека в Российской Федерации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97" w:rsidRDefault="009D3B97" w:rsidP="00FA4754">
            <w:pPr>
              <w:tabs>
                <w:tab w:val="left" w:pos="142"/>
              </w:tabs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97" w:rsidRDefault="009D3B97" w:rsidP="00FA4754">
            <w:pPr>
              <w:tabs>
                <w:tab w:val="left" w:pos="142"/>
              </w:tabs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97" w:rsidRDefault="009D3B97" w:rsidP="00FA4754">
            <w:pPr>
              <w:tabs>
                <w:tab w:val="left" w:pos="142"/>
              </w:tabs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3B97" w:rsidTr="00FA4754"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97" w:rsidRDefault="009D3B97" w:rsidP="00FA4754">
            <w:pPr>
              <w:tabs>
                <w:tab w:val="left" w:pos="142"/>
              </w:tabs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Депутатов  Курской областной Думы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97" w:rsidRDefault="009D3B97" w:rsidP="00FA4754">
            <w:pPr>
              <w:tabs>
                <w:tab w:val="left" w:pos="142"/>
              </w:tabs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97" w:rsidRDefault="009D3B97" w:rsidP="00FA4754">
            <w:pPr>
              <w:tabs>
                <w:tab w:val="left" w:pos="142"/>
              </w:tabs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97" w:rsidRDefault="009D3B97" w:rsidP="00FA4754">
            <w:pPr>
              <w:tabs>
                <w:tab w:val="left" w:pos="142"/>
              </w:tabs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9D3B97" w:rsidTr="00FA4754"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97" w:rsidRDefault="009D3B97" w:rsidP="00FA4754">
            <w:pPr>
              <w:tabs>
                <w:tab w:val="left" w:pos="142"/>
              </w:tabs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Обороны РФ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97" w:rsidRDefault="009D3B97" w:rsidP="00FA4754">
            <w:pPr>
              <w:tabs>
                <w:tab w:val="left" w:pos="142"/>
              </w:tabs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97" w:rsidRDefault="009D3B97" w:rsidP="00FA4754">
            <w:pPr>
              <w:tabs>
                <w:tab w:val="left" w:pos="142"/>
              </w:tabs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97" w:rsidRDefault="009D3B97" w:rsidP="00FA4754">
            <w:pPr>
              <w:tabs>
                <w:tab w:val="left" w:pos="142"/>
              </w:tabs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</w:tr>
      <w:tr w:rsidR="009D3B97" w:rsidTr="00FA4754"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97" w:rsidRDefault="009D3B97" w:rsidP="00FA4754">
            <w:pPr>
              <w:tabs>
                <w:tab w:val="left" w:pos="142"/>
              </w:tabs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97" w:rsidRDefault="009D3B97" w:rsidP="00FA4754">
            <w:pPr>
              <w:tabs>
                <w:tab w:val="left" w:pos="142"/>
              </w:tabs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97" w:rsidRDefault="009D3B97" w:rsidP="00FA4754">
            <w:pPr>
              <w:tabs>
                <w:tab w:val="left" w:pos="142"/>
              </w:tabs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B97" w:rsidRDefault="009D3B97" w:rsidP="00FA4754">
            <w:pPr>
              <w:tabs>
                <w:tab w:val="left" w:pos="142"/>
              </w:tabs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+21</w:t>
            </w:r>
          </w:p>
        </w:tc>
      </w:tr>
    </w:tbl>
    <w:p w:rsidR="009D3B97" w:rsidRDefault="009D3B97" w:rsidP="009D3B97">
      <w:pPr>
        <w:pStyle w:val="a3"/>
        <w:tabs>
          <w:tab w:val="left" w:pos="142"/>
        </w:tabs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D3B97" w:rsidRDefault="009D3B97" w:rsidP="009D3B97">
      <w:pPr>
        <w:pStyle w:val="a3"/>
        <w:tabs>
          <w:tab w:val="left" w:pos="142"/>
        </w:tabs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В администрацию Президента Российской Федерации поступило 17 обращений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заявления были направлены жителями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сельских поселений, кроме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3B97" w:rsidRDefault="009D3B97" w:rsidP="009D3B97">
      <w:pPr>
        <w:pStyle w:val="Standard"/>
        <w:tabs>
          <w:tab w:val="left" w:pos="142"/>
        </w:tabs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На  обращение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по вопросу улучшения водоснабжения были приняты соответствующие меры.</w:t>
      </w:r>
    </w:p>
    <w:p w:rsidR="009D3B97" w:rsidRDefault="009D3B97" w:rsidP="009D3B97">
      <w:pPr>
        <w:pStyle w:val="Standard"/>
        <w:tabs>
          <w:tab w:val="left" w:pos="142"/>
        </w:tabs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остальных  обращениях затронуты вопросы оказания материальной помощи, улучшения жилищных условий, ремонта автодороги.</w:t>
      </w:r>
    </w:p>
    <w:p w:rsidR="009D3B97" w:rsidRDefault="009D3B97" w:rsidP="009D3B97">
      <w:pPr>
        <w:pStyle w:val="Standard"/>
        <w:tabs>
          <w:tab w:val="left" w:pos="142"/>
        </w:tabs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результате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ул. Колхозная  проведена отсыпка дорожного полотна щебнем. </w:t>
      </w:r>
    </w:p>
    <w:p w:rsidR="009D3B97" w:rsidRDefault="009D3B97" w:rsidP="009D3B97">
      <w:pPr>
        <w:pStyle w:val="Standard"/>
        <w:tabs>
          <w:tab w:val="left" w:pos="142"/>
        </w:tabs>
        <w:ind w:right="-144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        Вопросы газификации поступили с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сельсоветов</w:t>
      </w:r>
      <w:r>
        <w:rPr>
          <w:sz w:val="28"/>
          <w:szCs w:val="28"/>
        </w:rPr>
        <w:t>.</w:t>
      </w:r>
    </w:p>
    <w:p w:rsidR="009D3B97" w:rsidRDefault="009D3B97" w:rsidP="009D3B97">
      <w:pPr>
        <w:pStyle w:val="Standard"/>
        <w:tabs>
          <w:tab w:val="left" w:pos="142"/>
        </w:tabs>
        <w:ind w:right="-144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На сегодняшний день, как было отмечено выше, ведутся работы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Платавском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сельсовете, подготовлена проектно-сметная документация на строительство газораспределительных сетей  по населенным пунктам указанных сельсоветов.</w:t>
      </w:r>
    </w:p>
    <w:p w:rsidR="009D3B97" w:rsidRDefault="009D3B97" w:rsidP="009D3B97">
      <w:pPr>
        <w:pStyle w:val="Standard"/>
        <w:tabs>
          <w:tab w:val="left" w:pos="142"/>
        </w:tabs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Сформированы и поданы заявки в комитет АПК Курской области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участие в отборе строительства в 2017 году газораспределительных  сетей в населенных пунктах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Соковнинка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9D3B97" w:rsidRDefault="009D3B97" w:rsidP="009D3B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Государственную Думу РФ было направлено 3 обращения с просьбами в оказании материальной помощи и улучшении жилищных условий.</w:t>
      </w:r>
    </w:p>
    <w:p w:rsidR="009D3B97" w:rsidRDefault="009D3B97" w:rsidP="009D3B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10 обращений  поступили через депутатов Курской областной Думы,  в которых граждане просили оказать качественное медицинское обслуживание, материальную помощь малообеспеченным семьям при газификации домовладений, приватизации жилья. </w:t>
      </w:r>
    </w:p>
    <w:p w:rsidR="009D3B97" w:rsidRDefault="009D3B97" w:rsidP="009D3B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заявителей поселка и сел района в Администрацию района поступило 65 обращений  с заявлениями о выделении земельных участков, розыске сослуживцев, помощи в трудоустройстве, улучшении жилищных условий, транспортного обслуживания, устранении неполадок в системе водоснабжения, реконструкции дорог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9D3B97" w:rsidRDefault="009D3B97" w:rsidP="009D3B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Администрации района  должностными лицами ежедневно осуществляется личный прием граждан и ежемесячно  в сельсоветах организован выездной прием граждан.</w:t>
      </w:r>
    </w:p>
    <w:tbl>
      <w:tblPr>
        <w:tblW w:w="13422" w:type="dxa"/>
        <w:tblInd w:w="-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2"/>
        <w:gridCol w:w="960"/>
        <w:gridCol w:w="2620"/>
      </w:tblGrid>
      <w:tr w:rsidR="009D3B97" w:rsidTr="00FA4754">
        <w:tc>
          <w:tcPr>
            <w:tcW w:w="9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B97" w:rsidRDefault="009D3B97" w:rsidP="00FA475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Главой Конышевского района  Дмитрием Александровичем Новиковым за анализируемый  период  принято 30 граждан, заместителями Главы,  Управляющим делами  Администрации района на    выездных приёмах - 17 человек.      </w:t>
            </w:r>
          </w:p>
          <w:p w:rsidR="009D3B97" w:rsidRDefault="009D3B97" w:rsidP="00FA475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B97" w:rsidRDefault="009D3B97" w:rsidP="00FA475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По всем обращениям граждан, поступившим в Администрацию района, были даны поручения, в результате  меры приняты до полного разрешения вопроса  по  25 обращениям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 остальные даны разъяснительные ответы. </w:t>
            </w:r>
          </w:p>
          <w:p w:rsidR="009D3B97" w:rsidRDefault="009D3B97" w:rsidP="00FA475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Следует отметить, что из рассмотренных обращений 55% рассмотрено в 30-дневный срок, 33%- в 15-дневный срок, 12%- в день их поступления. </w:t>
            </w:r>
          </w:p>
          <w:p w:rsidR="009D3B97" w:rsidRDefault="009D3B97" w:rsidP="00FA4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От общего количества обращений граждан в администрацию района 60 обращений (2015г.-64)  или 42%  поступило от пенсионеров,  26 обращений (2015г—24)   от работающих граждан или 18%, 11 обращений (2015г.-7) от безработных или 8%, домохозяек – 15 обращений (2015г.-6)  или 10%,  коллективных- 16 обращений (2015г.-10) или  11%.</w:t>
            </w:r>
          </w:p>
          <w:p w:rsidR="009D3B97" w:rsidRDefault="009D3B97" w:rsidP="00FA4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Обращения молодых людей, окончивших учебные заведения и ищущих работу, увеличило количество обращений данной категории граждан.</w:t>
            </w:r>
          </w:p>
          <w:p w:rsidR="009D3B97" w:rsidRDefault="009D3B97" w:rsidP="00FA4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В коллективных обращениях просьбы об организации транспортного обслуживания, газификации, водоснабжения. </w:t>
            </w:r>
          </w:p>
          <w:p w:rsidR="009D3B97" w:rsidRDefault="009D3B97" w:rsidP="00FA47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Ежемесячно в районе проводится информационно-разъяснительная работа с населением по актуальным социально-значимым вопросам в форме заседаний  «круглых столов»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информационных дней с участием депутатов всех уровней, руководителей предприятий, организаций и учреждений, руководителей территориальных органов, федеральных органов власти, областных учреждений, представителей Администрации Конышевского района.</w:t>
            </w:r>
          </w:p>
          <w:p w:rsidR="009D3B97" w:rsidRDefault="009D3B97" w:rsidP="00FA47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B97" w:rsidRDefault="009D3B97" w:rsidP="00FA475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При рассмотрении особо значимых вопросов развития территорий населенных пунктов проводились сходы граждан.</w:t>
            </w:r>
          </w:p>
          <w:p w:rsidR="009D3B97" w:rsidRDefault="009D3B97" w:rsidP="00FA475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 соответствии с разработанным Планом мероприятий по проведению больших и малых дел почти в каждом населенном пункте были решены вопросы благоустройства, ремонта автодорог, пешеходных переходов и многие другие вопросы, касающиеся газификации, транспортного обслуживания, ремонта сельских Домов культуры.</w:t>
            </w:r>
          </w:p>
          <w:p w:rsidR="009D3B97" w:rsidRDefault="009D3B97" w:rsidP="00FA475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Состояние работы с обращениями граждан постоянно анализируется на аппаратных совещаниях при Главе Конышевского района, на семинара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совещаниях с главами и заместителями глав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Конышевка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сельсоветов района, учебе с муниципальными служащими.  </w:t>
            </w:r>
          </w:p>
          <w:p w:rsidR="009D3B97" w:rsidRDefault="009D3B97" w:rsidP="00FA475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B97" w:rsidRDefault="009D3B97" w:rsidP="00FA475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B97" w:rsidRDefault="009D3B97" w:rsidP="00FA475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 делами</w:t>
            </w:r>
          </w:p>
          <w:p w:rsidR="009D3B97" w:rsidRDefault="009D3B97" w:rsidP="00FA475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Конышевского района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Л.Н.Теплакова</w:t>
            </w:r>
            <w:proofErr w:type="spellEnd"/>
          </w:p>
          <w:p w:rsidR="009D3B97" w:rsidRDefault="009D3B97" w:rsidP="00FA475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B97" w:rsidRDefault="009D3B97" w:rsidP="00FA4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B97" w:rsidRDefault="009D3B97" w:rsidP="00FA4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B97" w:rsidRDefault="009D3B97" w:rsidP="00FA4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0B5C" w:rsidRDefault="00AB0B5C"/>
    <w:sectPr w:rsidR="00AB0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97"/>
    <w:rsid w:val="009D3B97"/>
    <w:rsid w:val="00AB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3B9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3B9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3">
    <w:name w:val="Body Text"/>
    <w:basedOn w:val="a"/>
    <w:link w:val="a4"/>
    <w:rsid w:val="009D3B97"/>
    <w:pPr>
      <w:spacing w:after="120"/>
    </w:pPr>
  </w:style>
  <w:style w:type="character" w:customStyle="1" w:styleId="a4">
    <w:name w:val="Основной текст Знак"/>
    <w:basedOn w:val="a0"/>
    <w:link w:val="a3"/>
    <w:rsid w:val="009D3B97"/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5">
    <w:name w:val="Body Text First Indent"/>
    <w:basedOn w:val="a3"/>
    <w:link w:val="a6"/>
    <w:rsid w:val="009D3B97"/>
    <w:pPr>
      <w:widowControl/>
      <w:suppressAutoHyphens w:val="0"/>
      <w:spacing w:after="200" w:line="276" w:lineRule="auto"/>
      <w:ind w:firstLine="360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a6">
    <w:name w:val="Красная строка Знак"/>
    <w:basedOn w:val="a4"/>
    <w:link w:val="a5"/>
    <w:rsid w:val="009D3B97"/>
    <w:rPr>
      <w:rFonts w:ascii="Calibri" w:eastAsia="Calibri" w:hAnsi="Calibri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3B9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3B9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3">
    <w:name w:val="Body Text"/>
    <w:basedOn w:val="a"/>
    <w:link w:val="a4"/>
    <w:rsid w:val="009D3B97"/>
    <w:pPr>
      <w:spacing w:after="120"/>
    </w:pPr>
  </w:style>
  <w:style w:type="character" w:customStyle="1" w:styleId="a4">
    <w:name w:val="Основной текст Знак"/>
    <w:basedOn w:val="a0"/>
    <w:link w:val="a3"/>
    <w:rsid w:val="009D3B97"/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5">
    <w:name w:val="Body Text First Indent"/>
    <w:basedOn w:val="a3"/>
    <w:link w:val="a6"/>
    <w:rsid w:val="009D3B97"/>
    <w:pPr>
      <w:widowControl/>
      <w:suppressAutoHyphens w:val="0"/>
      <w:spacing w:after="200" w:line="276" w:lineRule="auto"/>
      <w:ind w:firstLine="360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a6">
    <w:name w:val="Красная строка Знак"/>
    <w:basedOn w:val="a4"/>
    <w:link w:val="a5"/>
    <w:rsid w:val="009D3B97"/>
    <w:rPr>
      <w:rFonts w:ascii="Calibri" w:eastAsia="Calibri" w:hAnsi="Calibri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2017-02-21T14:39:00Z</dcterms:created>
  <dcterms:modified xsi:type="dcterms:W3CDTF">2017-02-21T14:40:00Z</dcterms:modified>
</cp:coreProperties>
</file>