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0C" w:rsidRDefault="0033020C" w:rsidP="00330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Курчатове сообщает: установлены льготы для отдельных категорий физических лиц по оплате госпошлины</w:t>
      </w:r>
    </w:p>
    <w:p w:rsidR="0033020C" w:rsidRDefault="0033020C" w:rsidP="003302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обращении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совершением юридически значимых действий в соответствии с ч.12 статьи 333.35 Налогового кодекса Российской Федерации от уплаты государственной пошлины освобождены: ветераны Великой Отечественной войны, инвалиды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</w:t>
      </w:r>
      <w:proofErr w:type="gramEnd"/>
      <w:r>
        <w:rPr>
          <w:rFonts w:ascii="Times New Roman" w:hAnsi="Times New Roman" w:cs="Times New Roman"/>
          <w:sz w:val="24"/>
          <w:szCs w:val="24"/>
        </w:rPr>
        <w:t>. Основанием для предоставления льгот перечисленным физическим лицам будет являться удостоверение установленного образца.</w:t>
      </w:r>
    </w:p>
    <w:p w:rsidR="0033020C" w:rsidRDefault="0033020C" w:rsidP="00330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3020C" w:rsidRDefault="0033020C" w:rsidP="00330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регистратор Курской области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Л.Л.Бондарева</w:t>
      </w:r>
      <w:proofErr w:type="spellEnd"/>
    </w:p>
    <w:p w:rsidR="00C72793" w:rsidRDefault="0033020C">
      <w:bookmarkStart w:id="0" w:name="_GoBack"/>
      <w:bookmarkEnd w:id="0"/>
    </w:p>
    <w:sectPr w:rsidR="00C7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0C"/>
    <w:rsid w:val="0033020C"/>
    <w:rsid w:val="00CC419D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2017-04-20T09:17:00Z</dcterms:created>
  <dcterms:modified xsi:type="dcterms:W3CDTF">2017-04-20T09:18:00Z</dcterms:modified>
</cp:coreProperties>
</file>