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b/>
        </w:rPr>
        <w:t xml:space="preserve">КОНТРОЛЬНЫЙ ОРГАН МУНИЦИПАЛЬНОГО РАЙОНА </w:t>
      </w:r>
    </w:p>
    <w:p w:rsidR="002327FA" w:rsidRDefault="002327FA" w:rsidP="002327FA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nWTQIAAFk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" strokeweight="1.5pt"/>
            </w:pict>
          </mc:Fallback>
        </mc:AlternateContent>
      </w:r>
      <w:r>
        <w:rPr>
          <w:b/>
        </w:rPr>
        <w:t>«ОБОЯНСКИЙ РАЙОН» КУРСКОЙ ОБЛАСТИ</w:t>
      </w:r>
    </w:p>
    <w:p w:rsidR="002327FA" w:rsidRDefault="002327FA" w:rsidP="002327F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306230, Курская обл., г. </w:t>
      </w:r>
      <w:proofErr w:type="spellStart"/>
      <w:r>
        <w:rPr>
          <w:sz w:val="20"/>
          <w:szCs w:val="20"/>
        </w:rPr>
        <w:t>Обоянь</w:t>
      </w:r>
      <w:proofErr w:type="spellEnd"/>
      <w:r>
        <w:rPr>
          <w:sz w:val="20"/>
          <w:szCs w:val="20"/>
        </w:rPr>
        <w:t>, ул. Шмидта д.6</w:t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2327FA" w:rsidRDefault="002327FA" w:rsidP="002327FA">
      <w:pPr>
        <w:pStyle w:val="a3"/>
        <w:rPr>
          <w:b/>
          <w:szCs w:val="28"/>
        </w:rPr>
      </w:pPr>
      <w:r w:rsidRPr="002327FA">
        <w:rPr>
          <w:b/>
          <w:szCs w:val="28"/>
        </w:rPr>
        <w:t>ЗАКЛЮЧЕНИЕ</w:t>
      </w:r>
    </w:p>
    <w:p w:rsidR="002327FA" w:rsidRPr="002327FA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7FA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«Об утверждении порядка управления и распоряжения</w:t>
      </w:r>
    </w:p>
    <w:p w:rsidR="002327FA" w:rsidRPr="002327FA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7FA">
        <w:rPr>
          <w:rFonts w:ascii="Times New Roman" w:hAnsi="Times New Roman" w:cs="Times New Roman"/>
          <w:sz w:val="28"/>
          <w:szCs w:val="28"/>
        </w:rPr>
        <w:t>имуществом, находящимся в муниципальной собственности</w:t>
      </w:r>
    </w:p>
    <w:p w:rsidR="002327FA" w:rsidRPr="002327FA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2327FA"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области»</w:t>
      </w:r>
    </w:p>
    <w:p w:rsidR="002327FA" w:rsidRDefault="002327FA" w:rsidP="002327FA">
      <w:pPr>
        <w:jc w:val="center"/>
        <w:rPr>
          <w:sz w:val="28"/>
        </w:rPr>
      </w:pPr>
    </w:p>
    <w:p w:rsidR="002327FA" w:rsidRPr="00027907" w:rsidRDefault="002327FA" w:rsidP="0002790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907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Представительного Собрания Обоянского района Курской области </w:t>
      </w:r>
      <w:r w:rsidRPr="00027907">
        <w:rPr>
          <w:rFonts w:ascii="Times New Roman" w:hAnsi="Times New Roman" w:cs="Times New Roman"/>
          <w:b w:val="0"/>
        </w:rPr>
        <w:t>«</w:t>
      </w:r>
      <w:r w:rsidR="00027907" w:rsidRPr="00027907">
        <w:rPr>
          <w:rFonts w:ascii="Times New Roman" w:hAnsi="Times New Roman" w:cs="Times New Roman"/>
          <w:b w:val="0"/>
          <w:sz w:val="28"/>
          <w:szCs w:val="28"/>
        </w:rPr>
        <w:t>Об утверждении порядка управления и распоряжения</w:t>
      </w:r>
      <w:r w:rsidR="00027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907" w:rsidRPr="00027907">
        <w:rPr>
          <w:rFonts w:ascii="Times New Roman" w:hAnsi="Times New Roman" w:cs="Times New Roman"/>
          <w:b w:val="0"/>
          <w:sz w:val="28"/>
          <w:szCs w:val="28"/>
        </w:rPr>
        <w:t>имуществом, находящимся в муниципальной собственности</w:t>
      </w:r>
      <w:r w:rsidR="00027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907" w:rsidRPr="00027907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«Обоянский район» Курской области</w:t>
      </w:r>
      <w:r w:rsidRPr="00027907">
        <w:rPr>
          <w:rFonts w:ascii="Times New Roman" w:hAnsi="Times New Roman" w:cs="Times New Roman"/>
          <w:b w:val="0"/>
          <w:sz w:val="28"/>
          <w:szCs w:val="28"/>
        </w:rPr>
        <w:t>» подготовлен в соответствии с Федеральным Законом от 06.10.2003 г. № 131-ФЗ «Об общих принципах организации местного самоуправления в РФ»,</w:t>
      </w:r>
      <w:r w:rsidR="00027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907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«Обоянский район» Курской области.</w:t>
      </w:r>
    </w:p>
    <w:p w:rsidR="002327FA" w:rsidRDefault="002327FA" w:rsidP="002327FA">
      <w:pPr>
        <w:pStyle w:val="a5"/>
        <w:ind w:firstLine="708"/>
        <w:jc w:val="both"/>
      </w:pPr>
      <w:r>
        <w:t xml:space="preserve">Контрольный орган муниципального района «Обоянский район»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 муниципального района</w:t>
      </w: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«Обоянский район» Курской области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55595B"/>
    <w:rsid w:val="009B2E10"/>
    <w:rsid w:val="00A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2013-02-13T05:21:00Z</dcterms:created>
  <dcterms:modified xsi:type="dcterms:W3CDTF">2013-02-13T05:27:00Z</dcterms:modified>
</cp:coreProperties>
</file>