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C" w:rsidRDefault="00D632E9" w:rsidP="00D632E9">
      <w:pPr>
        <w:jc w:val="center"/>
        <w:rPr>
          <w:rFonts w:ascii="Segoe UI" w:hAnsi="Segoe UI" w:cs="Segoe UI"/>
          <w:sz w:val="28"/>
          <w:szCs w:val="28"/>
        </w:rPr>
      </w:pPr>
      <w:r w:rsidRPr="00D632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2BE6FB" wp14:editId="29491462">
            <wp:simplePos x="0" y="0"/>
            <wp:positionH relativeFrom="column">
              <wp:posOffset>102235</wp:posOffset>
            </wp:positionH>
            <wp:positionV relativeFrom="paragraph">
              <wp:posOffset>-19050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E9">
        <w:rPr>
          <w:rFonts w:ascii="Segoe UI" w:hAnsi="Segoe UI" w:cs="Segoe UI"/>
          <w:sz w:val="28"/>
          <w:szCs w:val="28"/>
        </w:rPr>
        <w:t>1 марта 2018 года заканчивается «дачная амнистия» для индивидуальных жилых домов</w:t>
      </w:r>
    </w:p>
    <w:p w:rsidR="00B04E9C" w:rsidRPr="00D632E9" w:rsidRDefault="00B04E9C" w:rsidP="00D632E9">
      <w:pPr>
        <w:jc w:val="center"/>
        <w:rPr>
          <w:rFonts w:ascii="Segoe UI" w:hAnsi="Segoe UI" w:cs="Segoe UI"/>
          <w:sz w:val="28"/>
          <w:szCs w:val="28"/>
        </w:rPr>
      </w:pP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>Кадастровая палата по Курской области напоминает курянам, что 1 марта 2018 года заканчивается срок «дачной амнистии» (упрощенной процедуры регистрации прав) на индивидуальные жилые дома. В частности, утратит силу правило, что для регистрации права собственности на такие дома не требуется разрешение на ввод в эксплуатацию. В связи с этим Росреестр рекомендует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до 1 марта 2018 года обратиться в ведомство с заявлением о регистрации на них</w:t>
      </w:r>
      <w:bookmarkStart w:id="0" w:name="_GoBack"/>
      <w:bookmarkEnd w:id="0"/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права собственности.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</w:t>
      </w:r>
      <w:proofErr w:type="gramStart"/>
      <w:r w:rsidRPr="00B04E9C">
        <w:rPr>
          <w:rFonts w:ascii="Segoe UI" w:eastAsia="Gungsuh" w:hAnsi="Segoe UI" w:cs="Segoe UI"/>
          <w:sz w:val="24"/>
          <w:szCs w:val="24"/>
          <w:lang w:eastAsia="ru-RU"/>
        </w:rPr>
        <w:t>предоставлять правоустанавливающие документы</w:t>
      </w:r>
      <w:proofErr w:type="gramEnd"/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на него не требуется.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Заявления и документы на регистрацию прав можно подать </w:t>
      </w:r>
      <w:r w:rsidR="00AC4538" w:rsidRPr="00B04E9C">
        <w:rPr>
          <w:rFonts w:ascii="Segoe UI" w:eastAsia="Gungsuh" w:hAnsi="Segoe UI" w:cs="Segoe UI"/>
          <w:sz w:val="24"/>
          <w:szCs w:val="24"/>
          <w:lang w:eastAsia="ru-RU"/>
        </w:rPr>
        <w:t>в ближайший офис МФЦ, или</w:t>
      </w: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в электронном виде с помощью сайт</w:t>
      </w:r>
      <w:r w:rsidR="00AC4538" w:rsidRPr="00B04E9C">
        <w:rPr>
          <w:rFonts w:ascii="Segoe UI" w:eastAsia="Gungsuh" w:hAnsi="Segoe UI" w:cs="Segoe UI"/>
          <w:sz w:val="24"/>
          <w:szCs w:val="24"/>
          <w:lang w:eastAsia="ru-RU"/>
        </w:rPr>
        <w:t>а</w:t>
      </w: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Росреестра (в том числе в «Личном кабинете правообладателя»).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>Заявления, представленные в Росреестр до 1 марта 2018 года, будут рассматриваться по правилам, действовавшим до указанной даты. После 1 марта 2018 года для регистрации права собственности на жилой дом 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AC4538" w:rsidRPr="00B04E9C" w:rsidRDefault="00AC4538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</w:rPr>
      </w:pPr>
      <w:r w:rsidRPr="00B04E9C">
        <w:rPr>
          <w:rFonts w:ascii="Segoe UI" w:eastAsia="Gungsuh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 8-800-100-34-34 (звонок бесплатный).</w:t>
      </w:r>
    </w:p>
    <w:p w:rsidR="00AC4538" w:rsidRPr="00D632E9" w:rsidRDefault="00AC4538" w:rsidP="00D632E9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632E9" w:rsidRPr="00D632E9" w:rsidRDefault="00D632E9" w:rsidP="00D632E9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632E9" w:rsidRPr="00D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9"/>
    <w:rsid w:val="00AC4538"/>
    <w:rsid w:val="00AD607C"/>
    <w:rsid w:val="00B04E9C"/>
    <w:rsid w:val="00D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2018-02-12T07:13:00Z</cp:lastPrinted>
  <dcterms:created xsi:type="dcterms:W3CDTF">2018-02-12T07:08:00Z</dcterms:created>
  <dcterms:modified xsi:type="dcterms:W3CDTF">2018-02-12T07:15:00Z</dcterms:modified>
</cp:coreProperties>
</file>