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1F" w:rsidRDefault="00CD191F" w:rsidP="00CD191F">
      <w:pPr>
        <w:pStyle w:val="a3"/>
        <w:jc w:val="center"/>
      </w:pPr>
      <w:r>
        <w:rPr>
          <w:rStyle w:val="a4"/>
          <w:sz w:val="28"/>
          <w:szCs w:val="28"/>
        </w:rPr>
        <w:t xml:space="preserve">В регионе запускается программа обучения </w:t>
      </w:r>
    </w:p>
    <w:p w:rsidR="00CD191F" w:rsidRDefault="00CD191F" w:rsidP="00CD191F">
      <w:pPr>
        <w:pStyle w:val="a3"/>
        <w:jc w:val="center"/>
      </w:pPr>
      <w:r>
        <w:rPr>
          <w:rStyle w:val="a4"/>
          <w:sz w:val="28"/>
          <w:szCs w:val="28"/>
        </w:rPr>
        <w:t>Корпорации МСП «Мама-предприниматель»</w:t>
      </w:r>
    </w:p>
    <w:p w:rsidR="00CD191F" w:rsidRDefault="00CD191F" w:rsidP="00CD191F">
      <w:pPr>
        <w:pStyle w:val="a3"/>
        <w:jc w:val="both"/>
      </w:pPr>
      <w:r>
        <w:rPr>
          <w:rStyle w:val="a4"/>
        </w:rPr>
        <w:t>С 16 по 20 апреля 2018 года в Курской области будет запущен федеральный образовательный проект – программа «Мама-предприниматель», реализуемая АО «Федеральная корпорация по развитию малого и среднего предпринимательства» и Комитетом по развитию женского предпринимательства Общероссийской общественной организации малого и среднего предпринимательства «ОПОРА РОССИИ», соорганизатором программы и оператором грантового конкурса выступает Благотворительный фонд Amway «В ответе за будущее».</w:t>
      </w:r>
    </w:p>
    <w:p w:rsidR="00CD191F" w:rsidRDefault="00CD191F" w:rsidP="00CD191F">
      <w:pPr>
        <w:pStyle w:val="a3"/>
        <w:jc w:val="both"/>
      </w:pPr>
      <w:r>
        <w:t>Координатором федерального проекта в регионе является комитет потребительского рынка, развития малого предпринимательства и лицензирования Курской области. Право на реализацию обучающей программы «Мама-предприниматель» в нашем регионе предоставлено Ассоциации микрокредитной компании «Центр поддержки предпринимательства Курской области» совместно с Курским региональным отделением Общероссийской общественной организации малого и среднего предпринимательства "ОПОРА РОССИИ".</w:t>
      </w:r>
    </w:p>
    <w:p w:rsidR="00CD191F" w:rsidRDefault="00CD191F" w:rsidP="00CD191F">
      <w:pPr>
        <w:pStyle w:val="a3"/>
        <w:jc w:val="both"/>
      </w:pPr>
      <w:r>
        <w:t>Проект направлен на формирование у женщин необходимых компетенций и знаний для организации собственного бизнеса.</w:t>
      </w:r>
    </w:p>
    <w:p w:rsidR="00CD191F" w:rsidRDefault="00CD191F" w:rsidP="00CD191F">
      <w:pPr>
        <w:pStyle w:val="a3"/>
        <w:jc w:val="both"/>
      </w:pPr>
      <w:r>
        <w:t>К участию в образовательной программе приглашаются женщины, находящиеся в декретном отпуске, а также матери несовершеннолетних детей и женщины, находящиеся на учете в службе занятости.  Обучение  проходит в формате очного тренинга-интенсива. В  заключительный день образовательной программы проводится конкурс бизнес-проектов. Участницы могут подготовить свой бизнес-проект, представить его экспертной комиссии и получить приз в размере 100 тысяч рублей на начало собственного бизнеса.</w:t>
      </w:r>
    </w:p>
    <w:p w:rsidR="00CD191F" w:rsidRDefault="00CD191F" w:rsidP="00CD191F">
      <w:pPr>
        <w:pStyle w:val="a3"/>
        <w:jc w:val="both"/>
      </w:pPr>
      <w:r>
        <w:t xml:space="preserve">С регламентом реализации программы «Мама-предприниматель» можно ознакомиться на сайте </w:t>
      </w:r>
      <w:hyperlink r:id="rId4" w:tgtFrame="_blank" w:history="1">
        <w:r>
          <w:rPr>
            <w:rStyle w:val="a5"/>
          </w:rPr>
          <w:t>www.mama-predprinimatel.ru</w:t>
        </w:r>
      </w:hyperlink>
      <w:r>
        <w:t>. Здесь же можно подать заявку  </w:t>
      </w:r>
      <w:r>
        <w:rPr>
          <w:rStyle w:val="a4"/>
        </w:rPr>
        <w:t>в срок до 10 апреля 2018 г.</w:t>
      </w:r>
      <w:r>
        <w:t xml:space="preserve"> включительно.</w:t>
      </w:r>
    </w:p>
    <w:p w:rsidR="00CD191F" w:rsidRDefault="00CD191F" w:rsidP="00CD191F">
      <w:pPr>
        <w:pStyle w:val="a3"/>
        <w:jc w:val="both"/>
      </w:pPr>
      <w:r>
        <w:t xml:space="preserve">За получением дополнительной информации обращаться в Ассоциацию микрокредитную компанию «Центр поддержки предпринимательства Курской области» по адресу: </w:t>
      </w:r>
      <w:r>
        <w:rPr>
          <w:rStyle w:val="js-extracted-address"/>
        </w:rPr>
        <w:t xml:space="preserve">г. Курск, ул. Горького, </w:t>
      </w:r>
      <w:r>
        <w:rPr>
          <w:rStyle w:val="mail-message-map-nobreak"/>
        </w:rPr>
        <w:t>65</w:t>
      </w:r>
      <w:r>
        <w:t xml:space="preserve"> или по телефонам </w:t>
      </w:r>
      <w:r>
        <w:rPr>
          <w:rStyle w:val="wmi-callto"/>
        </w:rPr>
        <w:t>+7 (4712) 70-33-48</w:t>
      </w:r>
      <w:r>
        <w:t xml:space="preserve">; </w:t>
      </w:r>
      <w:r>
        <w:rPr>
          <w:rStyle w:val="wmi-callto"/>
        </w:rPr>
        <w:t>+7 (4712) 70-33-77</w:t>
      </w:r>
      <w:r>
        <w:t>. Контактное лицо – Бовт Алена Сергеевна.</w:t>
      </w:r>
    </w:p>
    <w:p w:rsidR="00F11004" w:rsidRDefault="00F11004"/>
    <w:sectPr w:rsidR="00F1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CD191F"/>
    <w:rsid w:val="00CD191F"/>
    <w:rsid w:val="00F1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91F"/>
    <w:rPr>
      <w:b/>
      <w:bCs/>
    </w:rPr>
  </w:style>
  <w:style w:type="character" w:styleId="a5">
    <w:name w:val="Hyperlink"/>
    <w:basedOn w:val="a0"/>
    <w:uiPriority w:val="99"/>
    <w:semiHidden/>
    <w:unhideWhenUsed/>
    <w:rsid w:val="00CD191F"/>
    <w:rPr>
      <w:color w:val="0000FF"/>
      <w:u w:val="single"/>
    </w:rPr>
  </w:style>
  <w:style w:type="character" w:customStyle="1" w:styleId="js-extracted-address">
    <w:name w:val="js-extracted-address"/>
    <w:basedOn w:val="a0"/>
    <w:rsid w:val="00CD191F"/>
  </w:style>
  <w:style w:type="character" w:customStyle="1" w:styleId="mail-message-map-nobreak">
    <w:name w:val="mail-message-map-nobreak"/>
    <w:basedOn w:val="a0"/>
    <w:rsid w:val="00CD191F"/>
  </w:style>
  <w:style w:type="character" w:customStyle="1" w:styleId="wmi-callto">
    <w:name w:val="wmi-callto"/>
    <w:basedOn w:val="a0"/>
    <w:rsid w:val="00CD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ma-predprinima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2018-03-22T09:31:00Z</dcterms:created>
  <dcterms:modified xsi:type="dcterms:W3CDTF">2018-03-22T09:31:00Z</dcterms:modified>
</cp:coreProperties>
</file>