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3E" w:rsidRPr="00FB487F" w:rsidRDefault="008E283E" w:rsidP="00FB487F">
      <w:pPr>
        <w:shd w:val="clear" w:color="auto" w:fill="FFFFFF"/>
        <w:spacing w:after="75" w:line="312" w:lineRule="atLeast"/>
        <w:textAlignment w:val="baseline"/>
        <w:rPr>
          <w:rFonts w:ascii="Georgia" w:hAnsi="Georgia"/>
          <w:color w:val="000000"/>
          <w:sz w:val="36"/>
          <w:szCs w:val="36"/>
          <w:lang w:eastAsia="ru-RU"/>
        </w:rPr>
      </w:pPr>
      <w:r w:rsidRPr="00FB487F">
        <w:rPr>
          <w:rFonts w:ascii="Georgia" w:hAnsi="Georgia"/>
          <w:color w:val="000000"/>
          <w:sz w:val="36"/>
          <w:szCs w:val="36"/>
          <w:lang w:eastAsia="ru-RU"/>
        </w:rPr>
        <w:t>Нормативно-правовая база</w:t>
      </w:r>
    </w:p>
    <w:tbl>
      <w:tblPr>
        <w:tblW w:w="9781" w:type="dxa"/>
        <w:tblCellMar>
          <w:left w:w="0" w:type="dxa"/>
          <w:right w:w="0" w:type="dxa"/>
        </w:tblCellMar>
        <w:tblLook w:val="00A0"/>
      </w:tblPr>
      <w:tblGrid>
        <w:gridCol w:w="9781"/>
      </w:tblGrid>
      <w:tr w:rsidR="008E283E" w:rsidRPr="006500B2" w:rsidTr="00FB487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283E" w:rsidRPr="006500B2" w:rsidRDefault="008E283E" w:rsidP="00FB487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ображение 1" style="width:149.25pt;height:152.25pt;visibility:visible">
                  <v:imagedata r:id="rId5" o:title=""/>
                </v:shape>
              </w:pic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- В 2010 году началась реализация Федерального закона №210 «Об организации предоставления государственных и муниципальных услуг», который предусматривает оказание государственных и муниципальных услуг в электронном виде.</w: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 управления».</w: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В нем отражены следующие показатели:</w: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удовлетворенности граждан качеством предоставления государственных и муниципальных услуг к 2018 году — не менее 90%;</w: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— не менее 90%;</w: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форме, к 2018 году — не менее 70% и др;</w: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 Федерации от 20 октября 2010 г. № 1815-р.</w: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11 используемых для предоставления государственных и муниципальных услуг в электронной форме».</w: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9 февраля 2012 г.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её использования, а также об установлении требований к обеспечению совместимости средств электронной подписи».</w: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-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- Положение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постановлением Правительства Российской Федерации от 8 июня 2011 г. № 451.</w: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- Положение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Минкомсвязи России от 13 апреля 2012 г. № 107.</w:t>
            </w:r>
          </w:p>
          <w:p w:rsidR="008E283E" w:rsidRPr="006500B2" w:rsidRDefault="008E283E" w:rsidP="00FB487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0B2">
              <w:rPr>
                <w:rFonts w:ascii="Times New Roman" w:hAnsi="Times New Roman"/>
                <w:sz w:val="28"/>
                <w:szCs w:val="28"/>
                <w:lang w:eastAsia="ru-RU"/>
              </w:rPr>
              <w:t>- Регламент информационного взаимодействия Участников с Оператором ЕСИА и Оператором эксплуатации инфраструктуры электронного правительства (версия 2.5, 2.4).</w:t>
            </w:r>
          </w:p>
        </w:tc>
      </w:tr>
    </w:tbl>
    <w:p w:rsidR="008E283E" w:rsidRDefault="008E283E"/>
    <w:sectPr w:rsidR="008E283E" w:rsidSect="00D3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D6E"/>
    <w:multiLevelType w:val="multilevel"/>
    <w:tmpl w:val="4002D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46FA7"/>
    <w:multiLevelType w:val="multilevel"/>
    <w:tmpl w:val="8B34A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E0025"/>
    <w:multiLevelType w:val="multilevel"/>
    <w:tmpl w:val="816C7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87F"/>
    <w:rsid w:val="001C35F7"/>
    <w:rsid w:val="004778A6"/>
    <w:rsid w:val="006500B2"/>
    <w:rsid w:val="00667FF5"/>
    <w:rsid w:val="008E283E"/>
    <w:rsid w:val="00AF77A7"/>
    <w:rsid w:val="00BC0CD4"/>
    <w:rsid w:val="00CD01FA"/>
    <w:rsid w:val="00D36173"/>
    <w:rsid w:val="00FB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B487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B48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B4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87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B487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6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487</Words>
  <Characters>2776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Нормативно-правовая база</dc:title>
  <dc:subject/>
  <dc:creator>фит</dc:creator>
  <cp:keywords/>
  <dc:description/>
  <cp:lastModifiedBy>малолокнянский сельсовет</cp:lastModifiedBy>
  <cp:revision>2</cp:revision>
  <dcterms:created xsi:type="dcterms:W3CDTF">2016-06-02T08:16:00Z</dcterms:created>
  <dcterms:modified xsi:type="dcterms:W3CDTF">2016-06-02T08:16:00Z</dcterms:modified>
</cp:coreProperties>
</file>