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46" w:rsidRPr="00DE11AB" w:rsidRDefault="00F54D46" w:rsidP="00F54D46">
      <w:pPr>
        <w:ind w:firstLine="709"/>
        <w:jc w:val="center"/>
        <w:rPr>
          <w:b/>
          <w:sz w:val="28"/>
          <w:szCs w:val="28"/>
        </w:rPr>
      </w:pPr>
      <w:r w:rsidRPr="00DE11AB">
        <w:rPr>
          <w:b/>
          <w:sz w:val="28"/>
          <w:szCs w:val="28"/>
        </w:rPr>
        <w:t>Курящие граждане должны соблюдать закон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С 01.06.2013 вступает в силу Федеральный закон от 23.02.2013 № 15-ФЗ «Об охране здоровья граждан от воздействия окружающего табачного дыма и последствий потребления табака». Отдельные его положения будут действовать с 01.06.2014.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Данным законом установлены запрет курения табака на отдельных территориях, в помещениях и на объектах, ценовые и налоговые меры, направленные на сокращение спроса на табачные изделия, запрет рекламы и стимулирования продажи табака, спонсорства табака и пр.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 xml:space="preserve">Так, запрещается курение табака: 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 xml:space="preserve">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 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 xml:space="preserve">на территориях и в помещениях, предназначенных для оказания медицинских, реабилитационных и санаторно-курортных услуг; 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 xml:space="preserve">в поездах дальнего следования, на судах, находящихся в дальнем плавании, при оказании услуг по перевозкам пассажиров (с 01.06.2014 года); 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>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</w:t>
      </w:r>
      <w:proofErr w:type="gramEnd"/>
      <w:r w:rsidRPr="00DE11AB">
        <w:rPr>
          <w:sz w:val="28"/>
          <w:szCs w:val="28"/>
        </w:rPr>
        <w:t xml:space="preserve">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(с 01.06.2014);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(с 01.06.2014);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в помещениях социальных служб;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в помещениях, занятых органами государственной власти, органами местного самоуправления;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на рабочих местах и в рабочих зонах, организованных в помещениях;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в лифтах и помещениях общего пользования многоквартирных домов;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на детских площадках и в границах территорий, занятых пляжами;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на пассажирских платформах, используемых исключительно для посадки в поезда, высадки из поездов пассажиров при их перевозках в пригородном сообщении (с 01.06.2014);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на автозаправочных станциях.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lastRenderedPageBreak/>
        <w:t>На основании решения собственника имущества допускается курение табака в специально выделенных местах.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В целях сокращения спроса на табачные изделия осуществляются меры по увеличению акцизов на табачную продукцию, а также могут осуществляться иные меры государственного воздействия на уровень цен (установление минимальных розничных цен и пр.).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С 01.06.2014 розничная торговля табачной продукцией может осуществляться только в магазинах и павильонах; запрещается розничная торговля табачной продукцией с выкладкой и демонстрацией табачной продукции в торговом объекте. Информация о предлагаемой табачной продукции будет доводиться до сведения покупателей посредством размещения в торговом зале перечня продаваемого товара.</w:t>
      </w:r>
    </w:p>
    <w:p w:rsidR="00F54D46" w:rsidRPr="00DE11AB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F54D46" w:rsidRDefault="00F54D46" w:rsidP="00F54D4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F54D46" w:rsidRDefault="00F54D46" w:rsidP="00F54D46">
      <w:pPr>
        <w:ind w:firstLine="709"/>
        <w:jc w:val="both"/>
        <w:rPr>
          <w:sz w:val="28"/>
          <w:szCs w:val="28"/>
        </w:rPr>
      </w:pPr>
    </w:p>
    <w:p w:rsidR="00F54D46" w:rsidRDefault="00F54D46" w:rsidP="00F54D46">
      <w:pPr>
        <w:ind w:firstLine="709"/>
        <w:jc w:val="both"/>
        <w:rPr>
          <w:sz w:val="28"/>
          <w:szCs w:val="28"/>
        </w:rPr>
      </w:pPr>
    </w:p>
    <w:p w:rsidR="00F54D46" w:rsidRDefault="00F54D46" w:rsidP="00F54D46">
      <w:pPr>
        <w:ind w:firstLine="709"/>
        <w:jc w:val="both"/>
        <w:rPr>
          <w:sz w:val="28"/>
          <w:szCs w:val="28"/>
        </w:rPr>
      </w:pPr>
    </w:p>
    <w:p w:rsidR="003063CF" w:rsidRDefault="00F54D46" w:rsidP="00F54D46">
      <w:r>
        <w:rPr>
          <w:sz w:val="28"/>
          <w:szCs w:val="28"/>
        </w:rPr>
        <w:t>Прокурор Хомутовского района</w:t>
      </w: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sz w:val="28"/>
          <w:szCs w:val="28"/>
        </w:rPr>
        <w:t>О.С. Лукин</w:t>
      </w:r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46"/>
    <w:rsid w:val="00215023"/>
    <w:rsid w:val="00503DBE"/>
    <w:rsid w:val="005D7BE8"/>
    <w:rsid w:val="007661EC"/>
    <w:rsid w:val="00C80981"/>
    <w:rsid w:val="00F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2013-06-18T07:44:00Z</dcterms:created>
  <dcterms:modified xsi:type="dcterms:W3CDTF">2013-06-18T07:45:00Z</dcterms:modified>
</cp:coreProperties>
</file>