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4A" w:rsidRPr="00DC0F5F" w:rsidRDefault="00C4394A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F52FBF" w:rsidRPr="004B23B7" w:rsidRDefault="00F52FBF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1C2745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6069E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C27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Н.Н.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Хромых</w:t>
      </w:r>
      <w:proofErr w:type="gramEnd"/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6069E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  апреля</w:t>
      </w:r>
      <w:proofErr w:type="gramEnd"/>
      <w:r w:rsidR="001237F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205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DC0F5F" w:rsidRDefault="00F52FBF" w:rsidP="001C2745">
      <w:pPr>
        <w:pStyle w:val="af"/>
        <w:jc w:val="both"/>
        <w:rPr>
          <w:rFonts w:ascii="Times New Roman" w:hAnsi="Times New Roman"/>
          <w:sz w:val="32"/>
          <w:szCs w:val="28"/>
        </w:rPr>
      </w:pPr>
    </w:p>
    <w:p w:rsidR="00787123" w:rsidRPr="00D205E3" w:rsidRDefault="004D6DBF" w:rsidP="001C2745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Заключение</w:t>
      </w:r>
    </w:p>
    <w:p w:rsidR="00D205E3" w:rsidRDefault="002D66E4" w:rsidP="001C2745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р</w:t>
      </w:r>
      <w:r w:rsidR="004D6DBF" w:rsidRPr="00D205E3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D205E3">
        <w:rPr>
          <w:rFonts w:ascii="Times New Roman" w:hAnsi="Times New Roman"/>
          <w:b/>
          <w:sz w:val="31"/>
          <w:szCs w:val="31"/>
        </w:rPr>
        <w:t>муниц</w:t>
      </w:r>
      <w:r w:rsidR="0037406F" w:rsidRPr="00D205E3">
        <w:rPr>
          <w:rFonts w:ascii="Times New Roman" w:hAnsi="Times New Roman"/>
          <w:b/>
          <w:sz w:val="31"/>
          <w:szCs w:val="31"/>
        </w:rPr>
        <w:t>ипа</w:t>
      </w:r>
      <w:r w:rsidR="000F2852" w:rsidRPr="00D205E3">
        <w:rPr>
          <w:rFonts w:ascii="Times New Roman" w:hAnsi="Times New Roman"/>
          <w:b/>
          <w:sz w:val="31"/>
          <w:szCs w:val="31"/>
        </w:rPr>
        <w:t>льног</w:t>
      </w:r>
      <w:r w:rsidR="00F60744" w:rsidRPr="00D205E3">
        <w:rPr>
          <w:rFonts w:ascii="Times New Roman" w:hAnsi="Times New Roman"/>
          <w:b/>
          <w:sz w:val="31"/>
          <w:szCs w:val="31"/>
        </w:rPr>
        <w:t>о образования «Поповкинский</w:t>
      </w:r>
      <w:r w:rsidR="00AD1C54" w:rsidRPr="00D205E3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D205E3">
        <w:rPr>
          <w:rFonts w:ascii="Times New Roman" w:hAnsi="Times New Roman"/>
          <w:b/>
          <w:sz w:val="31"/>
          <w:szCs w:val="31"/>
        </w:rPr>
        <w:t xml:space="preserve"> </w:t>
      </w:r>
    </w:p>
    <w:p w:rsidR="00C909A1" w:rsidRPr="00D205E3" w:rsidRDefault="00AD1C54" w:rsidP="001C2745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Курской области</w:t>
      </w:r>
      <w:r w:rsidR="001237FC" w:rsidRPr="00D205E3">
        <w:rPr>
          <w:rFonts w:ascii="Times New Roman" w:hAnsi="Times New Roman"/>
          <w:b/>
          <w:sz w:val="31"/>
          <w:szCs w:val="31"/>
        </w:rPr>
        <w:t xml:space="preserve"> за 201</w:t>
      </w:r>
      <w:r w:rsidR="00D205E3" w:rsidRPr="00D205E3">
        <w:rPr>
          <w:rFonts w:ascii="Times New Roman" w:hAnsi="Times New Roman"/>
          <w:b/>
          <w:sz w:val="31"/>
          <w:szCs w:val="31"/>
        </w:rPr>
        <w:t>7</w:t>
      </w:r>
      <w:r w:rsidR="00F60744" w:rsidRPr="00D205E3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60744" w:rsidRPr="00F60744" w:rsidRDefault="00F60744" w:rsidP="001C2745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1C2745" w:rsidRDefault="00641E31" w:rsidP="001C274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1C2745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F60744" w:rsidRDefault="00641E31" w:rsidP="001C2745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D265B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D265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3A0DB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«Поповкинский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462E5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C767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462E5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4352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D94352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 31.12.201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462E5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A14653"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3A0DB8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«Поповкинский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4462E5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C767BC" w:rsidRDefault="009868F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767BC">
        <w:rPr>
          <w:rFonts w:ascii="Times New Roman" w:hAnsi="Times New Roman"/>
          <w:b/>
          <w:sz w:val="28"/>
          <w:szCs w:val="28"/>
        </w:rPr>
        <w:t>Цель проверки:</w:t>
      </w:r>
      <w:r w:rsidR="00A14653" w:rsidRPr="00C767BC">
        <w:rPr>
          <w:rFonts w:ascii="Times New Roman" w:hAnsi="Times New Roman"/>
          <w:b/>
          <w:sz w:val="28"/>
          <w:szCs w:val="28"/>
        </w:rPr>
        <w:t xml:space="preserve"> </w:t>
      </w:r>
      <w:r w:rsidRPr="00C767BC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275C50" w:rsidRPr="00C767B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767BC" w:rsidRPr="00C767BC" w:rsidRDefault="00C767BC" w:rsidP="00773BC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3971FA" w:rsidRDefault="00BC3E5F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971FA">
        <w:rPr>
          <w:rFonts w:ascii="Times New Roman" w:hAnsi="Times New Roman"/>
          <w:sz w:val="28"/>
          <w:szCs w:val="28"/>
        </w:rPr>
        <w:t>Заключение</w:t>
      </w:r>
      <w:r w:rsidR="003A0DB8" w:rsidRPr="003971FA">
        <w:rPr>
          <w:rFonts w:ascii="Times New Roman" w:hAnsi="Times New Roman"/>
          <w:sz w:val="28"/>
          <w:szCs w:val="28"/>
        </w:rPr>
        <w:t xml:space="preserve"> на годов</w:t>
      </w:r>
      <w:r w:rsidRPr="003971FA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3A0DB8" w:rsidRPr="003971FA">
        <w:rPr>
          <w:rFonts w:ascii="Times New Roman" w:hAnsi="Times New Roman"/>
          <w:sz w:val="28"/>
          <w:szCs w:val="28"/>
        </w:rPr>
        <w:t>муниципаль</w:t>
      </w:r>
      <w:r w:rsidRPr="003971FA">
        <w:rPr>
          <w:rFonts w:ascii="Times New Roman" w:hAnsi="Times New Roman"/>
          <w:sz w:val="28"/>
          <w:szCs w:val="28"/>
        </w:rPr>
        <w:t xml:space="preserve">ного образования «Поповкинский </w:t>
      </w:r>
      <w:r w:rsidR="003A0DB8" w:rsidRPr="003971FA">
        <w:rPr>
          <w:rFonts w:ascii="Times New Roman" w:hAnsi="Times New Roman"/>
          <w:sz w:val="28"/>
          <w:szCs w:val="28"/>
        </w:rPr>
        <w:t>сельсовет» Дмитриевского района Курской</w:t>
      </w:r>
      <w:r w:rsidRPr="003971FA">
        <w:rPr>
          <w:rFonts w:ascii="Times New Roman" w:hAnsi="Times New Roman"/>
          <w:sz w:val="28"/>
          <w:szCs w:val="28"/>
        </w:rPr>
        <w:t xml:space="preserve"> области подготовлено </w:t>
      </w:r>
      <w:r w:rsidR="003A0DB8" w:rsidRPr="003971FA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с Соглашением от</w:t>
      </w:r>
      <w:r w:rsidR="003971FA" w:rsidRPr="003971FA">
        <w:rPr>
          <w:rFonts w:ascii="Times New Roman" w:hAnsi="Times New Roman"/>
          <w:sz w:val="28"/>
          <w:szCs w:val="28"/>
        </w:rPr>
        <w:t xml:space="preserve">    </w:t>
      </w:r>
      <w:r w:rsidR="003A0DB8" w:rsidRPr="003971FA">
        <w:rPr>
          <w:rFonts w:ascii="Times New Roman" w:hAnsi="Times New Roman"/>
          <w:sz w:val="28"/>
          <w:szCs w:val="28"/>
        </w:rPr>
        <w:t>01.11.2012</w:t>
      </w:r>
      <w:r w:rsidRPr="003971FA">
        <w:rPr>
          <w:rFonts w:ascii="Times New Roman" w:hAnsi="Times New Roman"/>
          <w:sz w:val="28"/>
          <w:szCs w:val="28"/>
        </w:rPr>
        <w:t xml:space="preserve"> года</w:t>
      </w:r>
      <w:r w:rsidR="003A0DB8" w:rsidRPr="003971FA">
        <w:rPr>
          <w:rFonts w:ascii="Times New Roman" w:hAnsi="Times New Roman"/>
          <w:sz w:val="28"/>
          <w:szCs w:val="28"/>
        </w:rPr>
        <w:t xml:space="preserve"> №2 «О передаче полномочий по осуществлению  внешнег</w:t>
      </w:r>
      <w:r w:rsidRPr="003971FA">
        <w:rPr>
          <w:rFonts w:ascii="Times New Roman" w:hAnsi="Times New Roman"/>
          <w:sz w:val="28"/>
          <w:szCs w:val="28"/>
        </w:rPr>
        <w:t>о финансового контроля»,</w:t>
      </w:r>
      <w:r w:rsidR="003A0DB8" w:rsidRPr="003971FA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«Поповкинский сельсовет» Дмитриевского района Курской области</w:t>
      </w:r>
      <w:r w:rsidRPr="003971FA">
        <w:rPr>
          <w:rFonts w:ascii="Times New Roman" w:hAnsi="Times New Roman"/>
          <w:sz w:val="28"/>
          <w:szCs w:val="28"/>
        </w:rPr>
        <w:t>,</w:t>
      </w:r>
      <w:r w:rsidR="003A0DB8" w:rsidRPr="003971F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Поповкинского сельсовета Дмитриевского района Курской области </w:t>
      </w:r>
      <w:r w:rsidRPr="003971FA">
        <w:rPr>
          <w:rFonts w:ascii="Times New Roman" w:hAnsi="Times New Roman"/>
          <w:sz w:val="28"/>
          <w:szCs w:val="28"/>
        </w:rPr>
        <w:t xml:space="preserve">от </w:t>
      </w:r>
      <w:r w:rsidR="00A14653" w:rsidRPr="003971FA">
        <w:rPr>
          <w:rFonts w:ascii="Times New Roman" w:hAnsi="Times New Roman"/>
          <w:sz w:val="28"/>
          <w:szCs w:val="28"/>
        </w:rPr>
        <w:t>20.10.</w:t>
      </w:r>
      <w:r w:rsidR="003A0DB8" w:rsidRPr="003971FA">
        <w:rPr>
          <w:rFonts w:ascii="Times New Roman" w:hAnsi="Times New Roman"/>
          <w:sz w:val="28"/>
          <w:szCs w:val="28"/>
        </w:rPr>
        <w:t>2010</w:t>
      </w:r>
      <w:r w:rsidR="00DD1D66" w:rsidRPr="003971FA">
        <w:rPr>
          <w:rFonts w:ascii="Times New Roman" w:hAnsi="Times New Roman"/>
          <w:sz w:val="28"/>
          <w:szCs w:val="28"/>
        </w:rPr>
        <w:t xml:space="preserve"> года</w:t>
      </w:r>
      <w:r w:rsidR="003A0DB8" w:rsidRPr="003971FA">
        <w:rPr>
          <w:rFonts w:ascii="Times New Roman" w:hAnsi="Times New Roman"/>
          <w:sz w:val="28"/>
          <w:szCs w:val="28"/>
        </w:rPr>
        <w:t xml:space="preserve"> №10,</w:t>
      </w:r>
      <w:r w:rsidR="003971FA" w:rsidRPr="003971FA">
        <w:rPr>
          <w:rFonts w:ascii="Times New Roman" w:hAnsi="Times New Roman"/>
          <w:sz w:val="28"/>
          <w:szCs w:val="28"/>
        </w:rPr>
        <w:t xml:space="preserve"> </w:t>
      </w:r>
      <w:r w:rsidR="00DD1D66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517121" w:rsidRPr="007F294C" w:rsidRDefault="009868FC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образования «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="008529F9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кинский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3971FA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</w:t>
      </w:r>
      <w:r w:rsidR="003971FA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области 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3971FA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комиссию </w:t>
      </w:r>
      <w:r w:rsidR="007F294C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27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.03.201</w:t>
      </w:r>
      <w:r w:rsidR="007F294C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Положением о бюджетном процессе </w:t>
      </w:r>
      <w:r w:rsidR="00176340" w:rsidRPr="007F294C">
        <w:rPr>
          <w:rFonts w:ascii="Times New Roman" w:hAnsi="Times New Roman"/>
          <w:sz w:val="28"/>
          <w:szCs w:val="28"/>
        </w:rPr>
        <w:t>в муниципально</w:t>
      </w:r>
      <w:r w:rsidR="008529F9" w:rsidRPr="007F294C">
        <w:rPr>
          <w:rFonts w:ascii="Times New Roman" w:hAnsi="Times New Roman"/>
          <w:sz w:val="28"/>
          <w:szCs w:val="28"/>
        </w:rPr>
        <w:t>м образовании «Поповкинский</w:t>
      </w:r>
      <w:r w:rsidR="00176340" w:rsidRPr="007F294C">
        <w:rPr>
          <w:rFonts w:ascii="Times New Roman" w:hAnsi="Times New Roman"/>
          <w:sz w:val="28"/>
          <w:szCs w:val="28"/>
        </w:rPr>
        <w:t xml:space="preserve"> сельсовет»</w:t>
      </w:r>
      <w:r w:rsidR="007F294C" w:rsidRPr="007F294C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5C41C4" w:rsidRDefault="008B50E9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5C41C4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E42711" w:rsidRPr="005C41C4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5C41C4">
        <w:rPr>
          <w:rFonts w:ascii="Times New Roman" w:hAnsi="Times New Roman"/>
          <w:sz w:val="28"/>
          <w:szCs w:val="28"/>
        </w:rPr>
        <w:t>фина</w:t>
      </w:r>
      <w:r w:rsidR="00E42711" w:rsidRPr="005C41C4">
        <w:rPr>
          <w:rFonts w:ascii="Times New Roman" w:hAnsi="Times New Roman"/>
          <w:sz w:val="28"/>
          <w:szCs w:val="28"/>
        </w:rPr>
        <w:t>нсов</w:t>
      </w:r>
      <w:r w:rsidR="00850FB7" w:rsidRPr="005C41C4">
        <w:rPr>
          <w:rFonts w:ascii="Times New Roman" w:hAnsi="Times New Roman"/>
          <w:sz w:val="28"/>
          <w:szCs w:val="28"/>
        </w:rPr>
        <w:t xml:space="preserve"> Росси</w:t>
      </w:r>
      <w:r w:rsidR="00E42711" w:rsidRPr="005C41C4">
        <w:rPr>
          <w:rFonts w:ascii="Times New Roman" w:hAnsi="Times New Roman"/>
          <w:sz w:val="28"/>
          <w:szCs w:val="28"/>
        </w:rPr>
        <w:t>йской Федераци</w:t>
      </w:r>
      <w:r w:rsidR="005C41C4" w:rsidRPr="005C41C4">
        <w:rPr>
          <w:rFonts w:ascii="Times New Roman" w:hAnsi="Times New Roman"/>
          <w:sz w:val="28"/>
          <w:szCs w:val="28"/>
        </w:rPr>
        <w:t>и от 28.12.</w:t>
      </w:r>
      <w:r w:rsidR="00850FB7" w:rsidRPr="005C41C4">
        <w:rPr>
          <w:rFonts w:ascii="Times New Roman" w:hAnsi="Times New Roman"/>
          <w:sz w:val="28"/>
          <w:szCs w:val="28"/>
        </w:rPr>
        <w:t>2010 г</w:t>
      </w:r>
      <w:r w:rsidR="00E42711" w:rsidRPr="005C41C4">
        <w:rPr>
          <w:rFonts w:ascii="Times New Roman" w:hAnsi="Times New Roman"/>
          <w:sz w:val="28"/>
          <w:szCs w:val="28"/>
        </w:rPr>
        <w:t>ода №</w:t>
      </w:r>
      <w:r w:rsidR="00850FB7" w:rsidRPr="005C41C4">
        <w:rPr>
          <w:rFonts w:ascii="Times New Roman" w:hAnsi="Times New Roman"/>
          <w:sz w:val="28"/>
          <w:szCs w:val="28"/>
        </w:rPr>
        <w:t xml:space="preserve">191н, и </w:t>
      </w:r>
      <w:r w:rsidR="00651FB2" w:rsidRPr="005C41C4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5C41C4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C41C4" w:rsidRDefault="00641E31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ходе внешней проверки проанализированы нормативные правовые акты, регулирующи</w:t>
      </w:r>
      <w:r w:rsidR="005C41C4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бюджетный процесс в 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8529F9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«Поповкинский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8529F9" w:rsidRPr="005C41C4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hAnsi="Times New Roman"/>
          <w:sz w:val="28"/>
          <w:szCs w:val="28"/>
        </w:rPr>
        <w:t>Администрация Поповкинского сельсовета Дмитриевского района Курской области осуществляет свою деятельность на основании Устава, принятого решением Собрания депутатов Поповкинского сельсовета Дмитр</w:t>
      </w:r>
      <w:r w:rsidR="004967BC" w:rsidRPr="005C41C4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5C41C4">
        <w:rPr>
          <w:rFonts w:ascii="Times New Roman" w:hAnsi="Times New Roman"/>
          <w:sz w:val="28"/>
          <w:szCs w:val="28"/>
        </w:rPr>
        <w:t xml:space="preserve"> от 19.11.2010</w:t>
      </w:r>
      <w:r w:rsidR="005C41C4" w:rsidRPr="005C41C4">
        <w:rPr>
          <w:rFonts w:ascii="Times New Roman" w:hAnsi="Times New Roman"/>
          <w:sz w:val="28"/>
          <w:szCs w:val="28"/>
        </w:rPr>
        <w:t xml:space="preserve"> </w:t>
      </w:r>
      <w:r w:rsidRPr="005C41C4">
        <w:rPr>
          <w:rFonts w:ascii="Times New Roman" w:hAnsi="Times New Roman"/>
          <w:sz w:val="28"/>
          <w:szCs w:val="28"/>
        </w:rPr>
        <w:t>г</w:t>
      </w:r>
      <w:r w:rsidR="004967BC" w:rsidRPr="005C41C4">
        <w:rPr>
          <w:rFonts w:ascii="Times New Roman" w:hAnsi="Times New Roman"/>
          <w:sz w:val="28"/>
          <w:szCs w:val="28"/>
        </w:rPr>
        <w:t>ода</w:t>
      </w:r>
      <w:r w:rsidRPr="005C41C4">
        <w:rPr>
          <w:rFonts w:ascii="Times New Roman" w:hAnsi="Times New Roman"/>
          <w:sz w:val="28"/>
          <w:szCs w:val="28"/>
        </w:rPr>
        <w:t xml:space="preserve"> №16</w:t>
      </w:r>
      <w:r w:rsidR="004967BC" w:rsidRPr="005C41C4">
        <w:rPr>
          <w:rFonts w:ascii="Times New Roman" w:hAnsi="Times New Roman"/>
          <w:sz w:val="28"/>
          <w:szCs w:val="28"/>
        </w:rPr>
        <w:t xml:space="preserve"> </w:t>
      </w:r>
      <w:r w:rsidR="006069EF" w:rsidRPr="005C41C4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6069EF" w:rsidRPr="005C41C4">
        <w:rPr>
          <w:rFonts w:ascii="Times New Roman" w:hAnsi="Times New Roman"/>
          <w:sz w:val="28"/>
          <w:szCs w:val="28"/>
        </w:rPr>
        <w:t xml:space="preserve">   </w:t>
      </w:r>
      <w:r w:rsidR="004967BC" w:rsidRPr="005C41C4">
        <w:rPr>
          <w:rFonts w:ascii="Times New Roman" w:hAnsi="Times New Roman"/>
          <w:sz w:val="28"/>
          <w:szCs w:val="28"/>
        </w:rPr>
        <w:t>(</w:t>
      </w:r>
      <w:proofErr w:type="gramEnd"/>
      <w:r w:rsidR="004967BC" w:rsidRPr="005C41C4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5C41C4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Юридический адрес: 307522, Курская область, Дмитриевский район, с</w:t>
      </w:r>
      <w:r w:rsidR="004967BC" w:rsidRPr="004670F7">
        <w:rPr>
          <w:rFonts w:ascii="Times New Roman" w:hAnsi="Times New Roman"/>
          <w:sz w:val="28"/>
          <w:szCs w:val="28"/>
        </w:rPr>
        <w:t>ело</w:t>
      </w:r>
      <w:r w:rsidRPr="004670F7">
        <w:rPr>
          <w:rFonts w:ascii="Times New Roman" w:hAnsi="Times New Roman"/>
          <w:sz w:val="28"/>
          <w:szCs w:val="28"/>
        </w:rPr>
        <w:t xml:space="preserve"> Поповкино.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правом первой</w:t>
      </w:r>
      <w:r w:rsidR="004670F7" w:rsidRPr="004670F7">
        <w:rPr>
          <w:rFonts w:ascii="Times New Roman" w:hAnsi="Times New Roman"/>
          <w:sz w:val="28"/>
          <w:szCs w:val="28"/>
        </w:rPr>
        <w:t xml:space="preserve"> подписи - Г</w:t>
      </w:r>
      <w:r w:rsidRPr="004670F7">
        <w:rPr>
          <w:rFonts w:ascii="Times New Roman" w:hAnsi="Times New Roman"/>
          <w:sz w:val="28"/>
          <w:szCs w:val="28"/>
        </w:rPr>
        <w:t>лава Поповкинского сельсовета</w:t>
      </w:r>
      <w:r w:rsidR="00A14653" w:rsidRPr="004670F7">
        <w:rPr>
          <w:rFonts w:ascii="Times New Roman" w:hAnsi="Times New Roman"/>
          <w:sz w:val="28"/>
          <w:szCs w:val="28"/>
        </w:rPr>
        <w:t xml:space="preserve"> </w:t>
      </w:r>
      <w:r w:rsidR="004670F7" w:rsidRPr="004670F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4670F7">
        <w:rPr>
          <w:rFonts w:ascii="Times New Roman" w:hAnsi="Times New Roman"/>
          <w:sz w:val="28"/>
          <w:szCs w:val="28"/>
        </w:rPr>
        <w:t>Г.П.</w:t>
      </w:r>
      <w:r w:rsidR="00544EEE" w:rsidRPr="004670F7">
        <w:rPr>
          <w:rFonts w:ascii="Times New Roman" w:hAnsi="Times New Roman"/>
          <w:sz w:val="28"/>
          <w:szCs w:val="28"/>
        </w:rPr>
        <w:t xml:space="preserve">Буцукин, </w:t>
      </w:r>
      <w:r w:rsidRPr="004670F7">
        <w:rPr>
          <w:rFonts w:ascii="Times New Roman" w:hAnsi="Times New Roman"/>
          <w:sz w:val="28"/>
          <w:szCs w:val="28"/>
        </w:rPr>
        <w:t xml:space="preserve">с правом второй подписи - начальник отдела бухгалтерского учета и отчетности </w:t>
      </w:r>
      <w:r w:rsidR="004670F7" w:rsidRPr="004670F7">
        <w:rPr>
          <w:rFonts w:ascii="Times New Roman" w:hAnsi="Times New Roman"/>
          <w:sz w:val="28"/>
          <w:szCs w:val="28"/>
        </w:rPr>
        <w:t xml:space="preserve">Поповкинского сельсовета Дмитриевского района Курской области </w:t>
      </w:r>
      <w:r w:rsidR="00773BCA" w:rsidRPr="004670F7">
        <w:rPr>
          <w:rFonts w:ascii="Times New Roman" w:hAnsi="Times New Roman"/>
          <w:sz w:val="28"/>
          <w:szCs w:val="28"/>
        </w:rPr>
        <w:t>Л.С.</w:t>
      </w:r>
      <w:r w:rsidRPr="004670F7">
        <w:rPr>
          <w:rFonts w:ascii="Times New Roman" w:hAnsi="Times New Roman"/>
          <w:sz w:val="28"/>
          <w:szCs w:val="28"/>
        </w:rPr>
        <w:t>Колесова</w:t>
      </w:r>
      <w:r w:rsidR="00773BCA" w:rsidRPr="004670F7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«Поповкинский сельсовет» Дмитриевского района Курской области Управлением Федерального казначейства по Курской области открыт единый счет 40204810300000000603.</w:t>
      </w:r>
    </w:p>
    <w:p w:rsidR="00F06D58" w:rsidRPr="004670F7" w:rsidRDefault="00F06D58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F0C74" w:rsidRPr="00AB0AB2" w:rsidRDefault="001F0C74" w:rsidP="00773B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773BCA" w:rsidRPr="00AB0AB2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AB0AB2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AB0AB2" w:rsidRDefault="00284B65" w:rsidP="00773BC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93431" w:rsidRPr="00A16E89" w:rsidRDefault="00773BCA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AFC">
        <w:rPr>
          <w:rFonts w:ascii="Times New Roman" w:hAnsi="Times New Roman"/>
          <w:sz w:val="28"/>
          <w:szCs w:val="28"/>
        </w:rPr>
        <w:t>Решением</w:t>
      </w:r>
      <w:r w:rsidR="003649C9" w:rsidRPr="00893AFC">
        <w:rPr>
          <w:rFonts w:ascii="Times New Roman" w:hAnsi="Times New Roman"/>
          <w:sz w:val="28"/>
          <w:szCs w:val="28"/>
        </w:rPr>
        <w:t xml:space="preserve"> С</w:t>
      </w:r>
      <w:r w:rsidR="00F10820" w:rsidRPr="00893AFC">
        <w:rPr>
          <w:rFonts w:ascii="Times New Roman" w:hAnsi="Times New Roman"/>
          <w:sz w:val="28"/>
          <w:szCs w:val="28"/>
        </w:rPr>
        <w:t>обрания депутатов</w:t>
      </w:r>
      <w:r w:rsidR="00A14653" w:rsidRPr="00893AFC">
        <w:rPr>
          <w:rFonts w:ascii="Times New Roman" w:hAnsi="Times New Roman"/>
          <w:sz w:val="28"/>
          <w:szCs w:val="28"/>
        </w:rPr>
        <w:t xml:space="preserve"> </w:t>
      </w:r>
      <w:r w:rsidR="005054A3" w:rsidRPr="00893AFC">
        <w:rPr>
          <w:rFonts w:ascii="Times New Roman" w:hAnsi="Times New Roman"/>
          <w:sz w:val="28"/>
          <w:szCs w:val="28"/>
        </w:rPr>
        <w:t>Поповкинского</w:t>
      </w:r>
      <w:r w:rsidR="00A17316" w:rsidRPr="00893AF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A17316" w:rsidRPr="001D152A">
        <w:rPr>
          <w:rFonts w:ascii="Times New Roman" w:hAnsi="Times New Roman"/>
          <w:sz w:val="28"/>
          <w:szCs w:val="28"/>
        </w:rPr>
        <w:t>облас</w:t>
      </w:r>
      <w:r w:rsidRPr="001D152A">
        <w:rPr>
          <w:rFonts w:ascii="Times New Roman" w:hAnsi="Times New Roman"/>
          <w:sz w:val="28"/>
          <w:szCs w:val="28"/>
        </w:rPr>
        <w:t>ти</w:t>
      </w:r>
      <w:r w:rsidR="00A14653" w:rsidRPr="001D152A">
        <w:rPr>
          <w:rFonts w:ascii="Times New Roman" w:hAnsi="Times New Roman"/>
          <w:sz w:val="28"/>
          <w:szCs w:val="28"/>
        </w:rPr>
        <w:t xml:space="preserve"> </w:t>
      </w:r>
      <w:r w:rsidR="001D152A" w:rsidRPr="001D152A">
        <w:rPr>
          <w:rFonts w:ascii="Times New Roman" w:hAnsi="Times New Roman"/>
          <w:sz w:val="28"/>
          <w:szCs w:val="28"/>
        </w:rPr>
        <w:t>от 19.12.2016 года №67</w:t>
      </w:r>
      <w:r w:rsidR="001D152A" w:rsidRPr="001D15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7316" w:rsidRPr="00593431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593431">
        <w:rPr>
          <w:rFonts w:ascii="Times New Roman" w:hAnsi="Times New Roman"/>
          <w:sz w:val="28"/>
          <w:szCs w:val="28"/>
        </w:rPr>
        <w:t>муниц</w:t>
      </w:r>
      <w:r w:rsidR="00A24DD1" w:rsidRPr="00593431">
        <w:rPr>
          <w:rFonts w:ascii="Times New Roman" w:hAnsi="Times New Roman"/>
          <w:sz w:val="28"/>
          <w:szCs w:val="28"/>
        </w:rPr>
        <w:t>ипал</w:t>
      </w:r>
      <w:r w:rsidR="00D73693" w:rsidRPr="00593431">
        <w:rPr>
          <w:rFonts w:ascii="Times New Roman" w:hAnsi="Times New Roman"/>
          <w:sz w:val="28"/>
          <w:szCs w:val="28"/>
        </w:rPr>
        <w:t>ьного</w:t>
      </w:r>
      <w:r w:rsidRPr="00593431">
        <w:rPr>
          <w:rFonts w:ascii="Times New Roman" w:hAnsi="Times New Roman"/>
          <w:sz w:val="28"/>
          <w:szCs w:val="28"/>
        </w:rPr>
        <w:t xml:space="preserve"> образования</w:t>
      </w:r>
      <w:r w:rsidR="001C3D72" w:rsidRPr="00593431">
        <w:rPr>
          <w:rFonts w:ascii="Times New Roman" w:hAnsi="Times New Roman"/>
          <w:sz w:val="28"/>
          <w:szCs w:val="28"/>
        </w:rPr>
        <w:t xml:space="preserve"> «П</w:t>
      </w:r>
      <w:r w:rsidR="0024199E" w:rsidRPr="00593431">
        <w:rPr>
          <w:rFonts w:ascii="Times New Roman" w:hAnsi="Times New Roman"/>
          <w:sz w:val="28"/>
          <w:szCs w:val="28"/>
        </w:rPr>
        <w:t>оповки</w:t>
      </w:r>
      <w:r w:rsidR="001C3D72" w:rsidRPr="00593431">
        <w:rPr>
          <w:rFonts w:ascii="Times New Roman" w:hAnsi="Times New Roman"/>
          <w:sz w:val="28"/>
          <w:szCs w:val="28"/>
        </w:rPr>
        <w:t>н</w:t>
      </w:r>
      <w:r w:rsidR="0024199E" w:rsidRPr="00593431">
        <w:rPr>
          <w:rFonts w:ascii="Times New Roman" w:hAnsi="Times New Roman"/>
          <w:sz w:val="28"/>
          <w:szCs w:val="28"/>
        </w:rPr>
        <w:t>с</w:t>
      </w:r>
      <w:r w:rsidR="001C3D72" w:rsidRPr="00593431">
        <w:rPr>
          <w:rFonts w:ascii="Times New Roman" w:hAnsi="Times New Roman"/>
          <w:sz w:val="28"/>
          <w:szCs w:val="28"/>
        </w:rPr>
        <w:t>кий</w:t>
      </w:r>
      <w:r w:rsidR="007C1E1D" w:rsidRPr="00593431">
        <w:rPr>
          <w:rFonts w:ascii="Times New Roman" w:hAnsi="Times New Roman"/>
          <w:sz w:val="28"/>
          <w:szCs w:val="28"/>
        </w:rPr>
        <w:t xml:space="preserve"> </w:t>
      </w:r>
      <w:r w:rsidR="007564CE" w:rsidRPr="00593431">
        <w:rPr>
          <w:rFonts w:ascii="Times New Roman" w:hAnsi="Times New Roman"/>
          <w:sz w:val="28"/>
          <w:szCs w:val="28"/>
        </w:rPr>
        <w:t xml:space="preserve">сельсовет» </w:t>
      </w:r>
      <w:r w:rsidR="00893AFC" w:rsidRPr="00593431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6069EF" w:rsidRPr="00593431">
        <w:rPr>
          <w:rFonts w:ascii="Times New Roman" w:hAnsi="Times New Roman"/>
          <w:sz w:val="28"/>
          <w:szCs w:val="28"/>
        </w:rPr>
        <w:t xml:space="preserve"> </w:t>
      </w:r>
      <w:r w:rsidR="00893AFC" w:rsidRPr="00593431">
        <w:rPr>
          <w:rFonts w:ascii="Times New Roman" w:hAnsi="Times New Roman"/>
          <w:sz w:val="28"/>
          <w:szCs w:val="28"/>
        </w:rPr>
        <w:t>на 2017</w:t>
      </w:r>
      <w:r w:rsidR="00F80F00" w:rsidRPr="00593431">
        <w:rPr>
          <w:rFonts w:ascii="Times New Roman" w:hAnsi="Times New Roman"/>
          <w:sz w:val="28"/>
          <w:szCs w:val="28"/>
        </w:rPr>
        <w:t xml:space="preserve"> год </w:t>
      </w:r>
      <w:r w:rsidR="00893AFC" w:rsidRPr="00593431">
        <w:rPr>
          <w:rFonts w:ascii="Times New Roman" w:hAnsi="Times New Roman"/>
          <w:sz w:val="28"/>
          <w:szCs w:val="28"/>
        </w:rPr>
        <w:t>и плановый период 2018 и 2019 годов.</w:t>
      </w:r>
      <w:r w:rsidR="00893A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3AFC" w:rsidRPr="00593431">
        <w:rPr>
          <w:rFonts w:ascii="Times New Roman" w:hAnsi="Times New Roman"/>
          <w:sz w:val="28"/>
          <w:szCs w:val="28"/>
        </w:rPr>
        <w:t xml:space="preserve">На 2017 год решением предусмотрен общий прогнозируемый объем доходов в </w:t>
      </w:r>
      <w:r w:rsidR="00893AFC" w:rsidRPr="00A16E89">
        <w:rPr>
          <w:rFonts w:ascii="Times New Roman" w:hAnsi="Times New Roman"/>
          <w:sz w:val="28"/>
          <w:szCs w:val="28"/>
        </w:rPr>
        <w:t xml:space="preserve">сумме </w:t>
      </w:r>
      <w:r w:rsidR="00A16E89" w:rsidRPr="00A16E89">
        <w:rPr>
          <w:rFonts w:ascii="Times New Roman" w:hAnsi="Times New Roman"/>
          <w:sz w:val="28"/>
          <w:szCs w:val="28"/>
        </w:rPr>
        <w:t>3 086,84</w:t>
      </w:r>
      <w:r w:rsidR="00893AFC" w:rsidRPr="00A16E89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A16E89" w:rsidRPr="00A16E89">
        <w:rPr>
          <w:rFonts w:ascii="Times New Roman" w:hAnsi="Times New Roman"/>
          <w:sz w:val="28"/>
          <w:szCs w:val="28"/>
        </w:rPr>
        <w:t>3 218,59</w:t>
      </w:r>
      <w:r w:rsidR="00893AFC" w:rsidRPr="00A16E89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 w:rsidR="00A16E89" w:rsidRPr="00A16E89">
        <w:rPr>
          <w:rFonts w:ascii="Times New Roman" w:hAnsi="Times New Roman"/>
          <w:sz w:val="28"/>
          <w:szCs w:val="28"/>
        </w:rPr>
        <w:t>131,75</w:t>
      </w:r>
      <w:r w:rsidR="00893AFC" w:rsidRPr="00A16E89">
        <w:rPr>
          <w:rFonts w:ascii="Times New Roman" w:hAnsi="Times New Roman"/>
          <w:sz w:val="28"/>
          <w:szCs w:val="28"/>
        </w:rPr>
        <w:t xml:space="preserve"> тыс. рублей.</w:t>
      </w:r>
    </w:p>
    <w:p w:rsidR="00AD07C3" w:rsidRPr="00AC0B05" w:rsidRDefault="00AF6F40" w:rsidP="00A16E8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B05">
        <w:rPr>
          <w:rFonts w:ascii="Times New Roman" w:hAnsi="Times New Roman"/>
          <w:sz w:val="28"/>
          <w:szCs w:val="28"/>
        </w:rPr>
        <w:lastRenderedPageBreak/>
        <w:t xml:space="preserve">Бюджетная роспись расходов средств бюджета муниципального образования «Поповкинский сельсовет» Дмитриевского района Курской </w:t>
      </w:r>
      <w:r w:rsidR="00A14653" w:rsidRPr="00AC0B05">
        <w:rPr>
          <w:rFonts w:ascii="Times New Roman" w:hAnsi="Times New Roman"/>
          <w:sz w:val="28"/>
          <w:szCs w:val="28"/>
        </w:rPr>
        <w:t>области на 201</w:t>
      </w:r>
      <w:r w:rsidR="00593431" w:rsidRPr="00AC0B05">
        <w:rPr>
          <w:rFonts w:ascii="Times New Roman" w:hAnsi="Times New Roman"/>
          <w:sz w:val="28"/>
          <w:szCs w:val="28"/>
        </w:rPr>
        <w:t>7</w:t>
      </w:r>
      <w:r w:rsidR="00572FE6" w:rsidRPr="00AC0B05">
        <w:rPr>
          <w:rFonts w:ascii="Times New Roman" w:hAnsi="Times New Roman"/>
          <w:sz w:val="28"/>
          <w:szCs w:val="28"/>
        </w:rPr>
        <w:t xml:space="preserve"> год </w:t>
      </w:r>
      <w:r w:rsidRPr="00AC0B05">
        <w:rPr>
          <w:rFonts w:ascii="Times New Roman" w:hAnsi="Times New Roman"/>
          <w:sz w:val="28"/>
          <w:szCs w:val="28"/>
        </w:rPr>
        <w:t xml:space="preserve">утверждена </w:t>
      </w:r>
      <w:r w:rsidR="00773BCA" w:rsidRPr="00AC0B05">
        <w:rPr>
          <w:rFonts w:ascii="Times New Roman" w:hAnsi="Times New Roman"/>
          <w:sz w:val="28"/>
          <w:szCs w:val="28"/>
        </w:rPr>
        <w:t>Главой Поповкинского сельсовета</w:t>
      </w:r>
      <w:r w:rsidRPr="00AC0B05">
        <w:rPr>
          <w:rFonts w:ascii="Times New Roman" w:hAnsi="Times New Roman"/>
          <w:sz w:val="28"/>
          <w:szCs w:val="28"/>
        </w:rPr>
        <w:t xml:space="preserve"> </w:t>
      </w:r>
      <w:r w:rsidR="00593431" w:rsidRPr="00AC0B0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C0B05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653" w:rsidRPr="00AC0B05">
        <w:rPr>
          <w:rFonts w:ascii="Times New Roman" w:hAnsi="Times New Roman"/>
          <w:sz w:val="28"/>
          <w:szCs w:val="28"/>
        </w:rPr>
        <w:t xml:space="preserve">оссийской </w:t>
      </w:r>
      <w:r w:rsidRPr="00AC0B05">
        <w:rPr>
          <w:rFonts w:ascii="Times New Roman" w:hAnsi="Times New Roman"/>
          <w:sz w:val="28"/>
          <w:szCs w:val="28"/>
        </w:rPr>
        <w:t>Ф</w:t>
      </w:r>
      <w:r w:rsidR="00A14653" w:rsidRPr="00AC0B05">
        <w:rPr>
          <w:rFonts w:ascii="Times New Roman" w:hAnsi="Times New Roman"/>
          <w:sz w:val="28"/>
          <w:szCs w:val="28"/>
        </w:rPr>
        <w:t>едерации</w:t>
      </w:r>
      <w:r w:rsidRPr="00AC0B05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«Поповкинский сельсовет» Дмитриевского района Курской области, 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Поповкинского сельсовета от 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 и дополнениями)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F40" w:rsidRPr="00F04EB7" w:rsidRDefault="00AF6F40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4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773BCA" w:rsidRPr="00F04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F04EB7">
        <w:rPr>
          <w:rFonts w:ascii="Times New Roman" w:hAnsi="Times New Roman"/>
          <w:sz w:val="28"/>
          <w:szCs w:val="28"/>
        </w:rPr>
        <w:t xml:space="preserve"> Поповкинского сельсовета Дмитриевс</w:t>
      </w:r>
      <w:r w:rsidR="00572FE6" w:rsidRPr="00F04EB7">
        <w:rPr>
          <w:rFonts w:ascii="Times New Roman" w:hAnsi="Times New Roman"/>
          <w:sz w:val="28"/>
          <w:szCs w:val="28"/>
        </w:rPr>
        <w:t>кого района Курск</w:t>
      </w:r>
      <w:r w:rsidR="00773BCA" w:rsidRPr="00F04EB7">
        <w:rPr>
          <w:rFonts w:ascii="Times New Roman" w:hAnsi="Times New Roman"/>
          <w:sz w:val="28"/>
          <w:szCs w:val="28"/>
        </w:rPr>
        <w:t>ой области</w:t>
      </w:r>
      <w:r w:rsidR="00C64B96" w:rsidRPr="00D20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152A" w:rsidRPr="001D152A">
        <w:rPr>
          <w:rFonts w:ascii="Times New Roman" w:hAnsi="Times New Roman"/>
          <w:sz w:val="28"/>
          <w:szCs w:val="28"/>
        </w:rPr>
        <w:t>от 19.12.2016 года №67</w:t>
      </w:r>
      <w:r w:rsidR="001D152A" w:rsidRPr="001D15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4EB7">
        <w:rPr>
          <w:rFonts w:ascii="Times New Roman" w:hAnsi="Times New Roman"/>
          <w:sz w:val="28"/>
          <w:szCs w:val="28"/>
        </w:rPr>
        <w:t>«О бюджете муниципального образования «Поповкинский сельсовет» Дмитриевског</w:t>
      </w:r>
      <w:r w:rsidR="00EC1775" w:rsidRPr="00F04EB7">
        <w:rPr>
          <w:rFonts w:ascii="Times New Roman" w:hAnsi="Times New Roman"/>
          <w:sz w:val="28"/>
          <w:szCs w:val="28"/>
        </w:rPr>
        <w:t>о района Курской области на 201</w:t>
      </w:r>
      <w:r w:rsidR="00F04EB7" w:rsidRPr="00F04EB7">
        <w:rPr>
          <w:rFonts w:ascii="Times New Roman" w:hAnsi="Times New Roman"/>
          <w:sz w:val="28"/>
          <w:szCs w:val="28"/>
        </w:rPr>
        <w:t>7</w:t>
      </w:r>
      <w:r w:rsidRPr="00F04EB7">
        <w:rPr>
          <w:rFonts w:ascii="Times New Roman" w:hAnsi="Times New Roman"/>
          <w:sz w:val="28"/>
          <w:szCs w:val="28"/>
        </w:rPr>
        <w:t xml:space="preserve"> год</w:t>
      </w:r>
      <w:r w:rsidR="00F04EB7" w:rsidRPr="00F04EB7">
        <w:rPr>
          <w:rFonts w:ascii="Times New Roman" w:hAnsi="Times New Roman"/>
          <w:sz w:val="28"/>
          <w:szCs w:val="28"/>
        </w:rPr>
        <w:t xml:space="preserve"> и плановый период 2018 и                   2019 годов</w:t>
      </w:r>
      <w:r w:rsidRPr="00F04EB7">
        <w:rPr>
          <w:rFonts w:ascii="Times New Roman" w:hAnsi="Times New Roman"/>
          <w:sz w:val="28"/>
          <w:szCs w:val="28"/>
        </w:rPr>
        <w:t>».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Постановлением Администрации Поповкинского сельсовета </w:t>
      </w:r>
      <w:r w:rsidR="00F04EB7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87CE1">
        <w:rPr>
          <w:rFonts w:ascii="Times New Roman" w:hAnsi="Times New Roman"/>
          <w:sz w:val="28"/>
          <w:szCs w:val="28"/>
        </w:rPr>
        <w:t xml:space="preserve">от </w:t>
      </w:r>
      <w:r w:rsidR="009176B2" w:rsidRPr="00287CE1">
        <w:rPr>
          <w:rFonts w:ascii="Times New Roman" w:hAnsi="Times New Roman"/>
          <w:sz w:val="28"/>
          <w:szCs w:val="28"/>
        </w:rPr>
        <w:t>30.12.2012</w:t>
      </w:r>
      <w:r w:rsidRPr="00287CE1">
        <w:rPr>
          <w:rFonts w:ascii="Times New Roman" w:hAnsi="Times New Roman"/>
          <w:sz w:val="28"/>
          <w:szCs w:val="28"/>
        </w:rPr>
        <w:t xml:space="preserve"> года </w:t>
      </w:r>
      <w:r w:rsidR="00DB0BCC" w:rsidRPr="00287CE1">
        <w:rPr>
          <w:rFonts w:ascii="Times New Roman" w:hAnsi="Times New Roman"/>
          <w:sz w:val="28"/>
          <w:szCs w:val="28"/>
        </w:rPr>
        <w:t xml:space="preserve">№75 </w:t>
      </w:r>
      <w:r w:rsidRPr="00287CE1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«Поповкинский сельсовет»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EC1775" w:rsidRPr="00287CE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87CE1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</w:t>
      </w:r>
      <w:r w:rsidR="00EC1775" w:rsidRPr="00287CE1">
        <w:rPr>
          <w:rFonts w:ascii="Times New Roman" w:hAnsi="Times New Roman"/>
          <w:sz w:val="28"/>
          <w:szCs w:val="28"/>
        </w:rPr>
        <w:t xml:space="preserve"> соответствии с требованиями статьи </w:t>
      </w:r>
      <w:r w:rsidRPr="00287CE1">
        <w:rPr>
          <w:rFonts w:ascii="Times New Roman" w:hAnsi="Times New Roman"/>
          <w:sz w:val="28"/>
          <w:szCs w:val="28"/>
        </w:rPr>
        <w:t>242 Бюджетного кодекса Р</w:t>
      </w:r>
      <w:r w:rsidR="00EC1775" w:rsidRPr="00287CE1">
        <w:rPr>
          <w:rFonts w:ascii="Times New Roman" w:hAnsi="Times New Roman"/>
          <w:sz w:val="28"/>
          <w:szCs w:val="28"/>
        </w:rPr>
        <w:t xml:space="preserve">оссийской </w:t>
      </w:r>
      <w:r w:rsidRPr="00287CE1">
        <w:rPr>
          <w:rFonts w:ascii="Times New Roman" w:hAnsi="Times New Roman"/>
          <w:sz w:val="28"/>
          <w:szCs w:val="28"/>
        </w:rPr>
        <w:t>Ф</w:t>
      </w:r>
      <w:r w:rsidR="00EC1775" w:rsidRPr="00287CE1">
        <w:rPr>
          <w:rFonts w:ascii="Times New Roman" w:hAnsi="Times New Roman"/>
          <w:sz w:val="28"/>
          <w:szCs w:val="28"/>
        </w:rPr>
        <w:t>едерации</w:t>
      </w:r>
      <w:r w:rsidRPr="00287CE1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773BCA" w:rsidRPr="00287CE1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287CE1">
        <w:rPr>
          <w:rFonts w:ascii="Times New Roman" w:hAnsi="Times New Roman"/>
          <w:sz w:val="28"/>
          <w:szCs w:val="28"/>
        </w:rPr>
        <w:t>муниципального образования «Поповкинский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 xml:space="preserve">в текущем </w:t>
      </w:r>
      <w:r w:rsidRPr="00287CE1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Поповкинского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сельсовета</w:t>
      </w:r>
      <w:r w:rsidR="00EC1775" w:rsidRPr="00287CE1">
        <w:rPr>
          <w:rFonts w:ascii="Times New Roman" w:hAnsi="Times New Roman"/>
          <w:sz w:val="28"/>
          <w:szCs w:val="28"/>
        </w:rPr>
        <w:t xml:space="preserve"> </w:t>
      </w:r>
      <w:r w:rsidR="00287CE1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>от 27.12.2009 года №49</w:t>
      </w:r>
      <w:r w:rsidRPr="00287CE1">
        <w:rPr>
          <w:rFonts w:ascii="Times New Roman" w:hAnsi="Times New Roman"/>
          <w:sz w:val="28"/>
          <w:szCs w:val="28"/>
        </w:rPr>
        <w:t>.</w:t>
      </w:r>
    </w:p>
    <w:p w:rsidR="006D601E" w:rsidRPr="00674AFB" w:rsidRDefault="00DB0BC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В соответствии со статьей 264.1 Бюджетного кодекса Р</w:t>
      </w:r>
      <w:r w:rsidR="00EC1775" w:rsidRPr="00674AFB">
        <w:rPr>
          <w:rFonts w:ascii="Times New Roman" w:hAnsi="Times New Roman"/>
          <w:sz w:val="28"/>
          <w:szCs w:val="28"/>
        </w:rPr>
        <w:t xml:space="preserve">оссийской </w:t>
      </w:r>
      <w:r w:rsidRPr="00674AFB">
        <w:rPr>
          <w:rFonts w:ascii="Times New Roman" w:hAnsi="Times New Roman"/>
          <w:sz w:val="28"/>
          <w:szCs w:val="28"/>
        </w:rPr>
        <w:t>Ф</w:t>
      </w:r>
      <w:r w:rsidR="00EC1775" w:rsidRPr="00674AFB">
        <w:rPr>
          <w:rFonts w:ascii="Times New Roman" w:hAnsi="Times New Roman"/>
          <w:sz w:val="28"/>
          <w:szCs w:val="28"/>
        </w:rPr>
        <w:t xml:space="preserve">едерации </w:t>
      </w:r>
      <w:r w:rsidRPr="00674AFB">
        <w:rPr>
          <w:rFonts w:ascii="Times New Roman" w:hAnsi="Times New Roman"/>
          <w:sz w:val="28"/>
          <w:szCs w:val="28"/>
        </w:rPr>
        <w:t>б</w:t>
      </w:r>
      <w:r w:rsidR="006D601E" w:rsidRPr="00674AFB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674AFB" w:rsidRDefault="002E158B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 xml:space="preserve">- </w:t>
      </w:r>
      <w:r w:rsidR="002E158B" w:rsidRPr="00674AF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Default="0028550B" w:rsidP="00DB0BCC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674AFB" w:rsidRDefault="00674AFB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74AFB" w:rsidRDefault="00674AFB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74AFB" w:rsidRPr="00AB0AB2" w:rsidRDefault="00674AFB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97DA0" w:rsidRPr="00AB0AB2" w:rsidRDefault="006577A3" w:rsidP="00674AFB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lastRenderedPageBreak/>
        <w:t xml:space="preserve">Доходы, расходы и источники финансирования </w:t>
      </w:r>
      <w:r w:rsidR="00BB1BE2" w:rsidRPr="00AB0AB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AB0A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A35AEB" w:rsidRPr="00AB0AB2" w:rsidRDefault="00A35AEB" w:rsidP="00674AFB">
      <w:pPr>
        <w:pStyle w:val="af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AB0AB2" w:rsidRDefault="004E19B4" w:rsidP="00674AF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B0A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AB0A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AB0AB2" w:rsidRDefault="00EA4FD7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A95367" w:rsidRDefault="006D1D05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5367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A95367">
        <w:rPr>
          <w:rFonts w:ascii="Times New Roman" w:hAnsi="Times New Roman"/>
          <w:sz w:val="28"/>
          <w:szCs w:val="28"/>
        </w:rPr>
        <w:t>бюджет муниц</w:t>
      </w:r>
      <w:r w:rsidR="00D26DE0" w:rsidRPr="00A95367">
        <w:rPr>
          <w:rFonts w:ascii="Times New Roman" w:hAnsi="Times New Roman"/>
          <w:sz w:val="28"/>
          <w:szCs w:val="28"/>
        </w:rPr>
        <w:t>ипа</w:t>
      </w:r>
      <w:r w:rsidRPr="00A95367">
        <w:rPr>
          <w:rFonts w:ascii="Times New Roman" w:hAnsi="Times New Roman"/>
          <w:sz w:val="28"/>
          <w:szCs w:val="28"/>
        </w:rPr>
        <w:t>льног</w:t>
      </w:r>
      <w:r w:rsidR="00A35AEB" w:rsidRPr="00A95367">
        <w:rPr>
          <w:rFonts w:ascii="Times New Roman" w:hAnsi="Times New Roman"/>
          <w:sz w:val="28"/>
          <w:szCs w:val="28"/>
        </w:rPr>
        <w:t>о образования «Поповкинский</w:t>
      </w:r>
      <w:r w:rsidR="00EC1775" w:rsidRPr="00A95367">
        <w:rPr>
          <w:rFonts w:ascii="Times New Roman" w:hAnsi="Times New Roman"/>
          <w:sz w:val="28"/>
          <w:szCs w:val="28"/>
        </w:rPr>
        <w:t xml:space="preserve"> </w:t>
      </w:r>
      <w:r w:rsidR="00EA4FD7" w:rsidRPr="00A95367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A95367">
        <w:rPr>
          <w:rFonts w:ascii="Times New Roman" w:hAnsi="Times New Roman"/>
          <w:sz w:val="28"/>
          <w:szCs w:val="28"/>
        </w:rPr>
        <w:t>о района Курской области на 201</w:t>
      </w:r>
      <w:r w:rsidR="00674AFB" w:rsidRPr="00A95367">
        <w:rPr>
          <w:rFonts w:ascii="Times New Roman" w:hAnsi="Times New Roman"/>
          <w:sz w:val="28"/>
          <w:szCs w:val="28"/>
        </w:rPr>
        <w:t>7</w:t>
      </w:r>
      <w:r w:rsidR="00EA4FD7" w:rsidRPr="00A95367">
        <w:rPr>
          <w:rFonts w:ascii="Times New Roman" w:hAnsi="Times New Roman"/>
          <w:sz w:val="28"/>
          <w:szCs w:val="28"/>
        </w:rPr>
        <w:t xml:space="preserve"> год составляет </w:t>
      </w:r>
      <w:r w:rsidR="001C2948" w:rsidRPr="00A95367">
        <w:rPr>
          <w:rFonts w:ascii="Times New Roman" w:hAnsi="Times New Roman"/>
          <w:sz w:val="28"/>
          <w:szCs w:val="28"/>
        </w:rPr>
        <w:t>по доходам</w:t>
      </w:r>
      <w:r w:rsidR="00A4626F" w:rsidRPr="00A95367">
        <w:rPr>
          <w:rFonts w:ascii="Times New Roman" w:hAnsi="Times New Roman"/>
          <w:sz w:val="28"/>
          <w:szCs w:val="28"/>
        </w:rPr>
        <w:t xml:space="preserve"> </w:t>
      </w:r>
      <w:r w:rsidR="00674AFB" w:rsidRPr="00A95367">
        <w:rPr>
          <w:rFonts w:ascii="Times New Roman" w:hAnsi="Times New Roman"/>
          <w:sz w:val="28"/>
          <w:szCs w:val="28"/>
        </w:rPr>
        <w:t>4 657,2</w:t>
      </w:r>
      <w:r w:rsidR="00694542">
        <w:rPr>
          <w:rFonts w:ascii="Times New Roman" w:hAnsi="Times New Roman"/>
          <w:sz w:val="28"/>
          <w:szCs w:val="28"/>
        </w:rPr>
        <w:t>7</w:t>
      </w:r>
      <w:r w:rsidR="00EC1775" w:rsidRPr="00A95367">
        <w:rPr>
          <w:rFonts w:ascii="Times New Roman" w:hAnsi="Times New Roman"/>
          <w:sz w:val="28"/>
          <w:szCs w:val="28"/>
        </w:rPr>
        <w:t xml:space="preserve"> </w:t>
      </w:r>
      <w:r w:rsidR="00EA6A7A" w:rsidRPr="00A95367">
        <w:rPr>
          <w:rFonts w:ascii="Times New Roman" w:hAnsi="Times New Roman"/>
          <w:sz w:val="28"/>
          <w:szCs w:val="28"/>
        </w:rPr>
        <w:t>т</w:t>
      </w:r>
      <w:r w:rsidR="00180DCD" w:rsidRPr="00A95367">
        <w:rPr>
          <w:rFonts w:ascii="Times New Roman" w:hAnsi="Times New Roman"/>
          <w:sz w:val="28"/>
          <w:szCs w:val="28"/>
        </w:rPr>
        <w:t>ы</w:t>
      </w:r>
      <w:r w:rsidR="00A4626F" w:rsidRPr="00A95367">
        <w:rPr>
          <w:rFonts w:ascii="Times New Roman" w:hAnsi="Times New Roman"/>
          <w:sz w:val="28"/>
          <w:szCs w:val="28"/>
        </w:rPr>
        <w:t>с.</w:t>
      </w:r>
      <w:r w:rsidR="00976426" w:rsidRPr="00A95367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A95367" w:rsidRPr="00A95367">
        <w:rPr>
          <w:rFonts w:ascii="Times New Roman" w:hAnsi="Times New Roman"/>
          <w:sz w:val="28"/>
          <w:szCs w:val="28"/>
        </w:rPr>
        <w:t>3 999,2</w:t>
      </w:r>
      <w:r w:rsidR="00694542">
        <w:rPr>
          <w:rFonts w:ascii="Times New Roman" w:hAnsi="Times New Roman"/>
          <w:sz w:val="28"/>
          <w:szCs w:val="28"/>
        </w:rPr>
        <w:t>1</w:t>
      </w:r>
      <w:r w:rsidR="00A4626F" w:rsidRPr="00A95367">
        <w:rPr>
          <w:rFonts w:ascii="Times New Roman" w:hAnsi="Times New Roman"/>
          <w:sz w:val="28"/>
          <w:szCs w:val="28"/>
        </w:rPr>
        <w:t xml:space="preserve"> тыс. </w:t>
      </w:r>
      <w:r w:rsidR="00EA6A7A" w:rsidRPr="00A95367">
        <w:rPr>
          <w:rFonts w:ascii="Times New Roman" w:hAnsi="Times New Roman"/>
          <w:sz w:val="28"/>
          <w:szCs w:val="28"/>
        </w:rPr>
        <w:t>рублей</w:t>
      </w:r>
      <w:r w:rsidR="003C43F7" w:rsidRPr="00A95367">
        <w:rPr>
          <w:rFonts w:ascii="Times New Roman" w:hAnsi="Times New Roman"/>
          <w:sz w:val="28"/>
          <w:szCs w:val="28"/>
        </w:rPr>
        <w:t xml:space="preserve">, </w:t>
      </w:r>
      <w:r w:rsidR="00A95367" w:rsidRPr="00A95367">
        <w:rPr>
          <w:rFonts w:ascii="Times New Roman" w:hAnsi="Times New Roman"/>
          <w:sz w:val="28"/>
          <w:szCs w:val="28"/>
        </w:rPr>
        <w:t>про</w:t>
      </w:r>
      <w:r w:rsidR="003C43F7" w:rsidRPr="00A95367">
        <w:rPr>
          <w:rFonts w:ascii="Times New Roman" w:hAnsi="Times New Roman"/>
          <w:sz w:val="28"/>
          <w:szCs w:val="28"/>
        </w:rPr>
        <w:t xml:space="preserve">фицит бюджета </w:t>
      </w:r>
      <w:r w:rsidR="00A95367" w:rsidRPr="00A95367">
        <w:rPr>
          <w:rFonts w:ascii="Times New Roman" w:hAnsi="Times New Roman"/>
          <w:sz w:val="28"/>
          <w:szCs w:val="28"/>
        </w:rPr>
        <w:t>658,06</w:t>
      </w:r>
      <w:r w:rsidR="00F61011" w:rsidRPr="00A95367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723CC1" w:rsidRDefault="009D2538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CC1">
        <w:rPr>
          <w:rFonts w:ascii="Times New Roman" w:hAnsi="Times New Roman"/>
          <w:sz w:val="28"/>
          <w:szCs w:val="28"/>
        </w:rPr>
        <w:t>Бюджет мун</w:t>
      </w:r>
      <w:r w:rsidR="00B06E17" w:rsidRPr="00723CC1">
        <w:rPr>
          <w:rFonts w:ascii="Times New Roman" w:hAnsi="Times New Roman"/>
          <w:sz w:val="28"/>
          <w:szCs w:val="28"/>
        </w:rPr>
        <w:t>иципа</w:t>
      </w:r>
      <w:r w:rsidR="00B25A11" w:rsidRPr="00723CC1">
        <w:rPr>
          <w:rFonts w:ascii="Times New Roman" w:hAnsi="Times New Roman"/>
          <w:sz w:val="28"/>
          <w:szCs w:val="28"/>
        </w:rPr>
        <w:t>льног</w:t>
      </w:r>
      <w:r w:rsidR="001C2948" w:rsidRPr="00723CC1">
        <w:rPr>
          <w:rFonts w:ascii="Times New Roman" w:hAnsi="Times New Roman"/>
          <w:sz w:val="28"/>
          <w:szCs w:val="28"/>
        </w:rPr>
        <w:t>о образования «Поповкинский</w:t>
      </w:r>
      <w:r w:rsidRPr="00723CC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723CC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723CC1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444411" w:rsidRPr="00723CC1">
        <w:rPr>
          <w:rFonts w:ascii="Times New Roman" w:hAnsi="Times New Roman"/>
          <w:sz w:val="28"/>
          <w:szCs w:val="28"/>
        </w:rPr>
        <w:t xml:space="preserve">на </w:t>
      </w:r>
      <w:r w:rsidR="00EA16D4" w:rsidRPr="00723CC1">
        <w:rPr>
          <w:rFonts w:ascii="Times New Roman" w:hAnsi="Times New Roman"/>
          <w:sz w:val="28"/>
          <w:szCs w:val="28"/>
        </w:rPr>
        <w:t>99,50</w:t>
      </w:r>
      <w:r w:rsidR="00444411" w:rsidRPr="00723CC1">
        <w:rPr>
          <w:rFonts w:ascii="Times New Roman" w:hAnsi="Times New Roman"/>
          <w:sz w:val="28"/>
          <w:szCs w:val="28"/>
        </w:rPr>
        <w:t>% (</w:t>
      </w:r>
      <w:r w:rsidR="00EA16D4" w:rsidRPr="00723CC1">
        <w:rPr>
          <w:rFonts w:ascii="Times New Roman" w:hAnsi="Times New Roman"/>
          <w:sz w:val="28"/>
          <w:szCs w:val="28"/>
        </w:rPr>
        <w:t>4 634,22</w:t>
      </w:r>
      <w:r w:rsidR="00D94D07" w:rsidRPr="00723CC1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723CC1">
        <w:rPr>
          <w:rFonts w:ascii="Times New Roman" w:hAnsi="Times New Roman"/>
          <w:sz w:val="28"/>
          <w:szCs w:val="28"/>
        </w:rPr>
        <w:t>, в то</w:t>
      </w:r>
      <w:r w:rsidR="004D0549" w:rsidRPr="00723CC1">
        <w:rPr>
          <w:rFonts w:ascii="Times New Roman" w:hAnsi="Times New Roman"/>
          <w:sz w:val="28"/>
          <w:szCs w:val="28"/>
        </w:rPr>
        <w:t xml:space="preserve">м </w:t>
      </w:r>
      <w:r w:rsidR="004106C1" w:rsidRPr="00723CC1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D9641C" w:rsidRPr="00723CC1">
        <w:rPr>
          <w:rFonts w:ascii="Times New Roman" w:hAnsi="Times New Roman"/>
          <w:sz w:val="28"/>
          <w:szCs w:val="28"/>
        </w:rPr>
        <w:t xml:space="preserve">доходы на </w:t>
      </w:r>
      <w:r w:rsidR="00723CC1" w:rsidRPr="00723CC1">
        <w:rPr>
          <w:rFonts w:ascii="Times New Roman" w:hAnsi="Times New Roman"/>
          <w:sz w:val="28"/>
          <w:szCs w:val="28"/>
        </w:rPr>
        <w:t>99,92</w:t>
      </w:r>
      <w:r w:rsidR="005F561C" w:rsidRPr="00723CC1">
        <w:rPr>
          <w:rFonts w:ascii="Times New Roman" w:hAnsi="Times New Roman"/>
          <w:sz w:val="28"/>
          <w:szCs w:val="28"/>
        </w:rPr>
        <w:t xml:space="preserve">%. </w:t>
      </w:r>
    </w:p>
    <w:p w:rsidR="00723CC1" w:rsidRPr="00C23081" w:rsidRDefault="00723CC1" w:rsidP="00C2308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составили </w:t>
      </w:r>
      <w:r w:rsidR="003A43AE" w:rsidRPr="00C23081">
        <w:rPr>
          <w:rFonts w:ascii="Times New Roman" w:eastAsia="Times New Roman" w:hAnsi="Times New Roman"/>
          <w:sz w:val="28"/>
          <w:szCs w:val="28"/>
          <w:lang w:eastAsia="ru-RU"/>
        </w:rPr>
        <w:t>1 938,53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3A43AE" w:rsidRPr="00C23081">
        <w:rPr>
          <w:rFonts w:ascii="Times New Roman" w:eastAsia="Times New Roman" w:hAnsi="Times New Roman"/>
          <w:sz w:val="28"/>
          <w:szCs w:val="28"/>
          <w:lang w:eastAsia="ru-RU"/>
        </w:rPr>
        <w:t>98,93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плана, с уменьшением по сравнению с 2016 годом на             </w:t>
      </w:r>
      <w:r w:rsidR="003A43AE" w:rsidRPr="00C23081">
        <w:rPr>
          <w:rFonts w:ascii="Times New Roman" w:eastAsia="Times New Roman" w:hAnsi="Times New Roman"/>
          <w:sz w:val="28"/>
          <w:szCs w:val="28"/>
          <w:lang w:eastAsia="ru-RU"/>
        </w:rPr>
        <w:t>12 052,28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C23081" w:rsidRPr="00C23081">
        <w:rPr>
          <w:rFonts w:ascii="Times New Roman" w:eastAsia="Times New Roman" w:hAnsi="Times New Roman"/>
          <w:sz w:val="28"/>
          <w:szCs w:val="28"/>
          <w:lang w:eastAsia="ru-RU"/>
        </w:rPr>
        <w:t>86,14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54545A" w:rsidRPr="00C23081" w:rsidRDefault="0054545A" w:rsidP="00F25DF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081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           </w:t>
      </w:r>
      <w:r w:rsidR="00C23081" w:rsidRPr="00C23081">
        <w:rPr>
          <w:rFonts w:ascii="Times New Roman" w:hAnsi="Times New Roman"/>
          <w:sz w:val="28"/>
          <w:szCs w:val="28"/>
        </w:rPr>
        <w:t>за</w:t>
      </w:r>
      <w:r w:rsidRPr="00C23081">
        <w:rPr>
          <w:rFonts w:ascii="Times New Roman" w:hAnsi="Times New Roman"/>
          <w:sz w:val="28"/>
          <w:szCs w:val="28"/>
        </w:rPr>
        <w:t xml:space="preserve"> 201</w:t>
      </w:r>
      <w:r w:rsidR="00C23081" w:rsidRPr="00C23081">
        <w:rPr>
          <w:rFonts w:ascii="Times New Roman" w:hAnsi="Times New Roman"/>
          <w:sz w:val="28"/>
          <w:szCs w:val="28"/>
        </w:rPr>
        <w:t>7 год</w:t>
      </w:r>
      <w:r w:rsidRPr="00C2308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205E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0225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«Поповкинский сельсовет» Дмитриевского района Курской области </w:t>
      </w:r>
      <w:r w:rsidR="00D7500F" w:rsidRPr="00D7500F">
        <w:rPr>
          <w:rFonts w:ascii="Times New Roman" w:hAnsi="Times New Roman"/>
          <w:sz w:val="24"/>
          <w:szCs w:val="28"/>
        </w:rPr>
        <w:t>за</w:t>
      </w:r>
      <w:r w:rsidRPr="00D7500F">
        <w:rPr>
          <w:rFonts w:ascii="Times New Roman" w:hAnsi="Times New Roman"/>
          <w:sz w:val="24"/>
          <w:szCs w:val="28"/>
        </w:rPr>
        <w:t xml:space="preserve"> 201</w:t>
      </w:r>
      <w:r w:rsidR="00D7500F" w:rsidRPr="00D7500F">
        <w:rPr>
          <w:rFonts w:ascii="Times New Roman" w:hAnsi="Times New Roman"/>
          <w:sz w:val="24"/>
          <w:szCs w:val="28"/>
        </w:rPr>
        <w:t>7 год</w:t>
      </w:r>
    </w:p>
    <w:p w:rsidR="0054545A" w:rsidRPr="00D7500F" w:rsidRDefault="0054545A" w:rsidP="009947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00F" w:rsidRPr="00556DC6" w:rsidRDefault="00D7500F" w:rsidP="009947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DC6">
        <w:rPr>
          <w:rFonts w:ascii="Times New Roman" w:hAnsi="Times New Roman"/>
          <w:sz w:val="28"/>
          <w:szCs w:val="28"/>
        </w:rPr>
        <w:t xml:space="preserve">Налоговые и неналоговые доходы бюджета за 2017 год составили 2 695,69 тыс. рублей или 99,92% от плана (2 697,74 тыс. рублей) и увеличились по сравнению с 2016 годом на </w:t>
      </w:r>
      <w:r w:rsidR="00556DC6" w:rsidRPr="00556DC6">
        <w:rPr>
          <w:rFonts w:ascii="Times New Roman" w:hAnsi="Times New Roman"/>
          <w:sz w:val="28"/>
          <w:szCs w:val="28"/>
        </w:rPr>
        <w:t>732,10</w:t>
      </w:r>
      <w:r w:rsidRPr="00556DC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56DC6" w:rsidRPr="00556DC6">
        <w:rPr>
          <w:rFonts w:ascii="Times New Roman" w:hAnsi="Times New Roman"/>
          <w:sz w:val="28"/>
          <w:szCs w:val="28"/>
        </w:rPr>
        <w:t>37,28</w:t>
      </w:r>
      <w:r w:rsidRPr="00556DC6">
        <w:rPr>
          <w:rFonts w:ascii="Times New Roman" w:hAnsi="Times New Roman"/>
          <w:sz w:val="28"/>
          <w:szCs w:val="28"/>
        </w:rPr>
        <w:t>%.</w:t>
      </w:r>
    </w:p>
    <w:p w:rsidR="00D5709C" w:rsidRPr="003F27A1" w:rsidRDefault="001C2948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Доля</w:t>
      </w:r>
      <w:r w:rsidR="002078E9" w:rsidRPr="003F27A1">
        <w:rPr>
          <w:rFonts w:ascii="Times New Roman" w:hAnsi="Times New Roman"/>
          <w:sz w:val="28"/>
          <w:szCs w:val="28"/>
        </w:rPr>
        <w:t xml:space="preserve"> </w:t>
      </w:r>
      <w:r w:rsidRPr="003F27A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3F27A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9287B" w:rsidRPr="003F27A1">
        <w:rPr>
          <w:rFonts w:ascii="Times New Roman" w:hAnsi="Times New Roman"/>
          <w:sz w:val="28"/>
          <w:szCs w:val="28"/>
        </w:rPr>
        <w:t>Поповкинский</w:t>
      </w:r>
      <w:r w:rsidR="00A73734" w:rsidRPr="003F27A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F25DFE" w:rsidRPr="003F27A1">
        <w:rPr>
          <w:rFonts w:ascii="Times New Roman" w:hAnsi="Times New Roman"/>
          <w:sz w:val="28"/>
          <w:szCs w:val="28"/>
        </w:rPr>
        <w:t xml:space="preserve">Курской области </w:t>
      </w:r>
      <w:r w:rsidR="002078E9" w:rsidRPr="003F27A1">
        <w:rPr>
          <w:rFonts w:ascii="Times New Roman" w:hAnsi="Times New Roman"/>
          <w:sz w:val="28"/>
          <w:szCs w:val="28"/>
        </w:rPr>
        <w:t>за 201</w:t>
      </w:r>
      <w:r w:rsidR="003F27A1" w:rsidRPr="003F27A1">
        <w:rPr>
          <w:rFonts w:ascii="Times New Roman" w:hAnsi="Times New Roman"/>
          <w:sz w:val="28"/>
          <w:szCs w:val="28"/>
        </w:rPr>
        <w:t>7</w:t>
      </w:r>
      <w:r w:rsidR="001C5206" w:rsidRPr="003F27A1">
        <w:rPr>
          <w:rFonts w:ascii="Times New Roman" w:hAnsi="Times New Roman"/>
          <w:sz w:val="28"/>
          <w:szCs w:val="28"/>
        </w:rPr>
        <w:t xml:space="preserve"> год составила </w:t>
      </w:r>
      <w:r w:rsidR="003F27A1" w:rsidRPr="003F27A1">
        <w:rPr>
          <w:rFonts w:ascii="Times New Roman" w:hAnsi="Times New Roman"/>
          <w:sz w:val="28"/>
          <w:szCs w:val="28"/>
        </w:rPr>
        <w:t>58,17</w:t>
      </w:r>
      <w:r w:rsidR="00A73734" w:rsidRPr="003F27A1">
        <w:rPr>
          <w:rFonts w:ascii="Times New Roman" w:hAnsi="Times New Roman"/>
          <w:sz w:val="28"/>
          <w:szCs w:val="28"/>
        </w:rPr>
        <w:t>%.</w:t>
      </w:r>
    </w:p>
    <w:p w:rsidR="00F25DFE" w:rsidRPr="000C64A0" w:rsidRDefault="00B60ADF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4A0">
        <w:rPr>
          <w:rFonts w:ascii="Times New Roman" w:hAnsi="Times New Roman"/>
          <w:sz w:val="28"/>
          <w:szCs w:val="28"/>
        </w:rPr>
        <w:t>Налоговые доходы составляют</w:t>
      </w:r>
      <w:r w:rsidR="007955A9" w:rsidRPr="000C64A0">
        <w:rPr>
          <w:rFonts w:ascii="Times New Roman" w:hAnsi="Times New Roman"/>
          <w:sz w:val="28"/>
          <w:szCs w:val="28"/>
        </w:rPr>
        <w:t xml:space="preserve"> </w:t>
      </w:r>
      <w:r w:rsidR="00F949C2" w:rsidRPr="000C64A0">
        <w:rPr>
          <w:rFonts w:ascii="Times New Roman" w:hAnsi="Times New Roman"/>
          <w:sz w:val="28"/>
          <w:szCs w:val="28"/>
        </w:rPr>
        <w:t xml:space="preserve">– </w:t>
      </w:r>
      <w:r w:rsidR="007955A9" w:rsidRPr="000C64A0">
        <w:rPr>
          <w:rFonts w:ascii="Times New Roman" w:hAnsi="Times New Roman"/>
          <w:sz w:val="28"/>
          <w:szCs w:val="28"/>
        </w:rPr>
        <w:t>28,29</w:t>
      </w:r>
      <w:r w:rsidR="00E63B26" w:rsidRPr="000C64A0">
        <w:rPr>
          <w:rFonts w:ascii="Times New Roman" w:hAnsi="Times New Roman"/>
          <w:sz w:val="28"/>
          <w:szCs w:val="28"/>
        </w:rPr>
        <w:t>%</w:t>
      </w:r>
      <w:r w:rsidR="00DD1603" w:rsidRPr="000C64A0">
        <w:rPr>
          <w:rFonts w:ascii="Times New Roman" w:hAnsi="Times New Roman"/>
          <w:sz w:val="28"/>
          <w:szCs w:val="28"/>
        </w:rPr>
        <w:t xml:space="preserve"> (</w:t>
      </w:r>
      <w:r w:rsidR="000C64A0" w:rsidRPr="000C64A0">
        <w:rPr>
          <w:rFonts w:ascii="Times New Roman" w:hAnsi="Times New Roman"/>
          <w:sz w:val="28"/>
          <w:szCs w:val="28"/>
        </w:rPr>
        <w:t>762,56</w:t>
      </w:r>
      <w:r w:rsidR="00E63B26" w:rsidRPr="000C64A0">
        <w:rPr>
          <w:rFonts w:ascii="Times New Roman" w:hAnsi="Times New Roman"/>
          <w:sz w:val="28"/>
          <w:szCs w:val="28"/>
        </w:rPr>
        <w:t xml:space="preserve"> тыс. рублей)</w:t>
      </w:r>
      <w:r w:rsidR="007B4AD4" w:rsidRPr="000C64A0">
        <w:rPr>
          <w:rFonts w:ascii="Times New Roman" w:hAnsi="Times New Roman"/>
          <w:sz w:val="28"/>
          <w:szCs w:val="28"/>
        </w:rPr>
        <w:t xml:space="preserve"> с </w:t>
      </w:r>
      <w:r w:rsidR="00BF773C" w:rsidRPr="000C64A0">
        <w:rPr>
          <w:rFonts w:ascii="Times New Roman" w:hAnsi="Times New Roman"/>
          <w:sz w:val="28"/>
          <w:szCs w:val="28"/>
        </w:rPr>
        <w:lastRenderedPageBreak/>
        <w:t>увеличением к 201</w:t>
      </w:r>
      <w:r w:rsidR="007955A9" w:rsidRPr="000C64A0">
        <w:rPr>
          <w:rFonts w:ascii="Times New Roman" w:hAnsi="Times New Roman"/>
          <w:sz w:val="28"/>
          <w:szCs w:val="28"/>
        </w:rPr>
        <w:t>6</w:t>
      </w:r>
      <w:r w:rsidR="007B4AD4" w:rsidRPr="000C64A0">
        <w:rPr>
          <w:rFonts w:ascii="Times New Roman" w:hAnsi="Times New Roman"/>
          <w:sz w:val="28"/>
          <w:szCs w:val="28"/>
        </w:rPr>
        <w:t xml:space="preserve"> году </w:t>
      </w:r>
      <w:r w:rsidR="00BF773C" w:rsidRPr="000C64A0">
        <w:rPr>
          <w:rFonts w:ascii="Times New Roman" w:hAnsi="Times New Roman"/>
          <w:sz w:val="28"/>
          <w:szCs w:val="28"/>
        </w:rPr>
        <w:t xml:space="preserve">на </w:t>
      </w:r>
      <w:r w:rsidR="007955A9" w:rsidRPr="000C64A0">
        <w:rPr>
          <w:rFonts w:ascii="Times New Roman" w:hAnsi="Times New Roman"/>
          <w:sz w:val="28"/>
          <w:szCs w:val="28"/>
        </w:rPr>
        <w:t xml:space="preserve">70,16 тыс. рублей или на </w:t>
      </w:r>
      <w:r w:rsidR="000C64A0" w:rsidRPr="000C64A0">
        <w:rPr>
          <w:rFonts w:ascii="Times New Roman" w:hAnsi="Times New Roman"/>
          <w:sz w:val="28"/>
          <w:szCs w:val="28"/>
        </w:rPr>
        <w:t>10,13</w:t>
      </w:r>
      <w:r w:rsidR="00BF773C" w:rsidRPr="000C64A0">
        <w:rPr>
          <w:rFonts w:ascii="Times New Roman" w:hAnsi="Times New Roman"/>
          <w:sz w:val="28"/>
          <w:szCs w:val="28"/>
        </w:rPr>
        <w:t>%</w:t>
      </w:r>
      <w:r w:rsidR="00907BFF" w:rsidRPr="000C64A0">
        <w:rPr>
          <w:rFonts w:ascii="Times New Roman" w:hAnsi="Times New Roman"/>
          <w:sz w:val="28"/>
          <w:szCs w:val="28"/>
        </w:rPr>
        <w:t>.</w:t>
      </w:r>
      <w:r w:rsidR="00E63B26" w:rsidRPr="000C64A0">
        <w:rPr>
          <w:rFonts w:ascii="Times New Roman" w:hAnsi="Times New Roman"/>
          <w:sz w:val="28"/>
          <w:szCs w:val="28"/>
        </w:rPr>
        <w:t xml:space="preserve"> </w:t>
      </w:r>
    </w:p>
    <w:p w:rsidR="000C64A0" w:rsidRPr="00F54529" w:rsidRDefault="000C64A0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образования по основным видам налогов показал, что основная доля налоговых доходов приходится на налог на имущество – </w:t>
      </w:r>
      <w:r w:rsidR="00175A35" w:rsidRPr="00F54529">
        <w:rPr>
          <w:rFonts w:ascii="Times New Roman" w:hAnsi="Times New Roman"/>
          <w:sz w:val="28"/>
          <w:szCs w:val="28"/>
        </w:rPr>
        <w:t>95,40</w:t>
      </w:r>
      <w:r w:rsidRPr="00F54529">
        <w:rPr>
          <w:rFonts w:ascii="Times New Roman" w:hAnsi="Times New Roman"/>
          <w:sz w:val="28"/>
          <w:szCs w:val="28"/>
        </w:rPr>
        <w:t xml:space="preserve">% </w:t>
      </w:r>
      <w:r w:rsidR="00F54529" w:rsidRPr="00F54529">
        <w:rPr>
          <w:rFonts w:ascii="Times New Roman" w:hAnsi="Times New Roman"/>
          <w:sz w:val="28"/>
          <w:szCs w:val="28"/>
        </w:rPr>
        <w:t>или                      727,47 тыс. рублей</w:t>
      </w:r>
      <w:r w:rsidRPr="00F54529">
        <w:rPr>
          <w:rFonts w:ascii="Times New Roman" w:hAnsi="Times New Roman"/>
          <w:sz w:val="28"/>
          <w:szCs w:val="28"/>
        </w:rPr>
        <w:t xml:space="preserve">. </w:t>
      </w:r>
    </w:p>
    <w:p w:rsidR="00BF773C" w:rsidRPr="00F54529" w:rsidRDefault="00BF773C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«Поповкинский сельсовет» Дмитриевског</w:t>
      </w:r>
      <w:r w:rsidR="00F54529" w:rsidRPr="00F54529">
        <w:rPr>
          <w:rFonts w:ascii="Times New Roman" w:hAnsi="Times New Roman"/>
          <w:sz w:val="28"/>
          <w:szCs w:val="28"/>
        </w:rPr>
        <w:t>о района Курской области за 2017</w:t>
      </w:r>
      <w:r w:rsidRPr="00F54529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BF773C" w:rsidRPr="004C7B20" w:rsidRDefault="00BF773C" w:rsidP="00BF773C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205E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4050" cy="32956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73C" w:rsidRPr="004C7B20" w:rsidRDefault="00BF773C" w:rsidP="00BF773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F773C" w:rsidRPr="004C7B20" w:rsidRDefault="00BF773C" w:rsidP="007564C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за 201</w:t>
      </w:r>
      <w:r w:rsidR="004C7B20" w:rsidRPr="004C7B20">
        <w:rPr>
          <w:rFonts w:ascii="Times New Roman" w:hAnsi="Times New Roman"/>
          <w:sz w:val="24"/>
          <w:szCs w:val="28"/>
        </w:rPr>
        <w:t>7</w:t>
      </w:r>
      <w:r w:rsidRPr="004C7B20">
        <w:rPr>
          <w:rFonts w:ascii="Times New Roman" w:hAnsi="Times New Roman"/>
          <w:sz w:val="24"/>
          <w:szCs w:val="28"/>
        </w:rPr>
        <w:t xml:space="preserve"> год</w:t>
      </w:r>
    </w:p>
    <w:p w:rsidR="00F25DFE" w:rsidRPr="004C7B20" w:rsidRDefault="00F25DFE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54529" w:rsidRPr="00012755" w:rsidRDefault="00F5452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2755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«Поповкинский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012755" w:rsidRPr="00012755">
        <w:rPr>
          <w:rFonts w:ascii="Times New Roman" w:hAnsi="Times New Roman"/>
          <w:sz w:val="28"/>
          <w:szCs w:val="28"/>
        </w:rPr>
        <w:t>5,13</w:t>
      </w:r>
      <w:r w:rsidRPr="00012755">
        <w:rPr>
          <w:rFonts w:ascii="Times New Roman" w:hAnsi="Times New Roman"/>
          <w:sz w:val="28"/>
          <w:szCs w:val="28"/>
        </w:rPr>
        <w:t xml:space="preserve">% и </w:t>
      </w:r>
      <w:r w:rsidR="00012755" w:rsidRPr="00012755">
        <w:rPr>
          <w:rFonts w:ascii="Times New Roman" w:hAnsi="Times New Roman"/>
          <w:sz w:val="28"/>
          <w:szCs w:val="28"/>
        </w:rPr>
        <w:t>94,87</w:t>
      </w:r>
      <w:r w:rsidRPr="00012755">
        <w:rPr>
          <w:rFonts w:ascii="Times New Roman" w:hAnsi="Times New Roman"/>
          <w:sz w:val="28"/>
          <w:szCs w:val="28"/>
        </w:rPr>
        <w:t>% соответственно.</w:t>
      </w:r>
    </w:p>
    <w:p w:rsidR="00D02F0E" w:rsidRPr="00C37275" w:rsidRDefault="00D02F0E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«Поповкинский сельсовет» Дмитриевского района Курской области за 2017 год составляют </w:t>
      </w:r>
      <w:r w:rsidR="0061136D" w:rsidRPr="00C37275">
        <w:rPr>
          <w:rFonts w:ascii="Times New Roman" w:hAnsi="Times New Roman"/>
          <w:sz w:val="28"/>
          <w:szCs w:val="28"/>
        </w:rPr>
        <w:t>1 933,13</w:t>
      </w:r>
      <w:r w:rsidRPr="00C37275">
        <w:rPr>
          <w:rFonts w:ascii="Times New Roman" w:hAnsi="Times New Roman"/>
          <w:sz w:val="28"/>
          <w:szCs w:val="28"/>
        </w:rPr>
        <w:t xml:space="preserve"> тыс. рублей или </w:t>
      </w:r>
      <w:r w:rsidR="0061136D" w:rsidRPr="00C37275">
        <w:rPr>
          <w:rFonts w:ascii="Times New Roman" w:hAnsi="Times New Roman"/>
          <w:sz w:val="28"/>
          <w:szCs w:val="28"/>
        </w:rPr>
        <w:t>71,71</w:t>
      </w:r>
      <w:r w:rsidRPr="00C37275">
        <w:rPr>
          <w:rFonts w:ascii="Times New Roman" w:hAnsi="Times New Roman"/>
          <w:sz w:val="28"/>
          <w:szCs w:val="28"/>
        </w:rPr>
        <w:t xml:space="preserve">% от общего объема налоговых и неналоговых доходов, с увеличением по сравнению с           2016 годом на </w:t>
      </w:r>
      <w:r w:rsidR="00CC71B6" w:rsidRPr="00C37275">
        <w:rPr>
          <w:rFonts w:ascii="Times New Roman" w:hAnsi="Times New Roman"/>
          <w:sz w:val="28"/>
          <w:szCs w:val="28"/>
        </w:rPr>
        <w:t>661,93 тыс. рублей или на 52,07</w:t>
      </w:r>
      <w:r w:rsidRPr="00C37275">
        <w:rPr>
          <w:rFonts w:ascii="Times New Roman" w:hAnsi="Times New Roman"/>
          <w:sz w:val="28"/>
          <w:szCs w:val="28"/>
        </w:rPr>
        <w:t>%.</w:t>
      </w:r>
    </w:p>
    <w:p w:rsidR="00C37275" w:rsidRPr="00C37275" w:rsidRDefault="00C3727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основная доля доходов получена от использования имущества, находящегося в государственной и муниципальной собственности – 99,82%            </w:t>
      </w:r>
      <w:proofErr w:type="gramStart"/>
      <w:r w:rsidRPr="00C3727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37275">
        <w:rPr>
          <w:rFonts w:ascii="Times New Roman" w:hAnsi="Times New Roman"/>
          <w:sz w:val="28"/>
          <w:szCs w:val="28"/>
        </w:rPr>
        <w:t>1 929,58 тыс. рублей).</w:t>
      </w:r>
    </w:p>
    <w:p w:rsidR="00C37275" w:rsidRDefault="00C3727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 w:rsidR="005206B8" w:rsidRPr="008D70AF">
        <w:rPr>
          <w:rFonts w:ascii="Times New Roman" w:hAnsi="Times New Roman"/>
          <w:sz w:val="28"/>
          <w:szCs w:val="28"/>
        </w:rPr>
        <w:t>Поповкинс</w:t>
      </w:r>
      <w:r w:rsidRPr="008D70AF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2017 год представлена на рисунке 3.</w:t>
      </w:r>
    </w:p>
    <w:p w:rsidR="001B379A" w:rsidRPr="008D70AF" w:rsidRDefault="001B379A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79A">
        <w:rPr>
          <w:rFonts w:ascii="Times New Roman" w:hAnsi="Times New Roman"/>
          <w:sz w:val="28"/>
          <w:szCs w:val="28"/>
        </w:rPr>
        <w:t xml:space="preserve">На долю безвозмездных поступлений за 2017 год по кассовому </w:t>
      </w:r>
      <w:r w:rsidRPr="001B379A">
        <w:rPr>
          <w:rFonts w:ascii="Times New Roman" w:hAnsi="Times New Roman"/>
          <w:sz w:val="28"/>
          <w:szCs w:val="28"/>
        </w:rPr>
        <w:lastRenderedPageBreak/>
        <w:t xml:space="preserve">исполнению приходится 41,83% (1 938,53 тыс. рублей) от общего объема доходов муниципального образования. За 2017 год в общем объеме безвозмездных поступлений дотации составляют – 73,48%  </w:t>
      </w:r>
      <w:r w:rsidR="00017765">
        <w:rPr>
          <w:rFonts w:ascii="Times New Roman" w:hAnsi="Times New Roman"/>
          <w:sz w:val="28"/>
          <w:szCs w:val="28"/>
        </w:rPr>
        <w:t xml:space="preserve">      </w:t>
      </w:r>
      <w:r w:rsidRPr="001B379A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B379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1B379A">
        <w:rPr>
          <w:rFonts w:ascii="Times New Roman" w:hAnsi="Times New Roman"/>
          <w:sz w:val="28"/>
          <w:szCs w:val="28"/>
        </w:rPr>
        <w:t>1 424,53 тыс. рублей), субсидии – 19,61% (380,14 тыс. рублей), субвенции– 3,56% (69,02 тыс. рублей), иные межбюджетные трансферты – 3,35% (64,85 тыс. рублей).</w:t>
      </w:r>
    </w:p>
    <w:p w:rsidR="00C37275" w:rsidRPr="005206B8" w:rsidRDefault="005206B8" w:rsidP="005206B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C714BA8" wp14:editId="317039F5">
            <wp:extent cx="5829300" cy="3009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6B8" w:rsidRPr="00B561AC" w:rsidRDefault="005206B8" w:rsidP="005206B8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5206B8" w:rsidRDefault="005206B8" w:rsidP="005206B8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Поповкински</w:t>
      </w:r>
      <w:r w:rsidRPr="00B561AC">
        <w:rPr>
          <w:rFonts w:ascii="Times New Roman" w:hAnsi="Times New Roman"/>
          <w:sz w:val="24"/>
          <w:szCs w:val="28"/>
        </w:rPr>
        <w:t>й сельсовет» Дмитриевского района Курской области за 2017 год</w:t>
      </w:r>
    </w:p>
    <w:p w:rsidR="001B379A" w:rsidRDefault="001B379A" w:rsidP="005206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B1A6E" w:rsidRPr="00734017" w:rsidRDefault="007B1A6E" w:rsidP="007B1A6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7564CE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Решени</w:t>
      </w:r>
      <w:r w:rsidR="00436866" w:rsidRPr="00734017">
        <w:rPr>
          <w:rFonts w:ascii="Times New Roman" w:hAnsi="Times New Roman"/>
          <w:sz w:val="28"/>
          <w:szCs w:val="28"/>
        </w:rPr>
        <w:t>ем С</w:t>
      </w:r>
      <w:r w:rsidR="001C2948" w:rsidRPr="00734017">
        <w:rPr>
          <w:rFonts w:ascii="Times New Roman" w:hAnsi="Times New Roman"/>
          <w:sz w:val="28"/>
          <w:szCs w:val="28"/>
        </w:rPr>
        <w:t>обрания депутатов Поповкинского</w:t>
      </w:r>
      <w:r w:rsidR="008A0D5E" w:rsidRPr="00734017">
        <w:rPr>
          <w:rFonts w:ascii="Times New Roman" w:hAnsi="Times New Roman"/>
          <w:sz w:val="28"/>
          <w:szCs w:val="28"/>
        </w:rPr>
        <w:t xml:space="preserve"> сельсове</w:t>
      </w:r>
      <w:r w:rsidR="001C2948" w:rsidRPr="00734017">
        <w:rPr>
          <w:rFonts w:ascii="Times New Roman" w:hAnsi="Times New Roman"/>
          <w:sz w:val="28"/>
          <w:szCs w:val="28"/>
        </w:rPr>
        <w:t>та</w:t>
      </w:r>
      <w:r w:rsidR="008A0D5E" w:rsidRPr="00734017">
        <w:rPr>
          <w:rFonts w:ascii="Times New Roman" w:hAnsi="Times New Roman"/>
          <w:sz w:val="28"/>
          <w:szCs w:val="28"/>
        </w:rPr>
        <w:t xml:space="preserve"> </w:t>
      </w:r>
      <w:r w:rsidR="00BC0298" w:rsidRPr="00734017">
        <w:rPr>
          <w:rFonts w:ascii="Times New Roman" w:hAnsi="Times New Roman"/>
          <w:sz w:val="28"/>
          <w:szCs w:val="28"/>
        </w:rPr>
        <w:t xml:space="preserve">                </w:t>
      </w:r>
      <w:r w:rsidR="008D70AF" w:rsidRPr="008D70AF">
        <w:rPr>
          <w:rFonts w:ascii="Times New Roman" w:hAnsi="Times New Roman"/>
          <w:sz w:val="28"/>
          <w:szCs w:val="28"/>
        </w:rPr>
        <w:t>от 19.12.2016 года №67</w:t>
      </w:r>
      <w:r w:rsidR="008D70AF" w:rsidRPr="008D70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0D5E" w:rsidRPr="00734017">
        <w:rPr>
          <w:rFonts w:ascii="Times New Roman" w:hAnsi="Times New Roman"/>
          <w:sz w:val="28"/>
          <w:szCs w:val="28"/>
        </w:rPr>
        <w:t>«</w:t>
      </w:r>
      <w:r w:rsidRPr="00734017">
        <w:rPr>
          <w:rFonts w:ascii="Times New Roman" w:hAnsi="Times New Roman"/>
          <w:sz w:val="28"/>
          <w:szCs w:val="28"/>
        </w:rPr>
        <w:t>О бюджете муниципаль</w:t>
      </w:r>
      <w:r w:rsidR="004E23CB" w:rsidRPr="00734017">
        <w:rPr>
          <w:rFonts w:ascii="Times New Roman" w:hAnsi="Times New Roman"/>
          <w:sz w:val="28"/>
          <w:szCs w:val="28"/>
        </w:rPr>
        <w:t>ного образова</w:t>
      </w:r>
      <w:r w:rsidR="008A0D5E" w:rsidRPr="00734017">
        <w:rPr>
          <w:rFonts w:ascii="Times New Roman" w:hAnsi="Times New Roman"/>
          <w:sz w:val="28"/>
          <w:szCs w:val="28"/>
        </w:rPr>
        <w:t xml:space="preserve">ния «Поповкинский </w:t>
      </w:r>
      <w:r w:rsidR="004E23CB" w:rsidRPr="00734017">
        <w:rPr>
          <w:rFonts w:ascii="Times New Roman" w:hAnsi="Times New Roman"/>
          <w:sz w:val="28"/>
          <w:szCs w:val="28"/>
        </w:rPr>
        <w:t>сельсовет</w:t>
      </w:r>
      <w:r w:rsidRPr="00734017">
        <w:rPr>
          <w:rFonts w:ascii="Times New Roman" w:hAnsi="Times New Roman"/>
          <w:sz w:val="28"/>
          <w:szCs w:val="28"/>
        </w:rPr>
        <w:t xml:space="preserve">» </w:t>
      </w:r>
      <w:r w:rsidR="004E23CB" w:rsidRPr="0073401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D8502C" w:rsidRPr="00734017">
        <w:rPr>
          <w:rFonts w:ascii="Times New Roman" w:hAnsi="Times New Roman"/>
          <w:sz w:val="28"/>
          <w:szCs w:val="28"/>
        </w:rPr>
        <w:t>на 201</w:t>
      </w:r>
      <w:r w:rsidR="00734017" w:rsidRPr="00734017">
        <w:rPr>
          <w:rFonts w:ascii="Times New Roman" w:hAnsi="Times New Roman"/>
          <w:sz w:val="28"/>
          <w:szCs w:val="28"/>
        </w:rPr>
        <w:t>7</w:t>
      </w:r>
      <w:r w:rsidRPr="00734017">
        <w:rPr>
          <w:rFonts w:ascii="Times New Roman" w:hAnsi="Times New Roman"/>
          <w:sz w:val="28"/>
          <w:szCs w:val="28"/>
        </w:rPr>
        <w:t xml:space="preserve"> год</w:t>
      </w:r>
      <w:r w:rsidR="00734017" w:rsidRPr="00734017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Pr="00734017">
        <w:rPr>
          <w:rFonts w:ascii="Times New Roman" w:hAnsi="Times New Roman"/>
          <w:sz w:val="28"/>
          <w:szCs w:val="28"/>
        </w:rPr>
        <w:t>» расходы пре</w:t>
      </w:r>
      <w:r w:rsidR="008A0D5E" w:rsidRPr="00734017">
        <w:rPr>
          <w:rFonts w:ascii="Times New Roman" w:hAnsi="Times New Roman"/>
          <w:sz w:val="28"/>
          <w:szCs w:val="28"/>
        </w:rPr>
        <w:t xml:space="preserve">дусматривались в </w:t>
      </w:r>
      <w:r w:rsidR="008A0D5E" w:rsidRPr="00373BAF">
        <w:rPr>
          <w:rFonts w:ascii="Times New Roman" w:hAnsi="Times New Roman"/>
          <w:sz w:val="28"/>
          <w:szCs w:val="28"/>
        </w:rPr>
        <w:t xml:space="preserve">сумме </w:t>
      </w:r>
      <w:r w:rsidR="00C613F3" w:rsidRPr="00373BAF">
        <w:rPr>
          <w:rFonts w:ascii="Times New Roman" w:hAnsi="Times New Roman"/>
          <w:sz w:val="28"/>
          <w:szCs w:val="28"/>
        </w:rPr>
        <w:t>3 218,59</w:t>
      </w:r>
      <w:r w:rsidR="008A0D5E" w:rsidRPr="00373BAF">
        <w:rPr>
          <w:rFonts w:ascii="Times New Roman" w:hAnsi="Times New Roman"/>
          <w:sz w:val="28"/>
          <w:szCs w:val="28"/>
        </w:rPr>
        <w:t xml:space="preserve"> тыс.</w:t>
      </w:r>
      <w:r w:rsidR="004E23CB" w:rsidRPr="00373BAF">
        <w:rPr>
          <w:rFonts w:ascii="Times New Roman" w:hAnsi="Times New Roman"/>
          <w:sz w:val="28"/>
          <w:szCs w:val="28"/>
        </w:rPr>
        <w:t xml:space="preserve"> рублей. </w:t>
      </w:r>
    </w:p>
    <w:p w:rsidR="00C14686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BAF">
        <w:rPr>
          <w:rFonts w:ascii="Times New Roman" w:hAnsi="Times New Roman"/>
          <w:sz w:val="28"/>
          <w:szCs w:val="28"/>
        </w:rPr>
        <w:t xml:space="preserve">С учетом последующих изменений и </w:t>
      </w:r>
      <w:r w:rsidR="001C2948" w:rsidRPr="00373BAF">
        <w:rPr>
          <w:rFonts w:ascii="Times New Roman" w:hAnsi="Times New Roman"/>
          <w:sz w:val="28"/>
          <w:szCs w:val="28"/>
        </w:rPr>
        <w:t>дополнений, внесенных в бюджет</w:t>
      </w:r>
      <w:r w:rsidR="00F25DFE" w:rsidRPr="00373BAF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</w:t>
      </w:r>
      <w:r w:rsidR="001C2948" w:rsidRPr="00373BAF">
        <w:rPr>
          <w:rFonts w:ascii="Times New Roman" w:hAnsi="Times New Roman"/>
          <w:sz w:val="28"/>
          <w:szCs w:val="28"/>
        </w:rPr>
        <w:t>,</w:t>
      </w:r>
      <w:r w:rsidRPr="00373BAF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373BAF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373BAF">
        <w:rPr>
          <w:rFonts w:ascii="Times New Roman" w:hAnsi="Times New Roman"/>
          <w:sz w:val="28"/>
          <w:szCs w:val="28"/>
        </w:rPr>
        <w:t xml:space="preserve">увеличилась на </w:t>
      </w:r>
      <w:r w:rsidR="00E47E06" w:rsidRPr="00373BAF">
        <w:rPr>
          <w:rFonts w:ascii="Times New Roman" w:hAnsi="Times New Roman"/>
          <w:sz w:val="28"/>
          <w:szCs w:val="28"/>
        </w:rPr>
        <w:t>780,62</w:t>
      </w:r>
      <w:r w:rsidR="008311B0" w:rsidRPr="00373BAF">
        <w:rPr>
          <w:rFonts w:ascii="Times New Roman" w:hAnsi="Times New Roman"/>
          <w:sz w:val="28"/>
          <w:szCs w:val="28"/>
        </w:rPr>
        <w:t xml:space="preserve"> </w:t>
      </w:r>
      <w:r w:rsidR="00CF165C" w:rsidRPr="00373BAF">
        <w:rPr>
          <w:rFonts w:ascii="Times New Roman" w:hAnsi="Times New Roman"/>
          <w:sz w:val="28"/>
          <w:szCs w:val="28"/>
        </w:rPr>
        <w:t>тыс.</w:t>
      </w:r>
      <w:r w:rsidR="00BC0298" w:rsidRPr="00373BAF">
        <w:rPr>
          <w:rFonts w:ascii="Times New Roman" w:hAnsi="Times New Roman"/>
          <w:sz w:val="28"/>
          <w:szCs w:val="28"/>
        </w:rPr>
        <w:t xml:space="preserve"> </w:t>
      </w:r>
      <w:r w:rsidRPr="00373BAF">
        <w:rPr>
          <w:rFonts w:ascii="Times New Roman" w:hAnsi="Times New Roman"/>
          <w:sz w:val="28"/>
          <w:szCs w:val="28"/>
        </w:rPr>
        <w:t xml:space="preserve">рублей </w:t>
      </w:r>
      <w:r w:rsidR="008311B0" w:rsidRPr="00373BAF">
        <w:rPr>
          <w:rFonts w:ascii="Times New Roman" w:hAnsi="Times New Roman"/>
          <w:sz w:val="28"/>
          <w:szCs w:val="28"/>
        </w:rPr>
        <w:t xml:space="preserve">или </w:t>
      </w:r>
      <w:r w:rsidR="00E47E06" w:rsidRPr="00373BAF">
        <w:rPr>
          <w:rFonts w:ascii="Times New Roman" w:hAnsi="Times New Roman"/>
          <w:sz w:val="28"/>
          <w:szCs w:val="28"/>
        </w:rPr>
        <w:t xml:space="preserve">на </w:t>
      </w:r>
      <w:r w:rsidR="00373BAF" w:rsidRPr="00373BAF">
        <w:rPr>
          <w:rFonts w:ascii="Times New Roman" w:hAnsi="Times New Roman"/>
          <w:sz w:val="28"/>
          <w:szCs w:val="28"/>
        </w:rPr>
        <w:t>24,25%</w:t>
      </w:r>
      <w:r w:rsidR="004C55C3" w:rsidRPr="00373BAF">
        <w:rPr>
          <w:rFonts w:ascii="Times New Roman" w:hAnsi="Times New Roman"/>
          <w:sz w:val="28"/>
          <w:szCs w:val="28"/>
        </w:rPr>
        <w:t xml:space="preserve"> и составила</w:t>
      </w:r>
      <w:r w:rsidR="00D8502C" w:rsidRPr="00373BAF">
        <w:rPr>
          <w:rFonts w:ascii="Times New Roman" w:hAnsi="Times New Roman"/>
          <w:sz w:val="28"/>
          <w:szCs w:val="28"/>
        </w:rPr>
        <w:t xml:space="preserve"> </w:t>
      </w:r>
      <w:r w:rsidR="00734017" w:rsidRPr="00373BAF">
        <w:rPr>
          <w:rFonts w:ascii="Times New Roman" w:hAnsi="Times New Roman"/>
          <w:sz w:val="28"/>
          <w:szCs w:val="28"/>
        </w:rPr>
        <w:t>3 999,</w:t>
      </w:r>
      <w:r w:rsidR="00694542" w:rsidRPr="00373BAF">
        <w:rPr>
          <w:rFonts w:ascii="Times New Roman" w:hAnsi="Times New Roman"/>
          <w:sz w:val="28"/>
          <w:szCs w:val="28"/>
        </w:rPr>
        <w:t>21</w:t>
      </w:r>
      <w:r w:rsidR="00CF165C" w:rsidRPr="00373BAF">
        <w:rPr>
          <w:rFonts w:ascii="Times New Roman" w:hAnsi="Times New Roman"/>
          <w:sz w:val="28"/>
          <w:szCs w:val="28"/>
        </w:rPr>
        <w:t xml:space="preserve"> тыс.</w:t>
      </w:r>
      <w:r w:rsidR="00734017" w:rsidRPr="00373BAF">
        <w:rPr>
          <w:rFonts w:ascii="Times New Roman" w:hAnsi="Times New Roman"/>
          <w:sz w:val="28"/>
          <w:szCs w:val="28"/>
        </w:rPr>
        <w:t xml:space="preserve"> </w:t>
      </w:r>
      <w:r w:rsidR="00611D8B" w:rsidRPr="00373BAF">
        <w:rPr>
          <w:rFonts w:ascii="Times New Roman" w:hAnsi="Times New Roman"/>
          <w:sz w:val="28"/>
          <w:szCs w:val="28"/>
        </w:rPr>
        <w:t>рублей.</w:t>
      </w:r>
    </w:p>
    <w:p w:rsidR="00551687" w:rsidRPr="00AB4202" w:rsidRDefault="005168D8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202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2257F0" w:rsidRPr="00AB4202">
        <w:rPr>
          <w:rFonts w:ascii="Times New Roman" w:hAnsi="Times New Roman"/>
          <w:sz w:val="28"/>
          <w:szCs w:val="28"/>
        </w:rPr>
        <w:t xml:space="preserve">ло </w:t>
      </w:r>
      <w:r w:rsidR="00AB4202" w:rsidRPr="00AB4202">
        <w:rPr>
          <w:rFonts w:ascii="Times New Roman" w:hAnsi="Times New Roman"/>
          <w:sz w:val="28"/>
          <w:szCs w:val="28"/>
        </w:rPr>
        <w:t>98,85</w:t>
      </w:r>
      <w:r w:rsidR="002257F0" w:rsidRPr="00AB4202">
        <w:rPr>
          <w:rFonts w:ascii="Times New Roman" w:hAnsi="Times New Roman"/>
          <w:sz w:val="28"/>
          <w:szCs w:val="28"/>
        </w:rPr>
        <w:t>%. Утверждено на 201</w:t>
      </w:r>
      <w:r w:rsidR="00AB4202" w:rsidRPr="00AB4202">
        <w:rPr>
          <w:rFonts w:ascii="Times New Roman" w:hAnsi="Times New Roman"/>
          <w:sz w:val="28"/>
          <w:szCs w:val="28"/>
        </w:rPr>
        <w:t>7</w:t>
      </w:r>
      <w:r w:rsidRPr="00AB4202">
        <w:rPr>
          <w:rFonts w:ascii="Times New Roman" w:hAnsi="Times New Roman"/>
          <w:sz w:val="28"/>
          <w:szCs w:val="28"/>
        </w:rPr>
        <w:t xml:space="preserve"> год</w:t>
      </w:r>
      <w:r w:rsidR="007564CE" w:rsidRPr="00AB4202">
        <w:rPr>
          <w:rFonts w:ascii="Times New Roman" w:hAnsi="Times New Roman"/>
          <w:sz w:val="28"/>
          <w:szCs w:val="28"/>
        </w:rPr>
        <w:t xml:space="preserve"> </w:t>
      </w:r>
      <w:r w:rsidR="006718AF" w:rsidRPr="00AB4202">
        <w:rPr>
          <w:rFonts w:ascii="Times New Roman" w:hAnsi="Times New Roman"/>
          <w:sz w:val="28"/>
          <w:szCs w:val="28"/>
        </w:rPr>
        <w:t>–</w:t>
      </w:r>
      <w:r w:rsidR="007564CE" w:rsidRPr="00AB4202">
        <w:rPr>
          <w:rFonts w:ascii="Times New Roman" w:hAnsi="Times New Roman"/>
          <w:sz w:val="28"/>
          <w:szCs w:val="28"/>
        </w:rPr>
        <w:t xml:space="preserve"> </w:t>
      </w:r>
      <w:r w:rsidR="00AB4202" w:rsidRPr="00AB4202">
        <w:rPr>
          <w:rFonts w:ascii="Times New Roman" w:hAnsi="Times New Roman"/>
          <w:sz w:val="28"/>
          <w:szCs w:val="28"/>
        </w:rPr>
        <w:t>3 999,</w:t>
      </w:r>
      <w:r w:rsidR="00694542">
        <w:rPr>
          <w:rFonts w:ascii="Times New Roman" w:hAnsi="Times New Roman"/>
          <w:sz w:val="28"/>
          <w:szCs w:val="28"/>
        </w:rPr>
        <w:t>21</w:t>
      </w:r>
      <w:r w:rsidR="007564CE" w:rsidRPr="00AB4202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рублей,</w:t>
      </w:r>
      <w:r w:rsidR="007564CE" w:rsidRPr="00AB4202">
        <w:rPr>
          <w:rFonts w:ascii="Times New Roman" w:hAnsi="Times New Roman"/>
          <w:sz w:val="28"/>
          <w:szCs w:val="28"/>
        </w:rPr>
        <w:t xml:space="preserve"> </w:t>
      </w:r>
      <w:r w:rsidR="00AB4202" w:rsidRPr="00AB4202">
        <w:rPr>
          <w:rFonts w:ascii="Times New Roman" w:hAnsi="Times New Roman"/>
          <w:sz w:val="28"/>
          <w:szCs w:val="28"/>
        </w:rPr>
        <w:t>фактически израсходовано–</w:t>
      </w:r>
      <w:r w:rsidR="007564CE" w:rsidRPr="00AB4202">
        <w:rPr>
          <w:rFonts w:ascii="Times New Roman" w:hAnsi="Times New Roman"/>
          <w:sz w:val="28"/>
          <w:szCs w:val="28"/>
        </w:rPr>
        <w:t xml:space="preserve"> </w:t>
      </w:r>
      <w:r w:rsidR="00AB4202" w:rsidRPr="00AB4202">
        <w:rPr>
          <w:rFonts w:ascii="Times New Roman" w:hAnsi="Times New Roman"/>
          <w:sz w:val="28"/>
          <w:szCs w:val="28"/>
        </w:rPr>
        <w:t>3 953,18</w:t>
      </w:r>
      <w:r w:rsidR="007564CE" w:rsidRPr="00AB4202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рублей.</w:t>
      </w:r>
    </w:p>
    <w:p w:rsidR="007564CE" w:rsidRDefault="007564CE" w:rsidP="00F25DF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«Поповкинский сельсовет»</w:t>
      </w:r>
      <w:r w:rsidR="005232D3" w:rsidRPr="008D70AF">
        <w:rPr>
          <w:rFonts w:ascii="Times New Roman" w:hAnsi="Times New Roman"/>
          <w:sz w:val="28"/>
          <w:szCs w:val="28"/>
        </w:rPr>
        <w:t xml:space="preserve"> </w:t>
      </w:r>
      <w:r w:rsidRPr="008D70AF">
        <w:rPr>
          <w:rFonts w:ascii="Times New Roman" w:hAnsi="Times New Roman"/>
          <w:sz w:val="28"/>
          <w:szCs w:val="28"/>
        </w:rPr>
        <w:t>Дмитриевского района Курской области за 201</w:t>
      </w:r>
      <w:r w:rsidR="008D70AF" w:rsidRPr="008D70AF">
        <w:rPr>
          <w:rFonts w:ascii="Times New Roman" w:hAnsi="Times New Roman"/>
          <w:sz w:val="28"/>
          <w:szCs w:val="28"/>
        </w:rPr>
        <w:t>7</w:t>
      </w:r>
      <w:r w:rsidRPr="008D70AF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017765" w:rsidRPr="00017765" w:rsidRDefault="00017765" w:rsidP="0001776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017765" w:rsidRPr="00017765" w:rsidRDefault="00017765" w:rsidP="0001776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>- 0104 «Функционирование местных администраций» - 31,38%</w:t>
      </w:r>
      <w:r w:rsidR="002507E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2507EE">
        <w:rPr>
          <w:rFonts w:ascii="Times New Roman" w:hAnsi="Times New Roman"/>
          <w:sz w:val="28"/>
          <w:szCs w:val="28"/>
        </w:rPr>
        <w:t xml:space="preserve">  </w:t>
      </w:r>
      <w:r w:rsidRPr="00017765">
        <w:rPr>
          <w:rFonts w:ascii="Times New Roman" w:hAnsi="Times New Roman"/>
          <w:sz w:val="28"/>
          <w:szCs w:val="28"/>
        </w:rPr>
        <w:t xml:space="preserve"> </w:t>
      </w:r>
      <w:r w:rsidRPr="00017765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Pr="00017765">
        <w:rPr>
          <w:rFonts w:ascii="Times New Roman" w:hAnsi="Times New Roman"/>
          <w:sz w:val="28"/>
          <w:szCs w:val="28"/>
        </w:rPr>
        <w:t>1 240,43 тыс. рублей);</w:t>
      </w:r>
    </w:p>
    <w:p w:rsidR="00017765" w:rsidRPr="00017765" w:rsidRDefault="00017765" w:rsidP="0001776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>- 0801 «Культура» - 28,25% (1 116,71 тыс. рублей);</w:t>
      </w:r>
    </w:p>
    <w:p w:rsidR="00017765" w:rsidRPr="008D70AF" w:rsidRDefault="00017765" w:rsidP="0001776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- 10,88%          </w:t>
      </w:r>
      <w:proofErr w:type="gramStart"/>
      <w:r w:rsidRPr="0001776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017765">
        <w:rPr>
          <w:rFonts w:ascii="Times New Roman" w:hAnsi="Times New Roman"/>
          <w:sz w:val="28"/>
          <w:szCs w:val="28"/>
        </w:rPr>
        <w:t>429,99 тыс. рублей).</w:t>
      </w:r>
    </w:p>
    <w:p w:rsidR="007564CE" w:rsidRPr="008D70AF" w:rsidRDefault="007564CE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Таблица 1</w:t>
      </w:r>
    </w:p>
    <w:p w:rsidR="008E58DC" w:rsidRPr="008D70AF" w:rsidRDefault="007564CE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«Поповкинский сельсовет» Дмитриевского района Курской области </w:t>
      </w:r>
    </w:p>
    <w:p w:rsidR="007564CE" w:rsidRPr="008D70AF" w:rsidRDefault="007564CE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за 201</w:t>
      </w:r>
      <w:r w:rsidR="008D70AF" w:rsidRPr="008D70AF">
        <w:rPr>
          <w:rFonts w:ascii="Times New Roman" w:hAnsi="Times New Roman"/>
          <w:sz w:val="28"/>
          <w:szCs w:val="28"/>
        </w:rPr>
        <w:t>7</w:t>
      </w:r>
      <w:r w:rsidRPr="008D70AF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8D70AF" w:rsidRDefault="0027670B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тыс.</w:t>
      </w:r>
      <w:r w:rsidR="007564CE" w:rsidRPr="008D70AF">
        <w:rPr>
          <w:rFonts w:ascii="Times New Roman" w:hAnsi="Times New Roman"/>
          <w:sz w:val="28"/>
          <w:szCs w:val="28"/>
        </w:rPr>
        <w:t xml:space="preserve"> </w:t>
      </w:r>
      <w:r w:rsidRPr="008D70AF">
        <w:rPr>
          <w:rFonts w:ascii="Times New Roman" w:hAnsi="Times New Roman"/>
          <w:sz w:val="28"/>
          <w:szCs w:val="28"/>
        </w:rPr>
        <w:t>руб</w:t>
      </w:r>
      <w:r w:rsidR="00AB1838" w:rsidRPr="008D70AF">
        <w:rPr>
          <w:rFonts w:ascii="Times New Roman" w:hAnsi="Times New Roman"/>
          <w:sz w:val="28"/>
          <w:szCs w:val="28"/>
        </w:rPr>
        <w:t>.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09"/>
        <w:gridCol w:w="1233"/>
        <w:gridCol w:w="1318"/>
        <w:gridCol w:w="1276"/>
        <w:gridCol w:w="992"/>
        <w:gridCol w:w="1134"/>
        <w:gridCol w:w="1134"/>
        <w:gridCol w:w="851"/>
      </w:tblGrid>
      <w:tr w:rsidR="00D91753" w:rsidRPr="00D91753" w:rsidTr="00477B41">
        <w:trPr>
          <w:trHeight w:val="87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КБК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AB1E76" w:rsidRPr="00D91753" w:rsidRDefault="0027670B" w:rsidP="008D70AF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Испол</w:t>
            </w:r>
            <w:r w:rsidR="002257F0" w:rsidRPr="00D91753">
              <w:rPr>
                <w:rFonts w:ascii="Times New Roman" w:hAnsi="Times New Roman"/>
              </w:rPr>
              <w:t>нено в 201</w:t>
            </w:r>
            <w:r w:rsidR="008D70AF" w:rsidRPr="00D91753">
              <w:rPr>
                <w:rFonts w:ascii="Times New Roman" w:hAnsi="Times New Roman"/>
              </w:rPr>
              <w:t>6</w:t>
            </w:r>
            <w:r w:rsidR="007564CE" w:rsidRPr="00D91753">
              <w:rPr>
                <w:rFonts w:ascii="Times New Roman" w:hAnsi="Times New Roman"/>
              </w:rPr>
              <w:t xml:space="preserve"> </w:t>
            </w:r>
            <w:r w:rsidRPr="00D91753">
              <w:rPr>
                <w:rFonts w:ascii="Times New Roman" w:hAnsi="Times New Roman"/>
              </w:rPr>
              <w:t>г</w:t>
            </w:r>
            <w:r w:rsidR="008D70AF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AB1E76" w:rsidRPr="00D91753" w:rsidRDefault="0027670B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Утверж</w:t>
            </w:r>
            <w:r w:rsidR="002257F0" w:rsidRPr="00D91753">
              <w:rPr>
                <w:rFonts w:ascii="Times New Roman" w:hAnsi="Times New Roman"/>
              </w:rPr>
              <w:t xml:space="preserve">дено </w:t>
            </w:r>
            <w:r w:rsidR="007564CE" w:rsidRPr="00D91753">
              <w:rPr>
                <w:rFonts w:ascii="Times New Roman" w:hAnsi="Times New Roman"/>
              </w:rPr>
              <w:t>на 201</w:t>
            </w:r>
            <w:r w:rsidR="00477B41" w:rsidRPr="00D91753">
              <w:rPr>
                <w:rFonts w:ascii="Times New Roman" w:hAnsi="Times New Roman"/>
              </w:rPr>
              <w:t>7</w:t>
            </w:r>
            <w:r w:rsidR="002257F0" w:rsidRPr="00D91753">
              <w:rPr>
                <w:rFonts w:ascii="Times New Roman" w:hAnsi="Times New Roman"/>
              </w:rPr>
              <w:t xml:space="preserve"> </w:t>
            </w:r>
            <w:r w:rsidR="00EC203C" w:rsidRPr="00D91753">
              <w:rPr>
                <w:rFonts w:ascii="Times New Roman" w:hAnsi="Times New Roman"/>
              </w:rPr>
              <w:t>г</w:t>
            </w:r>
            <w:r w:rsidR="00477B41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D91753" w:rsidRDefault="007564CE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Исполнено в 201</w:t>
            </w:r>
            <w:r w:rsidR="00477B41" w:rsidRPr="00D91753">
              <w:rPr>
                <w:rFonts w:ascii="Times New Roman" w:hAnsi="Times New Roman"/>
              </w:rPr>
              <w:t>7</w:t>
            </w:r>
            <w:r w:rsidR="00EC203C" w:rsidRPr="00D91753">
              <w:rPr>
                <w:rFonts w:ascii="Times New Roman" w:hAnsi="Times New Roman"/>
              </w:rPr>
              <w:t xml:space="preserve"> г</w:t>
            </w:r>
            <w:r w:rsidR="00477B41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985" w:type="dxa"/>
            <w:gridSpan w:val="2"/>
            <w:vAlign w:val="center"/>
          </w:tcPr>
          <w:p w:rsidR="00AB1E76" w:rsidRPr="00D91753" w:rsidRDefault="00CA30FA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Отклоне</w:t>
            </w:r>
            <w:r w:rsidR="00EC203C" w:rsidRPr="00D91753">
              <w:rPr>
                <w:rFonts w:ascii="Times New Roman" w:hAnsi="Times New Roman"/>
              </w:rPr>
              <w:t>ние</w:t>
            </w:r>
            <w:r w:rsidR="00AB1838" w:rsidRPr="00D91753">
              <w:rPr>
                <w:rFonts w:ascii="Times New Roman" w:hAnsi="Times New Roman"/>
              </w:rPr>
              <w:t xml:space="preserve"> от 201</w:t>
            </w:r>
            <w:r w:rsidR="00477B41" w:rsidRPr="00D91753">
              <w:rPr>
                <w:rFonts w:ascii="Times New Roman" w:hAnsi="Times New Roman"/>
              </w:rPr>
              <w:t>6</w:t>
            </w:r>
            <w:r w:rsidR="00EC203C" w:rsidRPr="00D91753">
              <w:rPr>
                <w:rFonts w:ascii="Times New Roman" w:hAnsi="Times New Roman"/>
              </w:rPr>
              <w:t xml:space="preserve"> года</w:t>
            </w:r>
          </w:p>
        </w:tc>
      </w:tr>
      <w:tr w:rsidR="00D91753" w:rsidRPr="00D91753" w:rsidTr="00477B41">
        <w:trPr>
          <w:trHeight w:val="495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D91753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тыс. руб</w:t>
            </w:r>
            <w:r w:rsidR="00AB1838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B1E76" w:rsidRPr="00D91753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%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0102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D91753">
              <w:rPr>
                <w:rFonts w:ascii="Times New Roman" w:hAnsi="Times New Roman"/>
              </w:rPr>
              <w:t>муниципально-</w:t>
            </w:r>
            <w:proofErr w:type="spellStart"/>
            <w:r w:rsidRPr="00D91753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91753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429,66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CB3C4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384,26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CB3C4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382,85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9,68</w:t>
            </w:r>
          </w:p>
        </w:tc>
        <w:tc>
          <w:tcPr>
            <w:tcW w:w="1134" w:type="dxa"/>
            <w:vAlign w:val="center"/>
          </w:tcPr>
          <w:p w:rsidR="00393590" w:rsidRPr="00D91753" w:rsidRDefault="00646FB2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-46,81</w:t>
            </w:r>
          </w:p>
        </w:tc>
        <w:tc>
          <w:tcPr>
            <w:tcW w:w="851" w:type="dxa"/>
            <w:vAlign w:val="center"/>
          </w:tcPr>
          <w:p w:rsidR="00393590" w:rsidRPr="00D91753" w:rsidRDefault="00011B9F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-10,89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0104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1 380,18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CB3C4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1 257,65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CB3C4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1 240,43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98,63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31,38</w:t>
            </w:r>
          </w:p>
        </w:tc>
        <w:tc>
          <w:tcPr>
            <w:tcW w:w="1134" w:type="dxa"/>
            <w:vAlign w:val="center"/>
          </w:tcPr>
          <w:p w:rsidR="00393590" w:rsidRPr="00D91753" w:rsidRDefault="00011B9F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-139,75</w:t>
            </w:r>
          </w:p>
        </w:tc>
        <w:tc>
          <w:tcPr>
            <w:tcW w:w="851" w:type="dxa"/>
            <w:vAlign w:val="center"/>
          </w:tcPr>
          <w:p w:rsidR="00393590" w:rsidRPr="00D91753" w:rsidRDefault="00011B9F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-10,13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0106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Обеспечение </w:t>
            </w:r>
            <w:proofErr w:type="spellStart"/>
            <w:proofErr w:type="gramStart"/>
            <w:r w:rsidRPr="00D91753">
              <w:rPr>
                <w:rFonts w:ascii="Times New Roman" w:hAnsi="Times New Roman"/>
              </w:rPr>
              <w:t>дея-тельности</w:t>
            </w:r>
            <w:proofErr w:type="spellEnd"/>
            <w:proofErr w:type="gramEnd"/>
            <w:r w:rsidRPr="00D91753">
              <w:rPr>
                <w:rFonts w:ascii="Times New Roman" w:hAnsi="Times New Roman"/>
              </w:rPr>
              <w:t xml:space="preserve"> </w:t>
            </w:r>
            <w:proofErr w:type="spellStart"/>
            <w:r w:rsidRPr="00D91753">
              <w:rPr>
                <w:rFonts w:ascii="Times New Roman" w:hAnsi="Times New Roman"/>
              </w:rPr>
              <w:t>финансо-вых</w:t>
            </w:r>
            <w:proofErr w:type="spellEnd"/>
            <w:r w:rsidRPr="00D91753">
              <w:rPr>
                <w:rFonts w:ascii="Times New Roman" w:hAnsi="Times New Roman"/>
              </w:rPr>
              <w:t xml:space="preserve"> органов и </w:t>
            </w:r>
            <w:proofErr w:type="spellStart"/>
            <w:r w:rsidRPr="00D91753">
              <w:rPr>
                <w:rFonts w:ascii="Times New Roman" w:hAnsi="Times New Roman"/>
              </w:rPr>
              <w:t>орга</w:t>
            </w:r>
            <w:proofErr w:type="spellEnd"/>
            <w:r w:rsidR="002E16A5" w:rsidRPr="00D91753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t>нов финансового надзора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50,00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CB3C4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CB3C4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B3C4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1,26</w:t>
            </w:r>
          </w:p>
        </w:tc>
        <w:tc>
          <w:tcPr>
            <w:tcW w:w="1134" w:type="dxa"/>
            <w:vAlign w:val="center"/>
          </w:tcPr>
          <w:p w:rsidR="00393590" w:rsidRPr="00D91753" w:rsidRDefault="00011B9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590" w:rsidRPr="00D91753" w:rsidRDefault="00011B9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0,00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0111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590" w:rsidRPr="00D91753" w:rsidRDefault="00011B9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93590" w:rsidRPr="00D91753" w:rsidRDefault="00011B9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0113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D91753">
              <w:rPr>
                <w:rFonts w:ascii="Times New Roman" w:hAnsi="Times New Roman"/>
              </w:rPr>
              <w:t>общегосудар</w:t>
            </w:r>
            <w:r w:rsidR="002E16A5" w:rsidRPr="00D91753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t>ственные</w:t>
            </w:r>
            <w:proofErr w:type="spellEnd"/>
            <w:proofErr w:type="gramEnd"/>
            <w:r w:rsidRPr="00D91753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1 074,13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438,44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429,99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98,07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10,88</w:t>
            </w:r>
          </w:p>
        </w:tc>
        <w:tc>
          <w:tcPr>
            <w:tcW w:w="1134" w:type="dxa"/>
            <w:vAlign w:val="center"/>
          </w:tcPr>
          <w:p w:rsidR="00393590" w:rsidRPr="00D91753" w:rsidRDefault="00011B9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-644,14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-59,97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0203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67,15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69,02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69,02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1,75</w:t>
            </w:r>
          </w:p>
        </w:tc>
        <w:tc>
          <w:tcPr>
            <w:tcW w:w="1134" w:type="dxa"/>
            <w:vAlign w:val="center"/>
          </w:tcPr>
          <w:p w:rsidR="00393590" w:rsidRPr="00D91753" w:rsidRDefault="0077356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+1,87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+2,78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0309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proofErr w:type="gramStart"/>
            <w:r w:rsidRPr="00D91753">
              <w:rPr>
                <w:rFonts w:ascii="Times New Roman" w:hAnsi="Times New Roman"/>
              </w:rPr>
              <w:t>по</w:t>
            </w:r>
            <w:r w:rsidR="002E16A5" w:rsidRPr="00D91753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t>следствий</w:t>
            </w:r>
            <w:proofErr w:type="spellEnd"/>
            <w:proofErr w:type="gramEnd"/>
            <w:r w:rsidRPr="00D91753">
              <w:rPr>
                <w:rFonts w:ascii="Times New Roman" w:hAnsi="Times New Roman"/>
              </w:rPr>
              <w:t xml:space="preserve"> </w:t>
            </w:r>
            <w:proofErr w:type="spellStart"/>
            <w:r w:rsidRPr="00D91753">
              <w:rPr>
                <w:rFonts w:ascii="Times New Roman" w:hAnsi="Times New Roman"/>
              </w:rPr>
              <w:t>чрезвы</w:t>
            </w:r>
            <w:proofErr w:type="spellEnd"/>
            <w:r w:rsidR="002E16A5" w:rsidRPr="00D91753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t>чайных ситуаций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313E4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590" w:rsidRPr="00D91753" w:rsidRDefault="0077356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0310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D91753">
              <w:rPr>
                <w:rFonts w:ascii="Times New Roman" w:hAnsi="Times New Roman"/>
              </w:rPr>
              <w:t>пожар</w:t>
            </w:r>
            <w:r w:rsidR="002E16A5" w:rsidRPr="00D91753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t>ной</w:t>
            </w:r>
            <w:proofErr w:type="gramEnd"/>
            <w:r w:rsidRPr="00D91753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217C42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217C42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4B6033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DB2F11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0412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D91753">
              <w:rPr>
                <w:rFonts w:ascii="Times New Roman" w:hAnsi="Times New Roman"/>
              </w:rPr>
              <w:t>об-</w:t>
            </w:r>
            <w:proofErr w:type="spellStart"/>
            <w:r w:rsidRPr="00D91753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D91753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64,85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64,85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1,64</w:t>
            </w:r>
          </w:p>
        </w:tc>
        <w:tc>
          <w:tcPr>
            <w:tcW w:w="1134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+64,85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0502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12 280,00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  <w:r w:rsidR="00D91753" w:rsidRPr="00D91753">
              <w:rPr>
                <w:rFonts w:ascii="Times New Roman" w:hAnsi="Times New Roman"/>
              </w:rPr>
              <w:t>12 280,00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0503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DB2F1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249,98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99,99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6,32</w:t>
            </w:r>
          </w:p>
        </w:tc>
        <w:tc>
          <w:tcPr>
            <w:tcW w:w="1134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+249,98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0707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D91753">
              <w:rPr>
                <w:rFonts w:ascii="Times New Roman" w:hAnsi="Times New Roman"/>
              </w:rPr>
              <w:t>полити</w:t>
            </w:r>
            <w:proofErr w:type="spellEnd"/>
            <w:r w:rsidR="002E16A5" w:rsidRPr="00D91753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t>ка</w:t>
            </w:r>
            <w:proofErr w:type="gramEnd"/>
            <w:r w:rsidRPr="00D91753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C83CF4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590" w:rsidRPr="00D91753" w:rsidRDefault="0077356F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93590" w:rsidRPr="00D91753" w:rsidRDefault="0077356F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0801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927,63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1 118,68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1 116,71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B3552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28,25</w:t>
            </w:r>
          </w:p>
        </w:tc>
        <w:tc>
          <w:tcPr>
            <w:tcW w:w="1134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+189,08</w:t>
            </w:r>
          </w:p>
        </w:tc>
        <w:tc>
          <w:tcPr>
            <w:tcW w:w="851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+20,38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1001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225,65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348,00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347,04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B3552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99,72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8,78</w:t>
            </w:r>
          </w:p>
        </w:tc>
        <w:tc>
          <w:tcPr>
            <w:tcW w:w="1134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+121,39</w:t>
            </w:r>
          </w:p>
        </w:tc>
        <w:tc>
          <w:tcPr>
            <w:tcW w:w="851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+53,80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1004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F74CBE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B3552C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+2,00</w:t>
            </w:r>
          </w:p>
        </w:tc>
        <w:tc>
          <w:tcPr>
            <w:tcW w:w="851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93590" w:rsidRPr="00D91753" w:rsidRDefault="00393590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1102</w:t>
            </w:r>
          </w:p>
        </w:tc>
        <w:tc>
          <w:tcPr>
            <w:tcW w:w="2209" w:type="dxa"/>
            <w:shd w:val="clear" w:color="auto" w:fill="auto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93590" w:rsidRPr="00D91753" w:rsidRDefault="00393590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93590" w:rsidRPr="00D91753" w:rsidRDefault="003A3F7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590" w:rsidRPr="00D91753" w:rsidRDefault="003A3F7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590" w:rsidRPr="00D91753" w:rsidRDefault="00B3552C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90" w:rsidRPr="00D91753" w:rsidRDefault="00654BC9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93590" w:rsidRPr="00D91753" w:rsidRDefault="002D0CD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F2433A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A3F71" w:rsidRPr="00D91753" w:rsidRDefault="003A3F71" w:rsidP="003A3F71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1301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A3F71" w:rsidRPr="00D91753" w:rsidRDefault="003A3F71" w:rsidP="003A3F71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D91753">
              <w:rPr>
                <w:rFonts w:ascii="Times New Roman" w:hAnsi="Times New Roman"/>
              </w:rPr>
              <w:t>госу</w:t>
            </w:r>
            <w:proofErr w:type="spellEnd"/>
            <w:r w:rsidRPr="00D91753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lastRenderedPageBreak/>
              <w:t>дарственного</w:t>
            </w:r>
            <w:proofErr w:type="gramEnd"/>
            <w:r w:rsidRPr="00D91753">
              <w:rPr>
                <w:rFonts w:ascii="Times New Roman" w:hAnsi="Times New Roman"/>
              </w:rPr>
              <w:t xml:space="preserve"> и </w:t>
            </w:r>
            <w:proofErr w:type="spellStart"/>
            <w:r w:rsidRPr="00D91753">
              <w:rPr>
                <w:rFonts w:ascii="Times New Roman" w:hAnsi="Times New Roman"/>
              </w:rPr>
              <w:t>му</w:t>
            </w:r>
            <w:r w:rsidR="002B0381">
              <w:rPr>
                <w:rFonts w:ascii="Times New Roman" w:hAnsi="Times New Roman"/>
              </w:rPr>
              <w:t>-</w:t>
            </w:r>
            <w:r w:rsidRPr="00D91753">
              <w:rPr>
                <w:rFonts w:ascii="Times New Roman" w:hAnsi="Times New Roman"/>
              </w:rPr>
              <w:t>ниципального</w:t>
            </w:r>
            <w:proofErr w:type="spellEnd"/>
            <w:r w:rsidRPr="00D91753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A3F71" w:rsidRPr="00D91753" w:rsidRDefault="003A3F71" w:rsidP="003A3F71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3F71" w:rsidRPr="00D91753" w:rsidRDefault="003A3F71" w:rsidP="003A3F71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F71" w:rsidRPr="00D91753" w:rsidRDefault="003A3F71" w:rsidP="003A3F71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F71" w:rsidRPr="00D91753" w:rsidRDefault="00B3552C" w:rsidP="003A3F71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F71" w:rsidRPr="00D91753" w:rsidRDefault="00646FB2" w:rsidP="003A3F71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:rsidR="003A3F71" w:rsidRPr="00D91753" w:rsidRDefault="002D0CD1" w:rsidP="003A3F71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+0,31</w:t>
            </w:r>
          </w:p>
        </w:tc>
        <w:tc>
          <w:tcPr>
            <w:tcW w:w="851" w:type="dxa"/>
            <w:vAlign w:val="center"/>
          </w:tcPr>
          <w:p w:rsidR="003A3F71" w:rsidRPr="00D91753" w:rsidRDefault="002D0CD1" w:rsidP="003A3F71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-</w:t>
            </w:r>
          </w:p>
        </w:tc>
      </w:tr>
      <w:tr w:rsidR="00D91753" w:rsidRPr="00D91753" w:rsidTr="00477B41">
        <w:trPr>
          <w:jc w:val="center"/>
        </w:trPr>
        <w:tc>
          <w:tcPr>
            <w:tcW w:w="2861" w:type="dxa"/>
            <w:gridSpan w:val="2"/>
            <w:shd w:val="clear" w:color="auto" w:fill="auto"/>
          </w:tcPr>
          <w:p w:rsidR="003A3F71" w:rsidRPr="00D91753" w:rsidRDefault="003A3F71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lastRenderedPageBreak/>
              <w:t>Всего расходов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A3F71" w:rsidRPr="00D91753" w:rsidRDefault="003A3F71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16 434,40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3F71" w:rsidRPr="00D91753" w:rsidRDefault="00847118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3 999,21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F71" w:rsidRPr="00D91753" w:rsidRDefault="00C83CF4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3 953,18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F71" w:rsidRPr="00D91753" w:rsidRDefault="00B3552C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98,85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F71" w:rsidRPr="00D91753" w:rsidRDefault="00B3552C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3A3F71" w:rsidRPr="00D91753" w:rsidRDefault="00C877F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-12 481,22</w:t>
            </w:r>
          </w:p>
        </w:tc>
        <w:tc>
          <w:tcPr>
            <w:tcW w:w="851" w:type="dxa"/>
            <w:vAlign w:val="center"/>
          </w:tcPr>
          <w:p w:rsidR="003A3F71" w:rsidRPr="00D91753" w:rsidRDefault="00C877F0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-75,95</w:t>
            </w:r>
          </w:p>
        </w:tc>
      </w:tr>
    </w:tbl>
    <w:p w:rsidR="00E27F74" w:rsidRPr="005F3E39" w:rsidRDefault="00E27F74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C7879" w:rsidRPr="00B55FC2" w:rsidRDefault="00DE378A" w:rsidP="001B37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FC2">
        <w:rPr>
          <w:rFonts w:ascii="Times New Roman" w:hAnsi="Times New Roman"/>
          <w:sz w:val="28"/>
          <w:szCs w:val="28"/>
        </w:rPr>
        <w:t>В 201</w:t>
      </w:r>
      <w:r w:rsidR="005F3E39" w:rsidRPr="00B55FC2">
        <w:rPr>
          <w:rFonts w:ascii="Times New Roman" w:hAnsi="Times New Roman"/>
          <w:sz w:val="28"/>
          <w:szCs w:val="28"/>
        </w:rPr>
        <w:t>7</w:t>
      </w:r>
      <w:r w:rsidR="000F6147" w:rsidRPr="00B55FC2">
        <w:rPr>
          <w:rFonts w:ascii="Times New Roman" w:hAnsi="Times New Roman"/>
          <w:sz w:val="28"/>
          <w:szCs w:val="28"/>
        </w:rPr>
        <w:t xml:space="preserve"> году</w:t>
      </w:r>
      <w:r w:rsidR="00881573" w:rsidRPr="00B55FC2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0F6147" w:rsidRPr="00B55FC2">
        <w:rPr>
          <w:rFonts w:ascii="Times New Roman" w:hAnsi="Times New Roman"/>
          <w:sz w:val="28"/>
          <w:szCs w:val="28"/>
        </w:rPr>
        <w:t>джета</w:t>
      </w:r>
      <w:r w:rsidR="00800D15" w:rsidRPr="00B55FC2">
        <w:rPr>
          <w:rFonts w:ascii="Times New Roman" w:hAnsi="Times New Roman"/>
          <w:sz w:val="28"/>
          <w:szCs w:val="28"/>
        </w:rPr>
        <w:t xml:space="preserve"> по сравнен</w:t>
      </w:r>
      <w:r w:rsidR="00E42E61" w:rsidRPr="00B55FC2">
        <w:rPr>
          <w:rFonts w:ascii="Times New Roman" w:hAnsi="Times New Roman"/>
          <w:sz w:val="28"/>
          <w:szCs w:val="28"/>
        </w:rPr>
        <w:t>ию с 201</w:t>
      </w:r>
      <w:r w:rsidR="00A92B22" w:rsidRPr="00B55FC2">
        <w:rPr>
          <w:rFonts w:ascii="Times New Roman" w:hAnsi="Times New Roman"/>
          <w:sz w:val="28"/>
          <w:szCs w:val="28"/>
        </w:rPr>
        <w:t>6</w:t>
      </w:r>
      <w:r w:rsidR="003C7879" w:rsidRPr="00B55FC2">
        <w:rPr>
          <w:rFonts w:ascii="Times New Roman" w:hAnsi="Times New Roman"/>
          <w:sz w:val="28"/>
          <w:szCs w:val="28"/>
        </w:rPr>
        <w:t xml:space="preserve"> годом</w:t>
      </w:r>
      <w:r w:rsidR="00A92B22" w:rsidRPr="00B55FC2">
        <w:rPr>
          <w:rFonts w:ascii="Times New Roman" w:hAnsi="Times New Roman"/>
          <w:sz w:val="28"/>
          <w:szCs w:val="28"/>
        </w:rPr>
        <w:t xml:space="preserve"> сокращ</w:t>
      </w:r>
      <w:r w:rsidR="000F6147" w:rsidRPr="00B55FC2">
        <w:rPr>
          <w:rFonts w:ascii="Times New Roman" w:hAnsi="Times New Roman"/>
          <w:sz w:val="28"/>
          <w:szCs w:val="28"/>
        </w:rPr>
        <w:t xml:space="preserve">ена на </w:t>
      </w:r>
      <w:r w:rsidR="00A92B22" w:rsidRPr="00B55FC2">
        <w:rPr>
          <w:rFonts w:ascii="Times New Roman" w:hAnsi="Times New Roman"/>
          <w:sz w:val="28"/>
          <w:szCs w:val="28"/>
        </w:rPr>
        <w:t>12 481,22</w:t>
      </w:r>
      <w:r w:rsidR="000F6147" w:rsidRPr="00B55FC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92B22" w:rsidRPr="00B55FC2">
        <w:rPr>
          <w:rFonts w:ascii="Times New Roman" w:hAnsi="Times New Roman"/>
          <w:sz w:val="28"/>
          <w:szCs w:val="28"/>
        </w:rPr>
        <w:t>75,95</w:t>
      </w:r>
      <w:r w:rsidR="00665F40" w:rsidRPr="00B55FC2">
        <w:rPr>
          <w:rFonts w:ascii="Times New Roman" w:hAnsi="Times New Roman"/>
          <w:sz w:val="28"/>
          <w:szCs w:val="28"/>
        </w:rPr>
        <w:t>%.</w:t>
      </w:r>
      <w:r w:rsidR="00EA7ABB" w:rsidRPr="00B55FC2">
        <w:rPr>
          <w:rFonts w:ascii="Times New Roman" w:hAnsi="Times New Roman"/>
          <w:sz w:val="28"/>
          <w:szCs w:val="28"/>
        </w:rPr>
        <w:t xml:space="preserve"> </w:t>
      </w:r>
    </w:p>
    <w:p w:rsidR="00E27F74" w:rsidRPr="005369F8" w:rsidRDefault="00152A6E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0F6147" w:rsidRPr="005369F8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78A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05901" w:rsidRPr="005369F8">
        <w:rPr>
          <w:rFonts w:ascii="Times New Roman" w:eastAsia="Times New Roman" w:hAnsi="Times New Roman"/>
          <w:sz w:val="28"/>
          <w:szCs w:val="28"/>
          <w:lang w:eastAsia="ru-RU"/>
        </w:rPr>
        <w:t>2 298,</w:t>
      </w:r>
      <w:r w:rsidR="005369F8" w:rsidRPr="005369F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405901" w:rsidRPr="005369F8">
        <w:rPr>
          <w:rFonts w:ascii="Times New Roman" w:eastAsia="Times New Roman" w:hAnsi="Times New Roman"/>
          <w:sz w:val="28"/>
          <w:szCs w:val="28"/>
          <w:lang w:eastAsia="ru-RU"/>
        </w:rPr>
        <w:t>114,31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05901" w:rsidRPr="005369F8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>ьше чем в 201</w:t>
      </w:r>
      <w:r w:rsidR="00405901" w:rsidRPr="005369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1080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9E4550" w:rsidRPr="005369F8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9F8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405901" w:rsidRPr="005369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405901" w:rsidRPr="005369F8">
        <w:rPr>
          <w:rFonts w:ascii="Times New Roman" w:eastAsia="Times New Roman" w:hAnsi="Times New Roman"/>
          <w:sz w:val="28"/>
          <w:szCs w:val="28"/>
          <w:lang w:eastAsia="ru-RU"/>
        </w:rPr>
        <w:t>58,13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E378A" w:rsidRPr="005369F8" w:rsidRDefault="005369F8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 соответствии с постановлением Администрации Курской области от 02.12.2016 года №914-па «Об утверждении на 2017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1 328,70 </w:t>
      </w:r>
      <w:r w:rsidR="00DE378A" w:rsidRPr="005369F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BE2B20" w:rsidRPr="00BE2B20" w:rsidRDefault="00B8295E" w:rsidP="00F35ED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6632AD" w:rsidRPr="00BE2B20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201</w:t>
      </w:r>
      <w:r w:rsidR="005369F8" w:rsidRPr="00BE2B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632AD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45608E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DAB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E2B20" w:rsidRPr="00BE2B20">
        <w:rPr>
          <w:rFonts w:ascii="Times New Roman" w:eastAsia="Times New Roman" w:hAnsi="Times New Roman"/>
          <w:sz w:val="28"/>
          <w:szCs w:val="28"/>
          <w:lang w:eastAsia="ru-RU"/>
        </w:rPr>
        <w:t>1 324,25</w:t>
      </w:r>
      <w:r w:rsidR="00125E89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BE2B20" w:rsidRPr="00BE2B20">
        <w:rPr>
          <w:rFonts w:ascii="Times New Roman" w:eastAsia="Times New Roman" w:hAnsi="Times New Roman"/>
          <w:sz w:val="28"/>
          <w:szCs w:val="28"/>
          <w:lang w:eastAsia="ru-RU"/>
        </w:rPr>
        <w:t>Норматив выдержан.</w:t>
      </w:r>
    </w:p>
    <w:p w:rsidR="00375ECD" w:rsidRPr="00557915" w:rsidRDefault="00CB4C0B" w:rsidP="00F35ED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7915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557915">
        <w:rPr>
          <w:rFonts w:ascii="Times New Roman" w:hAnsi="Times New Roman"/>
          <w:sz w:val="28"/>
          <w:szCs w:val="28"/>
        </w:rPr>
        <w:t>з бюджета муниц</w:t>
      </w:r>
      <w:r w:rsidR="00CD3A13" w:rsidRPr="00557915">
        <w:rPr>
          <w:rFonts w:ascii="Times New Roman" w:hAnsi="Times New Roman"/>
          <w:sz w:val="28"/>
          <w:szCs w:val="28"/>
        </w:rPr>
        <w:t>ипальног</w:t>
      </w:r>
      <w:r w:rsidR="00386174" w:rsidRPr="0055791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C85A1D" w:rsidRPr="00557915">
        <w:rPr>
          <w:rFonts w:ascii="Times New Roman" w:hAnsi="Times New Roman"/>
          <w:sz w:val="28"/>
          <w:szCs w:val="28"/>
        </w:rPr>
        <w:t>сельсовет»</w:t>
      </w:r>
      <w:r w:rsidR="00557915" w:rsidRPr="0055791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557915">
        <w:rPr>
          <w:rFonts w:ascii="Times New Roman" w:hAnsi="Times New Roman"/>
          <w:sz w:val="28"/>
          <w:szCs w:val="28"/>
        </w:rPr>
        <w:t>, утвержд</w:t>
      </w:r>
      <w:r w:rsidR="00EA56D8" w:rsidRPr="00557915">
        <w:rPr>
          <w:rFonts w:ascii="Times New Roman" w:hAnsi="Times New Roman"/>
          <w:sz w:val="28"/>
          <w:szCs w:val="28"/>
        </w:rPr>
        <w:t>енных Решением Собра</w:t>
      </w:r>
      <w:r w:rsidR="000F6147" w:rsidRPr="00557915">
        <w:rPr>
          <w:rFonts w:ascii="Times New Roman" w:hAnsi="Times New Roman"/>
          <w:sz w:val="28"/>
          <w:szCs w:val="28"/>
        </w:rPr>
        <w:t>ния депутатов Поповкинского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сельсовета Дмитриевского рай</w:t>
      </w:r>
      <w:r w:rsidR="000F6147" w:rsidRPr="00557915">
        <w:rPr>
          <w:rFonts w:ascii="Times New Roman" w:hAnsi="Times New Roman"/>
          <w:sz w:val="28"/>
          <w:szCs w:val="28"/>
        </w:rPr>
        <w:t>она Курской области «О бюджете</w:t>
      </w:r>
      <w:r w:rsidR="00EA56D8" w:rsidRPr="00557915">
        <w:rPr>
          <w:rFonts w:ascii="Times New Roman" w:hAnsi="Times New Roman"/>
          <w:sz w:val="28"/>
          <w:szCs w:val="28"/>
        </w:rPr>
        <w:t xml:space="preserve"> муниципальног</w:t>
      </w:r>
      <w:r w:rsidR="000F6147" w:rsidRPr="00557915">
        <w:rPr>
          <w:rFonts w:ascii="Times New Roman" w:hAnsi="Times New Roman"/>
          <w:sz w:val="28"/>
          <w:szCs w:val="28"/>
        </w:rPr>
        <w:t>о образования «Поповкинский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0F6147" w:rsidRPr="00557915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882AE7" w:rsidRPr="00557915">
        <w:rPr>
          <w:rFonts w:ascii="Times New Roman" w:hAnsi="Times New Roman"/>
          <w:sz w:val="28"/>
          <w:szCs w:val="28"/>
        </w:rPr>
        <w:t xml:space="preserve"> на 201</w:t>
      </w:r>
      <w:r w:rsidR="00557915" w:rsidRPr="00557915">
        <w:rPr>
          <w:rFonts w:ascii="Times New Roman" w:hAnsi="Times New Roman"/>
          <w:sz w:val="28"/>
          <w:szCs w:val="28"/>
        </w:rPr>
        <w:t>7</w:t>
      </w:r>
      <w:r w:rsidR="00627DAB" w:rsidRPr="00557915">
        <w:rPr>
          <w:rFonts w:ascii="Times New Roman" w:hAnsi="Times New Roman"/>
          <w:sz w:val="28"/>
          <w:szCs w:val="28"/>
        </w:rPr>
        <w:t xml:space="preserve"> </w:t>
      </w:r>
      <w:r w:rsidR="00C85A1D" w:rsidRPr="00557915">
        <w:rPr>
          <w:rFonts w:ascii="Times New Roman" w:hAnsi="Times New Roman"/>
          <w:sz w:val="28"/>
          <w:szCs w:val="28"/>
        </w:rPr>
        <w:t>год</w:t>
      </w:r>
      <w:r w:rsidR="00557915" w:rsidRPr="00557915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C85A1D" w:rsidRPr="00557915">
        <w:rPr>
          <w:rFonts w:ascii="Times New Roman" w:hAnsi="Times New Roman"/>
          <w:sz w:val="28"/>
          <w:szCs w:val="28"/>
        </w:rPr>
        <w:t>», из б</w:t>
      </w:r>
      <w:r w:rsidR="000F6147" w:rsidRPr="00557915">
        <w:rPr>
          <w:rFonts w:ascii="Times New Roman" w:hAnsi="Times New Roman"/>
          <w:sz w:val="28"/>
          <w:szCs w:val="28"/>
        </w:rPr>
        <w:t>юджета</w:t>
      </w:r>
      <w:r w:rsidR="00AD0022" w:rsidRPr="00557915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</w:t>
      </w:r>
      <w:r w:rsidR="000655AC" w:rsidRPr="00557915">
        <w:rPr>
          <w:rFonts w:ascii="Times New Roman" w:hAnsi="Times New Roman"/>
          <w:sz w:val="28"/>
          <w:szCs w:val="28"/>
        </w:rPr>
        <w:t>МКУК «Меловской</w:t>
      </w:r>
      <w:r w:rsidR="00F56291" w:rsidRPr="00557915">
        <w:rPr>
          <w:rFonts w:ascii="Times New Roman" w:hAnsi="Times New Roman"/>
          <w:sz w:val="28"/>
          <w:szCs w:val="28"/>
        </w:rPr>
        <w:t xml:space="preserve"> цент</w:t>
      </w:r>
      <w:r w:rsidR="000F6147" w:rsidRPr="00557915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627DAB" w:rsidRPr="00557915">
        <w:rPr>
          <w:rFonts w:ascii="Times New Roman" w:hAnsi="Times New Roman"/>
          <w:sz w:val="28"/>
          <w:szCs w:val="28"/>
        </w:rPr>
        <w:t xml:space="preserve"> </w:t>
      </w:r>
      <w:r w:rsidR="00952682" w:rsidRPr="00557915">
        <w:rPr>
          <w:rFonts w:ascii="Times New Roman" w:hAnsi="Times New Roman"/>
          <w:sz w:val="28"/>
          <w:szCs w:val="28"/>
        </w:rPr>
        <w:t>осуществлял</w:t>
      </w:r>
      <w:r w:rsidR="00627DAB" w:rsidRPr="00557915">
        <w:rPr>
          <w:rFonts w:ascii="Times New Roman" w:hAnsi="Times New Roman"/>
          <w:sz w:val="28"/>
          <w:szCs w:val="28"/>
        </w:rPr>
        <w:t>ась</w:t>
      </w:r>
      <w:r w:rsidR="00952682" w:rsidRPr="00557915">
        <w:rPr>
          <w:rFonts w:ascii="Times New Roman" w:hAnsi="Times New Roman"/>
          <w:sz w:val="28"/>
          <w:szCs w:val="28"/>
        </w:rPr>
        <w:t xml:space="preserve"> </w:t>
      </w:r>
      <w:r w:rsidR="00627DAB" w:rsidRPr="00557915">
        <w:rPr>
          <w:rFonts w:ascii="Times New Roman" w:hAnsi="Times New Roman"/>
          <w:sz w:val="28"/>
          <w:szCs w:val="28"/>
        </w:rPr>
        <w:t xml:space="preserve">оплата </w:t>
      </w:r>
      <w:r w:rsidR="00952682" w:rsidRPr="00557915">
        <w:rPr>
          <w:rFonts w:ascii="Times New Roman" w:hAnsi="Times New Roman"/>
          <w:sz w:val="28"/>
          <w:szCs w:val="28"/>
        </w:rPr>
        <w:t>мероприяти</w:t>
      </w:r>
      <w:r w:rsidR="00627DAB" w:rsidRPr="00557915">
        <w:rPr>
          <w:rFonts w:ascii="Times New Roman" w:hAnsi="Times New Roman"/>
          <w:sz w:val="28"/>
          <w:szCs w:val="28"/>
        </w:rPr>
        <w:t>й</w:t>
      </w:r>
      <w:r w:rsidR="00952682" w:rsidRPr="00557915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557915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4C74F7" w:rsidRDefault="00E26142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4C74F7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627DAB" w:rsidRPr="00A43595" w:rsidRDefault="0093198E" w:rsidP="001470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По итогам </w:t>
      </w:r>
      <w:r w:rsidR="00627DAB" w:rsidRPr="004C74F7">
        <w:rPr>
          <w:rFonts w:ascii="Times New Roman" w:hAnsi="Times New Roman"/>
          <w:sz w:val="28"/>
          <w:szCs w:val="28"/>
        </w:rPr>
        <w:t>201</w:t>
      </w:r>
      <w:r w:rsidR="004C74F7" w:rsidRPr="004C74F7">
        <w:rPr>
          <w:rFonts w:ascii="Times New Roman" w:hAnsi="Times New Roman"/>
          <w:sz w:val="28"/>
          <w:szCs w:val="28"/>
        </w:rPr>
        <w:t>7</w:t>
      </w:r>
      <w:r w:rsidRPr="004C74F7">
        <w:rPr>
          <w:rFonts w:ascii="Times New Roman" w:hAnsi="Times New Roman"/>
          <w:sz w:val="28"/>
          <w:szCs w:val="28"/>
        </w:rPr>
        <w:t xml:space="preserve"> года бюджет ис</w:t>
      </w:r>
      <w:r w:rsidR="000F6147" w:rsidRPr="004C74F7">
        <w:rPr>
          <w:rFonts w:ascii="Times New Roman" w:hAnsi="Times New Roman"/>
          <w:sz w:val="28"/>
          <w:szCs w:val="28"/>
        </w:rPr>
        <w:t>полнен</w:t>
      </w:r>
      <w:r w:rsidR="004C74F7" w:rsidRPr="004C74F7">
        <w:rPr>
          <w:rFonts w:ascii="Times New Roman" w:hAnsi="Times New Roman"/>
          <w:sz w:val="28"/>
          <w:szCs w:val="28"/>
        </w:rPr>
        <w:t xml:space="preserve"> с про</w:t>
      </w:r>
      <w:r w:rsidR="00373DFD" w:rsidRPr="004C74F7">
        <w:rPr>
          <w:rFonts w:ascii="Times New Roman" w:hAnsi="Times New Roman"/>
          <w:sz w:val="28"/>
          <w:szCs w:val="28"/>
        </w:rPr>
        <w:t>фицитом</w:t>
      </w:r>
      <w:r w:rsidRPr="004C74F7">
        <w:rPr>
          <w:rFonts w:ascii="Times New Roman" w:hAnsi="Times New Roman"/>
          <w:sz w:val="28"/>
          <w:szCs w:val="28"/>
        </w:rPr>
        <w:t xml:space="preserve"> (пре</w:t>
      </w:r>
      <w:r w:rsidR="000F6147" w:rsidRPr="004C74F7">
        <w:rPr>
          <w:rFonts w:ascii="Times New Roman" w:hAnsi="Times New Roman"/>
          <w:sz w:val="28"/>
          <w:szCs w:val="28"/>
        </w:rPr>
        <w:t xml:space="preserve">вышение </w:t>
      </w:r>
      <w:r w:rsidR="004C74F7" w:rsidRPr="004C74F7">
        <w:rPr>
          <w:rFonts w:ascii="Times New Roman" w:hAnsi="Times New Roman"/>
          <w:sz w:val="28"/>
          <w:szCs w:val="28"/>
        </w:rPr>
        <w:t>полученных доходов над произведенными</w:t>
      </w:r>
      <w:r w:rsidR="00627DAB" w:rsidRPr="004C74F7">
        <w:rPr>
          <w:rFonts w:ascii="Times New Roman" w:hAnsi="Times New Roman"/>
          <w:sz w:val="28"/>
          <w:szCs w:val="28"/>
        </w:rPr>
        <w:t xml:space="preserve"> </w:t>
      </w:r>
      <w:r w:rsidRPr="004C74F7">
        <w:rPr>
          <w:rFonts w:ascii="Times New Roman" w:hAnsi="Times New Roman"/>
          <w:sz w:val="28"/>
          <w:szCs w:val="28"/>
        </w:rPr>
        <w:t>рас</w:t>
      </w:r>
      <w:r w:rsidR="00373DFD" w:rsidRPr="004C74F7">
        <w:rPr>
          <w:rFonts w:ascii="Times New Roman" w:hAnsi="Times New Roman"/>
          <w:sz w:val="28"/>
          <w:szCs w:val="28"/>
        </w:rPr>
        <w:t>ход</w:t>
      </w:r>
      <w:r w:rsidR="004C74F7" w:rsidRPr="004C74F7">
        <w:rPr>
          <w:rFonts w:ascii="Times New Roman" w:hAnsi="Times New Roman"/>
          <w:sz w:val="28"/>
          <w:szCs w:val="28"/>
        </w:rPr>
        <w:t>ами</w:t>
      </w:r>
      <w:r w:rsidR="000F6147" w:rsidRPr="004C74F7">
        <w:rPr>
          <w:rFonts w:ascii="Times New Roman" w:hAnsi="Times New Roman"/>
          <w:sz w:val="28"/>
          <w:szCs w:val="28"/>
        </w:rPr>
        <w:t xml:space="preserve">) в сумме </w:t>
      </w:r>
      <w:r w:rsidR="00923703" w:rsidRPr="004C74F7">
        <w:rPr>
          <w:rFonts w:ascii="Times New Roman" w:hAnsi="Times New Roman"/>
          <w:sz w:val="28"/>
          <w:szCs w:val="28"/>
        </w:rPr>
        <w:t xml:space="preserve">           </w:t>
      </w:r>
      <w:r w:rsidR="004C74F7" w:rsidRPr="004C74F7">
        <w:rPr>
          <w:rFonts w:ascii="Times New Roman" w:hAnsi="Times New Roman"/>
          <w:sz w:val="28"/>
          <w:szCs w:val="28"/>
        </w:rPr>
        <w:t>681,04</w:t>
      </w:r>
      <w:r w:rsidRPr="004C74F7">
        <w:rPr>
          <w:rFonts w:ascii="Times New Roman" w:hAnsi="Times New Roman"/>
          <w:sz w:val="28"/>
          <w:szCs w:val="28"/>
        </w:rPr>
        <w:t xml:space="preserve"> тыс. </w:t>
      </w:r>
      <w:r w:rsidRPr="00A43595">
        <w:rPr>
          <w:rFonts w:ascii="Times New Roman" w:hAnsi="Times New Roman"/>
          <w:sz w:val="28"/>
          <w:szCs w:val="28"/>
        </w:rPr>
        <w:t>рублей. Источниками финансирования полученного по итогам исполнения бюджета муниципальног</w:t>
      </w:r>
      <w:r w:rsidR="000655AC" w:rsidRPr="00A4359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0F6147" w:rsidRPr="00A43595">
        <w:rPr>
          <w:rFonts w:ascii="Times New Roman" w:hAnsi="Times New Roman"/>
          <w:sz w:val="28"/>
          <w:szCs w:val="28"/>
        </w:rPr>
        <w:t xml:space="preserve">сельсовет» </w:t>
      </w:r>
      <w:r w:rsidR="00192DFF" w:rsidRPr="00A4359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34851" w:rsidRPr="00A43595">
        <w:rPr>
          <w:rFonts w:ascii="Times New Roman" w:hAnsi="Times New Roman"/>
          <w:sz w:val="28"/>
          <w:szCs w:val="28"/>
        </w:rPr>
        <w:t>за 201</w:t>
      </w:r>
      <w:r w:rsidR="00192DFF" w:rsidRPr="00A43595">
        <w:rPr>
          <w:rFonts w:ascii="Times New Roman" w:hAnsi="Times New Roman"/>
          <w:sz w:val="28"/>
          <w:szCs w:val="28"/>
        </w:rPr>
        <w:t>7</w:t>
      </w:r>
      <w:r w:rsidR="000F6147" w:rsidRPr="00A43595">
        <w:rPr>
          <w:rFonts w:ascii="Times New Roman" w:hAnsi="Times New Roman"/>
          <w:sz w:val="28"/>
          <w:szCs w:val="28"/>
        </w:rPr>
        <w:t xml:space="preserve"> год </w:t>
      </w:r>
      <w:r w:rsidR="00192DFF" w:rsidRPr="00A43595">
        <w:rPr>
          <w:rFonts w:ascii="Times New Roman" w:hAnsi="Times New Roman"/>
          <w:sz w:val="28"/>
          <w:szCs w:val="28"/>
        </w:rPr>
        <w:t>про</w:t>
      </w:r>
      <w:r w:rsidR="000F6147" w:rsidRPr="00A43595">
        <w:rPr>
          <w:rFonts w:ascii="Times New Roman" w:hAnsi="Times New Roman"/>
          <w:sz w:val="28"/>
          <w:szCs w:val="28"/>
        </w:rPr>
        <w:t>фицита</w:t>
      </w:r>
      <w:r w:rsidR="00134851" w:rsidRPr="00A43595">
        <w:rPr>
          <w:rFonts w:ascii="Times New Roman" w:hAnsi="Times New Roman"/>
          <w:sz w:val="28"/>
          <w:szCs w:val="28"/>
        </w:rPr>
        <w:t xml:space="preserve"> бюджета в сумме </w:t>
      </w:r>
      <w:r w:rsidR="00192DFF" w:rsidRPr="00A43595">
        <w:rPr>
          <w:rFonts w:ascii="Times New Roman" w:hAnsi="Times New Roman"/>
          <w:sz w:val="28"/>
          <w:szCs w:val="28"/>
        </w:rPr>
        <w:t>681,04</w:t>
      </w:r>
      <w:r w:rsidRPr="00A43595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627DAB" w:rsidRPr="00A43595">
        <w:t xml:space="preserve"> </w:t>
      </w:r>
      <w:r w:rsidR="00627DAB" w:rsidRPr="00A43595">
        <w:rPr>
          <w:rFonts w:ascii="Times New Roman" w:hAnsi="Times New Roman"/>
          <w:sz w:val="28"/>
          <w:szCs w:val="28"/>
        </w:rPr>
        <w:t xml:space="preserve">и </w:t>
      </w:r>
      <w:r w:rsidR="00A43595" w:rsidRPr="00A43595">
        <w:rPr>
          <w:rFonts w:ascii="Times New Roman" w:hAnsi="Times New Roman"/>
          <w:sz w:val="28"/>
          <w:szCs w:val="28"/>
        </w:rPr>
        <w:t>погаш</w:t>
      </w:r>
      <w:r w:rsidR="00627DAB" w:rsidRPr="00A43595">
        <w:rPr>
          <w:rFonts w:ascii="Times New Roman" w:hAnsi="Times New Roman"/>
          <w:sz w:val="28"/>
          <w:szCs w:val="28"/>
        </w:rPr>
        <w:t>ение бюджетного кредита</w:t>
      </w:r>
      <w:r w:rsidR="00A43595" w:rsidRPr="00A43595">
        <w:rPr>
          <w:rFonts w:ascii="Times New Roman" w:hAnsi="Times New Roman"/>
          <w:sz w:val="28"/>
          <w:szCs w:val="28"/>
        </w:rPr>
        <w:t>, полученного</w:t>
      </w:r>
      <w:r w:rsidR="00627DAB" w:rsidRPr="00A43595">
        <w:rPr>
          <w:rFonts w:ascii="Times New Roman" w:hAnsi="Times New Roman"/>
          <w:sz w:val="28"/>
          <w:szCs w:val="28"/>
        </w:rPr>
        <w:t xml:space="preserve"> от других бюджетов бюджетной системы Российской Федерации.</w:t>
      </w:r>
    </w:p>
    <w:p w:rsidR="004B70BF" w:rsidRPr="00880A8A" w:rsidRDefault="0093198E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B76">
        <w:rPr>
          <w:rFonts w:ascii="Times New Roman" w:hAnsi="Times New Roman"/>
          <w:sz w:val="28"/>
          <w:szCs w:val="28"/>
        </w:rPr>
        <w:lastRenderedPageBreak/>
        <w:t xml:space="preserve">Остаток </w:t>
      </w:r>
      <w:r w:rsidRPr="00880A8A">
        <w:rPr>
          <w:rFonts w:ascii="Times New Roman" w:hAnsi="Times New Roman"/>
          <w:sz w:val="28"/>
          <w:szCs w:val="28"/>
        </w:rPr>
        <w:t>средств бюджета на 01.</w:t>
      </w:r>
      <w:r w:rsidR="00134851" w:rsidRPr="00880A8A">
        <w:rPr>
          <w:rFonts w:ascii="Times New Roman" w:hAnsi="Times New Roman"/>
          <w:sz w:val="28"/>
          <w:szCs w:val="28"/>
        </w:rPr>
        <w:t>01.201</w:t>
      </w:r>
      <w:r w:rsidR="00A43595" w:rsidRPr="00880A8A">
        <w:rPr>
          <w:rFonts w:ascii="Times New Roman" w:hAnsi="Times New Roman"/>
          <w:sz w:val="28"/>
          <w:szCs w:val="28"/>
        </w:rPr>
        <w:t>7</w:t>
      </w:r>
      <w:r w:rsidR="00627DAB" w:rsidRPr="00880A8A">
        <w:rPr>
          <w:rFonts w:ascii="Times New Roman" w:hAnsi="Times New Roman"/>
          <w:sz w:val="28"/>
          <w:szCs w:val="28"/>
        </w:rPr>
        <w:t xml:space="preserve"> </w:t>
      </w:r>
      <w:r w:rsidR="00134851" w:rsidRPr="00880A8A">
        <w:rPr>
          <w:rFonts w:ascii="Times New Roman" w:hAnsi="Times New Roman"/>
          <w:sz w:val="28"/>
          <w:szCs w:val="28"/>
        </w:rPr>
        <w:t xml:space="preserve">года составлял </w:t>
      </w:r>
      <w:r w:rsidR="00923703" w:rsidRPr="00880A8A">
        <w:rPr>
          <w:rFonts w:ascii="Times New Roman" w:hAnsi="Times New Roman"/>
          <w:sz w:val="28"/>
          <w:szCs w:val="28"/>
        </w:rPr>
        <w:t xml:space="preserve">                        </w:t>
      </w:r>
      <w:r w:rsidR="008A3B76" w:rsidRPr="00880A8A">
        <w:rPr>
          <w:rFonts w:ascii="Times New Roman" w:hAnsi="Times New Roman"/>
          <w:sz w:val="28"/>
          <w:szCs w:val="28"/>
        </w:rPr>
        <w:t>1 308 812</w:t>
      </w:r>
      <w:r w:rsidRPr="00880A8A">
        <w:rPr>
          <w:rFonts w:ascii="Times New Roman" w:hAnsi="Times New Roman"/>
          <w:sz w:val="28"/>
          <w:szCs w:val="28"/>
        </w:rPr>
        <w:t xml:space="preserve"> рублей</w:t>
      </w:r>
      <w:r w:rsidR="008A3B76" w:rsidRPr="00880A8A">
        <w:rPr>
          <w:rFonts w:ascii="Times New Roman" w:hAnsi="Times New Roman"/>
          <w:sz w:val="28"/>
          <w:szCs w:val="28"/>
        </w:rPr>
        <w:t xml:space="preserve"> 35 копеек</w:t>
      </w:r>
      <w:r w:rsidRPr="00880A8A">
        <w:rPr>
          <w:rFonts w:ascii="Times New Roman" w:hAnsi="Times New Roman"/>
          <w:sz w:val="28"/>
          <w:szCs w:val="28"/>
        </w:rPr>
        <w:t xml:space="preserve">. 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134851" w:rsidRPr="00880A8A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01.01.201</w:t>
      </w:r>
      <w:r w:rsidR="008A3B76" w:rsidRPr="00880A8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154BE0" w:rsidRPr="00880A8A">
        <w:rPr>
          <w:rFonts w:ascii="Times New Roman" w:eastAsia="Times New Roman" w:hAnsi="Times New Roman"/>
          <w:sz w:val="28"/>
          <w:szCs w:val="28"/>
          <w:lang w:eastAsia="ru-RU"/>
        </w:rPr>
        <w:t>1 489 851</w:t>
      </w:r>
      <w:r w:rsidR="00627DAB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BE0" w:rsidRPr="00880A8A">
        <w:rPr>
          <w:rFonts w:ascii="Times New Roman" w:eastAsia="Times New Roman" w:hAnsi="Times New Roman"/>
          <w:sz w:val="28"/>
          <w:szCs w:val="28"/>
          <w:lang w:eastAsia="ru-RU"/>
        </w:rPr>
        <w:t>рубль</w:t>
      </w:r>
      <w:r w:rsidR="00156438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10 копеек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627DAB" w:rsidRPr="00880A8A">
        <w:rPr>
          <w:rFonts w:ascii="Times New Roman" w:eastAsia="Times New Roman" w:hAnsi="Times New Roman"/>
          <w:sz w:val="28"/>
          <w:szCs w:val="28"/>
          <w:lang w:eastAsia="ru-RU"/>
        </w:rPr>
        <w:t>увеличени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</w:t>
      </w:r>
      <w:r w:rsidR="000F6147" w:rsidRPr="00880A8A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на</w:t>
      </w:r>
      <w:r w:rsidR="00627DAB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A8A" w:rsidRPr="00880A8A">
        <w:rPr>
          <w:rFonts w:ascii="Times New Roman" w:eastAsia="Times New Roman" w:hAnsi="Times New Roman"/>
          <w:sz w:val="28"/>
          <w:szCs w:val="28"/>
          <w:lang w:eastAsia="ru-RU"/>
        </w:rPr>
        <w:t>181 038</w:t>
      </w:r>
      <w:r w:rsidR="004364AD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F1D" w:rsidRPr="00880A8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880A8A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75 копеек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147" w:rsidRPr="00880A8A" w:rsidRDefault="000F6147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880A8A" w:rsidRDefault="000F6147" w:rsidP="001B37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80A8A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880A8A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2507EE" w:rsidRDefault="004B70B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35ED6" w:rsidRDefault="000F6147" w:rsidP="001B379A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1470D2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F35ED6">
        <w:rPr>
          <w:rFonts w:ascii="Times New Roman" w:hAnsi="Times New Roman"/>
          <w:sz w:val="28"/>
          <w:szCs w:val="28"/>
        </w:rPr>
        <w:t>«О бюджете муниципальног</w:t>
      </w:r>
      <w:r w:rsidR="005E5F1D" w:rsidRPr="00F35ED6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Pr="00F35ED6">
        <w:rPr>
          <w:rFonts w:ascii="Times New Roman" w:hAnsi="Times New Roman"/>
          <w:sz w:val="28"/>
          <w:szCs w:val="28"/>
        </w:rPr>
        <w:t>сельсовет»</w:t>
      </w:r>
      <w:r w:rsidR="004B70BF" w:rsidRPr="00F35ED6">
        <w:rPr>
          <w:rFonts w:ascii="Times New Roman" w:hAnsi="Times New Roman"/>
          <w:sz w:val="28"/>
          <w:szCs w:val="28"/>
        </w:rPr>
        <w:t xml:space="preserve"> Дмитриевского р</w:t>
      </w:r>
      <w:r w:rsidRPr="00F35ED6">
        <w:rPr>
          <w:rFonts w:ascii="Times New Roman" w:hAnsi="Times New Roman"/>
          <w:sz w:val="28"/>
          <w:szCs w:val="28"/>
        </w:rPr>
        <w:t>айона Курской области</w:t>
      </w:r>
      <w:r w:rsidR="000A3D8F" w:rsidRPr="00F35ED6">
        <w:rPr>
          <w:rFonts w:ascii="Times New Roman" w:hAnsi="Times New Roman"/>
          <w:sz w:val="28"/>
          <w:szCs w:val="28"/>
        </w:rPr>
        <w:t xml:space="preserve"> на 201</w:t>
      </w:r>
      <w:r w:rsidR="00F35ED6" w:rsidRPr="00F35ED6">
        <w:rPr>
          <w:rFonts w:ascii="Times New Roman" w:hAnsi="Times New Roman"/>
          <w:sz w:val="28"/>
          <w:szCs w:val="28"/>
        </w:rPr>
        <w:t>7</w:t>
      </w:r>
      <w:r w:rsidR="000A3D8F" w:rsidRPr="00F35ED6">
        <w:rPr>
          <w:rFonts w:ascii="Times New Roman" w:hAnsi="Times New Roman"/>
          <w:sz w:val="28"/>
          <w:szCs w:val="28"/>
        </w:rPr>
        <w:t xml:space="preserve"> год</w:t>
      </w:r>
      <w:r w:rsidR="00F35ED6" w:rsidRPr="00F35ED6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4B70BF" w:rsidRPr="00F35ED6">
        <w:rPr>
          <w:rFonts w:ascii="Times New Roman" w:hAnsi="Times New Roman"/>
          <w:sz w:val="28"/>
          <w:szCs w:val="28"/>
        </w:rPr>
        <w:t>»</w:t>
      </w:r>
      <w:r w:rsidR="002174E9" w:rsidRPr="00F35ED6">
        <w:rPr>
          <w:rFonts w:ascii="Times New Roman" w:hAnsi="Times New Roman"/>
          <w:sz w:val="28"/>
          <w:szCs w:val="28"/>
        </w:rPr>
        <w:t xml:space="preserve">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2174E9" w:rsidRPr="00F35E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411BF2" w:rsidRPr="00F35ED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35ED6" w:rsidRPr="00F35E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411BF2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F35ED6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2 099,38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9E649A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Программные расходы </w:t>
      </w:r>
      <w:r w:rsidR="00192D5C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F35ED6" w:rsidRPr="00F35ED6">
        <w:rPr>
          <w:rFonts w:ascii="Times New Roman" w:eastAsia="Times New Roman" w:hAnsi="Times New Roman"/>
          <w:sz w:val="28"/>
          <w:szCs w:val="28"/>
          <w:lang w:eastAsia="ru-RU"/>
        </w:rPr>
        <w:t>52,49</w:t>
      </w:r>
      <w:r w:rsidR="007C7C28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всех расходов </w:t>
      </w:r>
      <w:r w:rsidR="001574F4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</w:t>
      </w:r>
    </w:p>
    <w:p w:rsidR="004B70BF" w:rsidRPr="00F86E57" w:rsidRDefault="00192D5C" w:rsidP="001B379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F35ED6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2174E9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на территории муниципальног</w:t>
      </w:r>
      <w:r w:rsidR="008E5A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</w:t>
      </w:r>
      <w:r w:rsidR="006B170E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оповкинский сельсовет»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24677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024677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024677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9223D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</w:t>
      </w:r>
      <w:r w:rsidR="002D0B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2 079,61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</w:t>
      </w:r>
      <w:r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что составляет </w:t>
      </w:r>
      <w:r w:rsidR="00D924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52,61</w:t>
      </w:r>
      <w:r w:rsidR="001574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от всех расходов</w:t>
      </w:r>
      <w:r w:rsidR="00974591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2174E9" w:rsidRPr="006D714D" w:rsidRDefault="002174E9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B65956"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«Поповкинский сельсовет» Дмитриевского района Курской области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201</w:t>
      </w:r>
      <w:r w:rsidR="00B65956" w:rsidRPr="006D71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</w:t>
      </w:r>
      <w:r w:rsidR="00B65956"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таблице 2.</w:t>
      </w:r>
    </w:p>
    <w:p w:rsidR="002174E9" w:rsidRPr="006D714D" w:rsidRDefault="002174E9" w:rsidP="003767EF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«Поповкинский сельсовет» Дмитриевского района Курской области на реализацию муниципальных программ за 201</w:t>
      </w:r>
      <w:r w:rsidR="006D714D" w:rsidRPr="006D71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174E9" w:rsidRPr="006D714D" w:rsidRDefault="002174E9" w:rsidP="002174E9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775"/>
        <w:gridCol w:w="1418"/>
        <w:gridCol w:w="1060"/>
      </w:tblGrid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A0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Поповкинского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D714D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2 099,38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D714D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2 079,61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F51D9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99,06</w:t>
            </w:r>
          </w:p>
        </w:tc>
      </w:tr>
      <w:tr w:rsidR="003767EF" w:rsidRPr="003767EF" w:rsidTr="000F51D9">
        <w:trPr>
          <w:trHeight w:val="65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 xml:space="preserve">«Развитие культуры в муниципальном </w:t>
            </w:r>
            <w:proofErr w:type="spellStart"/>
            <w:proofErr w:type="gramStart"/>
            <w:r w:rsidRPr="003767EF">
              <w:rPr>
                <w:rFonts w:ascii="Times New Roman" w:hAnsi="Times New Roman"/>
              </w:rPr>
              <w:t>образова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 w:rsidRPr="003767EF">
              <w:rPr>
                <w:rFonts w:ascii="Times New Roman" w:hAnsi="Times New Roman"/>
              </w:rPr>
              <w:t xml:space="preserve"> «Поповкинский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808B2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1 118,68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808B2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1 116,71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C44C88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99,82</w:t>
            </w:r>
          </w:p>
        </w:tc>
      </w:tr>
      <w:tr w:rsidR="003767EF" w:rsidRPr="003767EF" w:rsidTr="000F51D9">
        <w:trPr>
          <w:trHeight w:val="8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 xml:space="preserve">«Социальная поддержка граждан в </w:t>
            </w:r>
            <w:proofErr w:type="spellStart"/>
            <w:proofErr w:type="gramStart"/>
            <w:r w:rsidRPr="003767EF">
              <w:rPr>
                <w:rFonts w:ascii="Times New Roman" w:hAnsi="Times New Roman"/>
              </w:rPr>
              <w:t>муниципаль</w:t>
            </w:r>
            <w:proofErr w:type="spellEnd"/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ном</w:t>
            </w:r>
            <w:proofErr w:type="gramEnd"/>
            <w:r w:rsidRPr="003767EF">
              <w:rPr>
                <w:rFonts w:ascii="Times New Roman" w:hAnsi="Times New Roman"/>
              </w:rPr>
              <w:t xml:space="preserve"> образовании «Поповкинский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A7F7B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A7F7B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349,04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A7F7B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99,44</w:t>
            </w:r>
          </w:p>
        </w:tc>
      </w:tr>
      <w:tr w:rsidR="003767EF" w:rsidRPr="003767EF" w:rsidTr="000F51D9">
        <w:trPr>
          <w:trHeight w:val="99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 xml:space="preserve">«Обеспечение доступным и комфортным </w:t>
            </w:r>
            <w:proofErr w:type="gramStart"/>
            <w:r w:rsidRPr="003767EF">
              <w:rPr>
                <w:rFonts w:ascii="Times New Roman" w:hAnsi="Times New Roman"/>
              </w:rPr>
              <w:t>жиль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ем</w:t>
            </w:r>
            <w:proofErr w:type="gramEnd"/>
            <w:r w:rsidRPr="003767EF">
              <w:rPr>
                <w:rFonts w:ascii="Times New Roman" w:hAnsi="Times New Roman"/>
              </w:rPr>
              <w:t xml:space="preserve"> и коммунальными услугами граждан в </w:t>
            </w:r>
            <w:proofErr w:type="spellStart"/>
            <w:r w:rsidRPr="003767EF">
              <w:rPr>
                <w:rFonts w:ascii="Times New Roman" w:hAnsi="Times New Roman"/>
              </w:rPr>
              <w:t>муни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ципальном</w:t>
            </w:r>
            <w:proofErr w:type="spellEnd"/>
            <w:r w:rsidRPr="003767EF">
              <w:rPr>
                <w:rFonts w:ascii="Times New Roman" w:hAnsi="Times New Roman"/>
              </w:rPr>
              <w:t xml:space="preserve"> образовании «Поповкинский </w:t>
            </w:r>
            <w:proofErr w:type="spellStart"/>
            <w:r w:rsidRPr="003767EF">
              <w:rPr>
                <w:rFonts w:ascii="Times New Roman" w:hAnsi="Times New Roman"/>
              </w:rPr>
              <w:t>сельсо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</w:t>
            </w:r>
            <w:proofErr w:type="spellEnd"/>
            <w:r w:rsidRPr="003767EF">
              <w:rPr>
                <w:rFonts w:ascii="Times New Roman" w:hAnsi="Times New Roman"/>
              </w:rPr>
              <w:t>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404B2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314,85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404B2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314,83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404B2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99,99</w:t>
            </w:r>
          </w:p>
        </w:tc>
      </w:tr>
      <w:tr w:rsidR="003767EF" w:rsidRPr="003767EF" w:rsidTr="00994365">
        <w:trPr>
          <w:trHeight w:val="12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 xml:space="preserve">«Повышение эффективности работы с </w:t>
            </w:r>
            <w:proofErr w:type="spellStart"/>
            <w:proofErr w:type="gramStart"/>
            <w:r w:rsidRPr="003767EF">
              <w:rPr>
                <w:rFonts w:ascii="Times New Roman" w:hAnsi="Times New Roman"/>
              </w:rPr>
              <w:t>молоде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жью</w:t>
            </w:r>
            <w:proofErr w:type="spellEnd"/>
            <w:proofErr w:type="gramEnd"/>
            <w:r w:rsidRPr="003767EF">
              <w:rPr>
                <w:rFonts w:ascii="Times New Roman" w:hAnsi="Times New Roman"/>
              </w:rPr>
              <w:t xml:space="preserve">, организация отдыха и оздоровления детей, развитие физической культуры и спорта </w:t>
            </w:r>
            <w:proofErr w:type="spellStart"/>
            <w:r w:rsidRPr="003767EF">
              <w:rPr>
                <w:rFonts w:ascii="Times New Roman" w:hAnsi="Times New Roman"/>
              </w:rPr>
              <w:t>муни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ципального</w:t>
            </w:r>
            <w:proofErr w:type="spellEnd"/>
            <w:r w:rsidRPr="003767EF">
              <w:rPr>
                <w:rFonts w:ascii="Times New Roman" w:hAnsi="Times New Roman"/>
              </w:rPr>
              <w:t xml:space="preserve"> образования «Поповкинский </w:t>
            </w:r>
            <w:proofErr w:type="spellStart"/>
            <w:r w:rsidRPr="003767EF">
              <w:rPr>
                <w:rFonts w:ascii="Times New Roman" w:hAnsi="Times New Roman"/>
              </w:rPr>
              <w:t>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</w:t>
            </w:r>
            <w:proofErr w:type="spellEnd"/>
            <w:r w:rsidRPr="003767EF">
              <w:rPr>
                <w:rFonts w:ascii="Times New Roman" w:hAnsi="Times New Roman"/>
              </w:rPr>
              <w:t>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767EF" w:rsidRPr="003767EF" w:rsidTr="00994365">
        <w:trPr>
          <w:trHeight w:val="8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lastRenderedPageBreak/>
              <w:t xml:space="preserve">«Развитие муниципальной службы в </w:t>
            </w:r>
            <w:proofErr w:type="spellStart"/>
            <w:proofErr w:type="gramStart"/>
            <w:r w:rsidRPr="003767EF">
              <w:rPr>
                <w:rFonts w:ascii="Times New Roman" w:hAnsi="Times New Roman"/>
              </w:rPr>
              <w:t>муници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пальном</w:t>
            </w:r>
            <w:proofErr w:type="spellEnd"/>
            <w:proofErr w:type="gramEnd"/>
            <w:r w:rsidRPr="003767EF">
              <w:rPr>
                <w:rFonts w:ascii="Times New Roman" w:hAnsi="Times New Roman"/>
              </w:rPr>
              <w:t xml:space="preserve"> образовании «Поповкинский </w:t>
            </w:r>
            <w:proofErr w:type="spellStart"/>
            <w:r w:rsidRPr="003767EF">
              <w:rPr>
                <w:rFonts w:ascii="Times New Roman" w:hAnsi="Times New Roman"/>
              </w:rPr>
              <w:t>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</w:t>
            </w:r>
            <w:proofErr w:type="spellEnd"/>
            <w:r w:rsidRPr="003767EF">
              <w:rPr>
                <w:rFonts w:ascii="Times New Roman" w:hAnsi="Times New Roman"/>
              </w:rPr>
              <w:t>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404B2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301,85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B404B2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299,03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3767EF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99,07</w:t>
            </w:r>
          </w:p>
        </w:tc>
      </w:tr>
      <w:tr w:rsidR="003767EF" w:rsidRPr="003767EF" w:rsidTr="006D714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Поповкинском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767EF" w:rsidRPr="003767EF" w:rsidTr="006D714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 xml:space="preserve">«Защита населения и территории от </w:t>
            </w:r>
            <w:proofErr w:type="spellStart"/>
            <w:proofErr w:type="gramStart"/>
            <w:r w:rsidRPr="003767EF">
              <w:rPr>
                <w:rFonts w:ascii="Times New Roman" w:hAnsi="Times New Roman"/>
              </w:rPr>
              <w:t>чрезвычай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767EF">
              <w:rPr>
                <w:rFonts w:ascii="Times New Roman" w:hAnsi="Times New Roman"/>
              </w:rPr>
              <w:t xml:space="preserve"> ситуаций, обеспечение пожарной </w:t>
            </w:r>
            <w:proofErr w:type="spellStart"/>
            <w:r w:rsidRPr="003767EF">
              <w:rPr>
                <w:rFonts w:ascii="Times New Roman" w:hAnsi="Times New Roman"/>
              </w:rPr>
              <w:t>безопас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ности</w:t>
            </w:r>
            <w:proofErr w:type="spellEnd"/>
            <w:r w:rsidRPr="003767EF">
              <w:rPr>
                <w:rFonts w:ascii="Times New Roman" w:hAnsi="Times New Roman"/>
              </w:rPr>
              <w:t xml:space="preserve"> людей на водных объектах муниципаль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ного образования «Поповкинский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A3669" w:rsidRPr="003767EF" w:rsidRDefault="00BA3669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70BF" w:rsidRPr="00F2433A" w:rsidRDefault="004B70BF" w:rsidP="0002467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>вес</w:t>
      </w: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занимают расхо</w:t>
      </w:r>
      <w:r w:rsidR="006B170E" w:rsidRPr="00F2433A">
        <w:rPr>
          <w:rFonts w:ascii="Times New Roman" w:eastAsia="Times New Roman" w:hAnsi="Times New Roman"/>
          <w:sz w:val="28"/>
          <w:szCs w:val="28"/>
          <w:lang w:eastAsia="ru-RU"/>
        </w:rPr>
        <w:t>ды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</w:t>
      </w:r>
      <w:r w:rsidR="004A1C4A" w:rsidRPr="00F2433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D387C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4A1C4A" w:rsidRPr="00F2433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34B64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33A" w:rsidRPr="00F2433A">
        <w:rPr>
          <w:rFonts w:ascii="Times New Roman" w:hAnsi="Times New Roman"/>
          <w:sz w:val="28"/>
          <w:szCs w:val="28"/>
        </w:rPr>
        <w:t xml:space="preserve">«Развитие культуры в муниципальном образовании «Поповкинский сельсовет» Дмитриевского района Курской области на 2017-2019 годы» </w:t>
      </w:r>
      <w:r w:rsidR="004A1C4A" w:rsidRPr="00F2433A">
        <w:rPr>
          <w:rFonts w:ascii="Times New Roman" w:hAnsi="Times New Roman"/>
          <w:sz w:val="28"/>
          <w:szCs w:val="28"/>
        </w:rPr>
        <w:t xml:space="preserve">- </w:t>
      </w:r>
      <w:r w:rsidR="00F2433A" w:rsidRPr="00F2433A">
        <w:rPr>
          <w:rFonts w:ascii="Times New Roman" w:hAnsi="Times New Roman"/>
          <w:sz w:val="28"/>
          <w:szCs w:val="28"/>
        </w:rPr>
        <w:t>53,70</w:t>
      </w:r>
      <w:r w:rsidRPr="00F2433A">
        <w:rPr>
          <w:rFonts w:ascii="Times New Roman" w:hAnsi="Times New Roman"/>
          <w:sz w:val="28"/>
          <w:szCs w:val="28"/>
        </w:rPr>
        <w:t>%</w:t>
      </w:r>
      <w:r w:rsidR="00F2433A" w:rsidRPr="00F2433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F2433A" w:rsidRPr="00F2433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F2433A" w:rsidRPr="00F2433A">
        <w:rPr>
          <w:rFonts w:ascii="Times New Roman" w:hAnsi="Times New Roman"/>
          <w:sz w:val="28"/>
          <w:szCs w:val="28"/>
        </w:rPr>
        <w:t>1 116,71 тыс. рублей)</w:t>
      </w:r>
      <w:r w:rsidRPr="00F2433A">
        <w:rPr>
          <w:rFonts w:ascii="Times New Roman" w:hAnsi="Times New Roman"/>
          <w:sz w:val="28"/>
          <w:szCs w:val="28"/>
        </w:rPr>
        <w:t>.</w:t>
      </w:r>
    </w:p>
    <w:p w:rsidR="004A1C4A" w:rsidRPr="007527E2" w:rsidRDefault="004A1C4A" w:rsidP="004A1C4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«Поповкинский сельсовет» Дмитриевского района Курской области за 201</w:t>
      </w:r>
      <w:r w:rsidR="008C773D" w:rsidRPr="007527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8C773D" w:rsidRPr="007527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C4A" w:rsidRPr="00D205E3" w:rsidRDefault="004A1C4A" w:rsidP="004A1C4A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205E3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C4A" w:rsidRPr="007527E2" w:rsidRDefault="004A1C4A" w:rsidP="004A1C4A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527E2">
        <w:rPr>
          <w:rFonts w:ascii="Times New Roman" w:hAnsi="Times New Roman"/>
          <w:sz w:val="24"/>
          <w:szCs w:val="28"/>
          <w:lang w:eastAsia="ru-RU"/>
        </w:rPr>
        <w:t>Рис.</w:t>
      </w:r>
      <w:r w:rsidR="008C773D" w:rsidRPr="007527E2">
        <w:rPr>
          <w:rFonts w:ascii="Times New Roman" w:hAnsi="Times New Roman"/>
          <w:sz w:val="24"/>
          <w:szCs w:val="28"/>
          <w:lang w:eastAsia="ru-RU"/>
        </w:rPr>
        <w:t>4</w:t>
      </w:r>
      <w:r w:rsidRPr="007527E2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«Поповкинский сельсовет» Дмитриевского района Курской области за 201</w:t>
      </w:r>
      <w:r w:rsidR="008C773D" w:rsidRPr="007527E2">
        <w:rPr>
          <w:rFonts w:ascii="Times New Roman" w:hAnsi="Times New Roman"/>
          <w:sz w:val="24"/>
          <w:szCs w:val="28"/>
          <w:lang w:eastAsia="ru-RU"/>
        </w:rPr>
        <w:t>7</w:t>
      </w:r>
      <w:r w:rsidRPr="007527E2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A1C4A" w:rsidRPr="007527E2" w:rsidRDefault="004A1C4A" w:rsidP="004A1C4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70BF" w:rsidRPr="007527E2" w:rsidRDefault="00BB3744" w:rsidP="00024677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>7 муниципальных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7527E2" w:rsidRPr="007527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7527E2" w:rsidRPr="007527E2">
        <w:rPr>
          <w:rFonts w:ascii="Times New Roman" w:eastAsia="Times New Roman" w:hAnsi="Times New Roman"/>
          <w:sz w:val="28"/>
          <w:szCs w:val="28"/>
          <w:lang w:eastAsia="ru-RU"/>
        </w:rPr>
        <w:t>99,06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2343C" w:rsidRPr="007527E2">
        <w:rPr>
          <w:rFonts w:ascii="Times New Roman" w:eastAsia="Times New Roman" w:hAnsi="Times New Roman"/>
          <w:sz w:val="28"/>
          <w:szCs w:val="28"/>
          <w:lang w:eastAsia="ru-RU"/>
        </w:rPr>
        <w:t>дились расходы по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470F04" w:rsidRPr="007527E2" w:rsidRDefault="00470F04" w:rsidP="006B170E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14673C" w:rsidRPr="007527E2" w:rsidRDefault="0014673C" w:rsidP="006B170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527E2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2C40C6" w:rsidRDefault="0014673C" w:rsidP="006B170E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A1C4A" w:rsidRPr="002C40C6" w:rsidRDefault="004A1C4A" w:rsidP="00477F5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3B3D6F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течение 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7527E2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3B3D6F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 муниципальным образованием «Поповкинский сельсовет» Дмитриевского района Курской области был погашен кредит</w:t>
      </w:r>
      <w:r w:rsidR="00BF4028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B3D6F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полученны</w:t>
      </w:r>
      <w:r w:rsidR="00BF4028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F4028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2016 году 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бюджета муниципального района 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«Дмитриевский район» для частичного покрытия дефицита местного бюджета в сумме 500,00 тыс. рублей</w:t>
      </w:r>
      <w:r w:rsidR="002C40C6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без учета процентов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 </w:t>
      </w:r>
    </w:p>
    <w:p w:rsidR="004A1C4A" w:rsidRPr="002C40C6" w:rsidRDefault="004A1C4A" w:rsidP="00477F5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течение 201</w:t>
      </w:r>
      <w:r w:rsidR="00BF4028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</w:t>
      </w:r>
      <w:r w:rsidR="00BF4028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Поповкинским сельсоветом</w:t>
      </w:r>
      <w:r w:rsidR="002C40C6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F4028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кредиты не привлекались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="001470D2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Задолженност</w:t>
      </w:r>
      <w:r w:rsidR="002C40C6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кредиту на 01.01.201</w:t>
      </w:r>
      <w:r w:rsidR="002C40C6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</w:t>
      </w:r>
      <w:r w:rsidR="002C40C6"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имеется</w:t>
      </w:r>
      <w:r w:rsidRPr="002C40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7C4A4A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C40C6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9E46FC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9E46FC" w:rsidRDefault="00A67D83" w:rsidP="00477F5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Поповкинского сельсовета Дмитриевского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201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9E46FC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E46FC">
        <w:rPr>
          <w:rFonts w:ascii="Times New Roman" w:hAnsi="Times New Roman"/>
          <w:i/>
          <w:sz w:val="28"/>
          <w:szCs w:val="28"/>
        </w:rPr>
        <w:t>Проверка балан</w:t>
      </w:r>
      <w:r w:rsidR="006B170E" w:rsidRPr="009E46FC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017765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E2062B" w:rsidRPr="002215A7" w:rsidRDefault="00E2062B" w:rsidP="00E2062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5A7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«Баланс исполнения бюджета» не соответствует утвержденной</w:t>
      </w:r>
      <w:r w:rsidRPr="002215A7">
        <w:rPr>
          <w:rFonts w:ascii="Times New Roman" w:hAnsi="Times New Roman"/>
          <w:sz w:val="28"/>
          <w:szCs w:val="28"/>
        </w:rPr>
        <w:t xml:space="preserve"> (к проверке представлена ф.0503320, а должна была быть представлена ф.0503120).</w:t>
      </w:r>
    </w:p>
    <w:p w:rsidR="0040450A" w:rsidRPr="00E2062B" w:rsidRDefault="004B70BF" w:rsidP="00E2062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2B">
        <w:rPr>
          <w:rFonts w:ascii="Times New Roman" w:hAnsi="Times New Roman"/>
          <w:sz w:val="28"/>
          <w:szCs w:val="28"/>
        </w:rPr>
        <w:t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отчетного период</w:t>
      </w:r>
      <w:r w:rsidR="00B3687F" w:rsidRPr="00E2062B">
        <w:rPr>
          <w:rFonts w:ascii="Times New Roman" w:hAnsi="Times New Roman"/>
          <w:sz w:val="28"/>
          <w:szCs w:val="28"/>
        </w:rPr>
        <w:t>а» предыдущего 201</w:t>
      </w:r>
      <w:r w:rsidR="00E2062B" w:rsidRPr="00E2062B">
        <w:rPr>
          <w:rFonts w:ascii="Times New Roman" w:hAnsi="Times New Roman"/>
          <w:sz w:val="28"/>
          <w:szCs w:val="28"/>
        </w:rPr>
        <w:t>6</w:t>
      </w:r>
      <w:r w:rsidRPr="00E2062B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F6676D" w:rsidRPr="00E2062B">
        <w:rPr>
          <w:rFonts w:ascii="Times New Roman" w:hAnsi="Times New Roman"/>
          <w:sz w:val="28"/>
          <w:szCs w:val="28"/>
        </w:rPr>
        <w:t>Н</w:t>
      </w:r>
      <w:r w:rsidRPr="00E2062B">
        <w:rPr>
          <w:rFonts w:ascii="Times New Roman" w:hAnsi="Times New Roman"/>
          <w:sz w:val="28"/>
          <w:szCs w:val="28"/>
        </w:rPr>
        <w:t>а конец отчетного периода» показаны консолидированные данные о стоимости активов и обязательств, финанс</w:t>
      </w:r>
      <w:r w:rsidR="00B3687F" w:rsidRPr="00E2062B">
        <w:rPr>
          <w:rFonts w:ascii="Times New Roman" w:hAnsi="Times New Roman"/>
          <w:sz w:val="28"/>
          <w:szCs w:val="28"/>
        </w:rPr>
        <w:t xml:space="preserve">овом результате на </w:t>
      </w:r>
      <w:r w:rsidR="00F6676D" w:rsidRPr="00E2062B">
        <w:rPr>
          <w:rFonts w:ascii="Times New Roman" w:hAnsi="Times New Roman"/>
          <w:sz w:val="28"/>
          <w:szCs w:val="28"/>
        </w:rPr>
        <w:t>01.01.201</w:t>
      </w:r>
      <w:r w:rsidR="00E2062B" w:rsidRPr="00E2062B">
        <w:rPr>
          <w:rFonts w:ascii="Times New Roman" w:hAnsi="Times New Roman"/>
          <w:sz w:val="28"/>
          <w:szCs w:val="28"/>
        </w:rPr>
        <w:t>8</w:t>
      </w:r>
      <w:r w:rsidRPr="00E2062B">
        <w:rPr>
          <w:rFonts w:ascii="Times New Roman" w:hAnsi="Times New Roman"/>
          <w:sz w:val="28"/>
          <w:szCs w:val="28"/>
        </w:rPr>
        <w:t xml:space="preserve"> года, с уч</w:t>
      </w:r>
      <w:r w:rsidR="00B3687F" w:rsidRPr="00E2062B">
        <w:rPr>
          <w:rFonts w:ascii="Times New Roman" w:hAnsi="Times New Roman"/>
          <w:sz w:val="28"/>
          <w:szCs w:val="28"/>
        </w:rPr>
        <w:t xml:space="preserve">етом проведенных </w:t>
      </w:r>
      <w:r w:rsidR="00E2062B" w:rsidRPr="00E2062B">
        <w:rPr>
          <w:rFonts w:ascii="Times New Roman" w:hAnsi="Times New Roman"/>
          <w:sz w:val="28"/>
          <w:szCs w:val="28"/>
        </w:rPr>
        <w:t xml:space="preserve">             </w:t>
      </w:r>
      <w:r w:rsidR="00B3687F" w:rsidRPr="00E2062B">
        <w:rPr>
          <w:rFonts w:ascii="Times New Roman" w:hAnsi="Times New Roman"/>
          <w:sz w:val="28"/>
          <w:szCs w:val="28"/>
        </w:rPr>
        <w:t>31 декабря 201</w:t>
      </w:r>
      <w:r w:rsidR="00E2062B" w:rsidRPr="00E2062B">
        <w:rPr>
          <w:rFonts w:ascii="Times New Roman" w:hAnsi="Times New Roman"/>
          <w:sz w:val="28"/>
          <w:szCs w:val="28"/>
        </w:rPr>
        <w:t>7</w:t>
      </w:r>
      <w:r w:rsidRPr="00E2062B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</w:t>
      </w:r>
      <w:r w:rsidR="00E2062B" w:rsidRPr="00E2062B">
        <w:rPr>
          <w:rFonts w:ascii="Times New Roman" w:hAnsi="Times New Roman"/>
          <w:sz w:val="28"/>
          <w:szCs w:val="28"/>
        </w:rPr>
        <w:t>ри завершении финансового года.</w:t>
      </w:r>
    </w:p>
    <w:p w:rsidR="00E2062B" w:rsidRPr="00E2062B" w:rsidRDefault="00E2062B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2062B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166A13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A13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62AA9" w:rsidRDefault="00E9248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 xml:space="preserve">- </w:t>
      </w:r>
      <w:r w:rsidR="004B70BF" w:rsidRPr="00862AA9">
        <w:rPr>
          <w:rFonts w:ascii="Times New Roman" w:hAnsi="Times New Roman"/>
          <w:sz w:val="28"/>
          <w:szCs w:val="28"/>
        </w:rPr>
        <w:t>010100000 «Основные</w:t>
      </w:r>
      <w:r w:rsidR="00F6676D" w:rsidRPr="00862AA9">
        <w:rPr>
          <w:rFonts w:ascii="Times New Roman" w:hAnsi="Times New Roman"/>
          <w:sz w:val="28"/>
          <w:szCs w:val="28"/>
        </w:rPr>
        <w:t xml:space="preserve"> средства». </w:t>
      </w:r>
      <w:r w:rsidR="004B70BF" w:rsidRPr="00862AA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F6676D" w:rsidRPr="00862AA9">
        <w:rPr>
          <w:rFonts w:ascii="Times New Roman" w:hAnsi="Times New Roman"/>
          <w:sz w:val="28"/>
          <w:szCs w:val="28"/>
        </w:rPr>
        <w:t xml:space="preserve"> </w:t>
      </w:r>
      <w:r w:rsidRPr="00862AA9">
        <w:rPr>
          <w:rFonts w:ascii="Times New Roman" w:hAnsi="Times New Roman"/>
          <w:sz w:val="28"/>
          <w:szCs w:val="28"/>
        </w:rPr>
        <w:t xml:space="preserve">начало года составляет </w:t>
      </w:r>
      <w:r w:rsidR="00862AA9" w:rsidRPr="00862AA9">
        <w:rPr>
          <w:rFonts w:ascii="Times New Roman" w:hAnsi="Times New Roman"/>
          <w:sz w:val="28"/>
          <w:szCs w:val="28"/>
        </w:rPr>
        <w:t>9 012 255 рублей 64 копейки</w:t>
      </w:r>
      <w:r w:rsidR="004B70BF" w:rsidRPr="00862AA9">
        <w:rPr>
          <w:rFonts w:ascii="Times New Roman" w:hAnsi="Times New Roman"/>
          <w:sz w:val="28"/>
          <w:szCs w:val="28"/>
        </w:rPr>
        <w:t>, на</w:t>
      </w:r>
      <w:r w:rsidR="004B0E83" w:rsidRPr="00862AA9">
        <w:rPr>
          <w:rFonts w:ascii="Times New Roman" w:hAnsi="Times New Roman"/>
          <w:sz w:val="28"/>
          <w:szCs w:val="28"/>
        </w:rPr>
        <w:t xml:space="preserve"> конец</w:t>
      </w:r>
      <w:r w:rsidR="00F6676D" w:rsidRPr="00862AA9">
        <w:rPr>
          <w:rFonts w:ascii="Times New Roman" w:hAnsi="Times New Roman"/>
          <w:sz w:val="28"/>
          <w:szCs w:val="28"/>
        </w:rPr>
        <w:t xml:space="preserve"> </w:t>
      </w:r>
      <w:r w:rsidR="008F1293" w:rsidRPr="00862AA9">
        <w:rPr>
          <w:rFonts w:ascii="Times New Roman" w:hAnsi="Times New Roman"/>
          <w:sz w:val="28"/>
          <w:szCs w:val="28"/>
        </w:rPr>
        <w:t>отчетного года</w:t>
      </w:r>
      <w:r w:rsidR="00F6676D" w:rsidRPr="00862AA9">
        <w:rPr>
          <w:rFonts w:ascii="Times New Roman" w:hAnsi="Times New Roman"/>
          <w:sz w:val="28"/>
          <w:szCs w:val="28"/>
        </w:rPr>
        <w:t xml:space="preserve"> </w:t>
      </w:r>
      <w:r w:rsidR="00862AA9" w:rsidRPr="00862AA9">
        <w:rPr>
          <w:rFonts w:ascii="Times New Roman" w:hAnsi="Times New Roman"/>
          <w:sz w:val="28"/>
          <w:szCs w:val="28"/>
        </w:rPr>
        <w:t>– 9 033 097 рублей 64 копейки</w:t>
      </w:r>
      <w:r w:rsidR="00F6676D" w:rsidRPr="00862AA9">
        <w:rPr>
          <w:rFonts w:ascii="Times New Roman" w:hAnsi="Times New Roman"/>
          <w:sz w:val="28"/>
          <w:szCs w:val="28"/>
        </w:rPr>
        <w:t>;</w:t>
      </w:r>
    </w:p>
    <w:p w:rsidR="004B70BF" w:rsidRPr="00862AA9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>- 010410000 «Амо</w:t>
      </w:r>
      <w:r w:rsidR="00F6676D" w:rsidRPr="00862AA9">
        <w:rPr>
          <w:rFonts w:ascii="Times New Roman" w:hAnsi="Times New Roman"/>
          <w:sz w:val="28"/>
          <w:szCs w:val="28"/>
        </w:rPr>
        <w:t xml:space="preserve">ртизация». </w:t>
      </w:r>
      <w:r w:rsidRPr="00862AA9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8582B" w:rsidRPr="00862AA9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862AA9" w:rsidRPr="00862AA9">
        <w:rPr>
          <w:rFonts w:ascii="Times New Roman" w:hAnsi="Times New Roman"/>
          <w:sz w:val="28"/>
          <w:szCs w:val="28"/>
        </w:rPr>
        <w:t>8 318 348 рублей 33 копейки</w:t>
      </w:r>
      <w:r w:rsidRPr="00862AA9">
        <w:rPr>
          <w:rFonts w:ascii="Times New Roman" w:hAnsi="Times New Roman"/>
          <w:sz w:val="28"/>
          <w:szCs w:val="28"/>
        </w:rPr>
        <w:t xml:space="preserve">, на </w:t>
      </w:r>
      <w:r w:rsidR="0068582B" w:rsidRPr="00862AA9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862AA9" w:rsidRPr="00862AA9">
        <w:rPr>
          <w:rFonts w:ascii="Times New Roman" w:hAnsi="Times New Roman"/>
          <w:sz w:val="28"/>
          <w:szCs w:val="28"/>
        </w:rPr>
        <w:t>– 8 412 253 рубля 78 копеек</w:t>
      </w:r>
      <w:r w:rsidR="00F6676D" w:rsidRPr="00862AA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4B70BF" w:rsidRPr="00E90C1E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B8A">
        <w:rPr>
          <w:rFonts w:ascii="Times New Roman" w:hAnsi="Times New Roman"/>
          <w:sz w:val="28"/>
          <w:szCs w:val="28"/>
        </w:rPr>
        <w:lastRenderedPageBreak/>
        <w:t>- 010600000</w:t>
      </w:r>
      <w:r w:rsidRPr="00E90C1E">
        <w:rPr>
          <w:rFonts w:ascii="Times New Roman" w:hAnsi="Times New Roman"/>
          <w:sz w:val="28"/>
          <w:szCs w:val="28"/>
        </w:rPr>
        <w:t xml:space="preserve"> «Вложения в нефинансовые активы» </w:t>
      </w:r>
      <w:r w:rsidR="00811311" w:rsidRPr="00E90C1E">
        <w:rPr>
          <w:rFonts w:ascii="Times New Roman" w:hAnsi="Times New Roman"/>
          <w:sz w:val="28"/>
          <w:szCs w:val="28"/>
        </w:rPr>
        <w:t>н</w:t>
      </w:r>
      <w:r w:rsidR="0068582B" w:rsidRPr="00E90C1E">
        <w:rPr>
          <w:rFonts w:ascii="Times New Roman" w:hAnsi="Times New Roman"/>
          <w:sz w:val="28"/>
          <w:szCs w:val="28"/>
        </w:rPr>
        <w:t xml:space="preserve">а начало </w:t>
      </w:r>
      <w:r w:rsidR="00AF7284" w:rsidRPr="00E90C1E">
        <w:rPr>
          <w:rFonts w:ascii="Times New Roman" w:hAnsi="Times New Roman"/>
          <w:sz w:val="28"/>
          <w:szCs w:val="28"/>
        </w:rPr>
        <w:t xml:space="preserve">и на конец </w:t>
      </w:r>
      <w:r w:rsidR="0068582B" w:rsidRPr="00E90C1E">
        <w:rPr>
          <w:rFonts w:ascii="Times New Roman" w:hAnsi="Times New Roman"/>
          <w:sz w:val="28"/>
          <w:szCs w:val="28"/>
        </w:rPr>
        <w:t>года</w:t>
      </w:r>
      <w:r w:rsidR="00AF7284" w:rsidRPr="00E90C1E">
        <w:rPr>
          <w:rFonts w:ascii="Times New Roman" w:hAnsi="Times New Roman"/>
          <w:sz w:val="28"/>
          <w:szCs w:val="28"/>
        </w:rPr>
        <w:t xml:space="preserve"> не изменились и</w:t>
      </w:r>
      <w:r w:rsidR="0068582B" w:rsidRPr="00E90C1E">
        <w:rPr>
          <w:rFonts w:ascii="Times New Roman" w:hAnsi="Times New Roman"/>
          <w:sz w:val="28"/>
          <w:szCs w:val="28"/>
        </w:rPr>
        <w:t xml:space="preserve"> составили </w:t>
      </w:r>
      <w:r w:rsidR="00AF7284" w:rsidRPr="00E90C1E">
        <w:rPr>
          <w:rFonts w:ascii="Times New Roman" w:hAnsi="Times New Roman"/>
          <w:sz w:val="28"/>
          <w:szCs w:val="28"/>
        </w:rPr>
        <w:t>47 599 783 рубля 85 копеек</w:t>
      </w:r>
      <w:r w:rsidR="000E54A8" w:rsidRPr="00E90C1E">
        <w:rPr>
          <w:rFonts w:ascii="Times New Roman" w:hAnsi="Times New Roman"/>
          <w:sz w:val="28"/>
          <w:szCs w:val="28"/>
        </w:rPr>
        <w:t>.</w:t>
      </w:r>
    </w:p>
    <w:p w:rsidR="00E9248F" w:rsidRDefault="00E9248F" w:rsidP="00477F5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90C1E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CB7913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913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</w:t>
      </w:r>
      <w:r w:rsidR="00D83DE1" w:rsidRPr="00CB7913">
        <w:rPr>
          <w:rFonts w:ascii="Times New Roman" w:hAnsi="Times New Roman"/>
          <w:sz w:val="28"/>
          <w:szCs w:val="28"/>
        </w:rPr>
        <w:t>ства» на 01.01.20</w:t>
      </w:r>
      <w:r w:rsidR="00E90C1E" w:rsidRPr="00CB7913">
        <w:rPr>
          <w:rFonts w:ascii="Times New Roman" w:hAnsi="Times New Roman"/>
          <w:sz w:val="28"/>
          <w:szCs w:val="28"/>
        </w:rPr>
        <w:t>18</w:t>
      </w:r>
      <w:r w:rsidR="00F6676D" w:rsidRPr="00CB7913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CB7913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680ACC" w:rsidRPr="00CB7913">
        <w:rPr>
          <w:rFonts w:ascii="Times New Roman" w:hAnsi="Times New Roman"/>
          <w:sz w:val="28"/>
          <w:szCs w:val="28"/>
        </w:rPr>
        <w:t>й области на последнюю дату 201</w:t>
      </w:r>
      <w:r w:rsidR="00E90C1E" w:rsidRPr="00CB7913">
        <w:rPr>
          <w:rFonts w:ascii="Times New Roman" w:hAnsi="Times New Roman"/>
          <w:sz w:val="28"/>
          <w:szCs w:val="28"/>
        </w:rPr>
        <w:t>7</w:t>
      </w:r>
      <w:r w:rsidRPr="00CB7913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DC6738" w:rsidRPr="00CB7913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Pr="00CB7913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680ACC" w:rsidRPr="00CB7913">
        <w:rPr>
          <w:rFonts w:ascii="Times New Roman" w:hAnsi="Times New Roman"/>
          <w:sz w:val="28"/>
          <w:szCs w:val="28"/>
        </w:rPr>
        <w:t xml:space="preserve"> 01.01.201</w:t>
      </w:r>
      <w:r w:rsidR="00E90C1E" w:rsidRPr="00CB7913">
        <w:rPr>
          <w:rFonts w:ascii="Times New Roman" w:hAnsi="Times New Roman"/>
          <w:sz w:val="28"/>
          <w:szCs w:val="28"/>
        </w:rPr>
        <w:t>7</w:t>
      </w:r>
      <w:r w:rsidR="005A76CD" w:rsidRPr="00CB7913">
        <w:rPr>
          <w:rFonts w:ascii="Times New Roman" w:hAnsi="Times New Roman"/>
          <w:sz w:val="28"/>
          <w:szCs w:val="28"/>
        </w:rPr>
        <w:t xml:space="preserve"> года составлял </w:t>
      </w:r>
      <w:r w:rsidR="00E90C1E" w:rsidRPr="00CB7913">
        <w:rPr>
          <w:rFonts w:ascii="Times New Roman" w:hAnsi="Times New Roman"/>
          <w:sz w:val="28"/>
          <w:szCs w:val="28"/>
        </w:rPr>
        <w:t>1 308 812 рублей      35 копеек</w:t>
      </w:r>
      <w:r w:rsidR="00DC6738" w:rsidRPr="00CB7913">
        <w:rPr>
          <w:rFonts w:ascii="Times New Roman" w:hAnsi="Times New Roman"/>
          <w:sz w:val="28"/>
          <w:szCs w:val="28"/>
        </w:rPr>
        <w:t xml:space="preserve">, на </w:t>
      </w:r>
      <w:r w:rsidRPr="00CB7913">
        <w:rPr>
          <w:rFonts w:ascii="Times New Roman" w:hAnsi="Times New Roman"/>
          <w:sz w:val="28"/>
          <w:szCs w:val="28"/>
        </w:rPr>
        <w:t>0</w:t>
      </w:r>
      <w:r w:rsidR="002E020B" w:rsidRPr="00CB7913">
        <w:rPr>
          <w:rFonts w:ascii="Times New Roman" w:hAnsi="Times New Roman"/>
          <w:sz w:val="28"/>
          <w:szCs w:val="28"/>
        </w:rPr>
        <w:t>1.01.201</w:t>
      </w:r>
      <w:r w:rsidR="00E90C1E" w:rsidRPr="00CB7913">
        <w:rPr>
          <w:rFonts w:ascii="Times New Roman" w:hAnsi="Times New Roman"/>
          <w:sz w:val="28"/>
          <w:szCs w:val="28"/>
        </w:rPr>
        <w:t>8</w:t>
      </w:r>
      <w:r w:rsidR="00CB7913" w:rsidRPr="00CB7913">
        <w:rPr>
          <w:rFonts w:ascii="Times New Roman" w:hAnsi="Times New Roman"/>
          <w:sz w:val="28"/>
          <w:szCs w:val="28"/>
        </w:rPr>
        <w:t xml:space="preserve"> года – 1 489 851 рубль 10 копеек</w:t>
      </w:r>
      <w:r w:rsidRPr="00CB7913">
        <w:rPr>
          <w:rFonts w:ascii="Times New Roman" w:hAnsi="Times New Roman"/>
          <w:sz w:val="28"/>
          <w:szCs w:val="28"/>
        </w:rPr>
        <w:t>.</w:t>
      </w:r>
    </w:p>
    <w:p w:rsidR="004B70BF" w:rsidRPr="00CB7913" w:rsidRDefault="004B70BF" w:rsidP="007362F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CB7913" w:rsidRDefault="004B70BF" w:rsidP="007362F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B7913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D62431" w:rsidRPr="00CB7913" w:rsidRDefault="00D62431" w:rsidP="007362F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C061A" w:rsidRPr="007362F7" w:rsidRDefault="00F24277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2F7">
        <w:rPr>
          <w:rFonts w:ascii="Times New Roman" w:hAnsi="Times New Roman"/>
          <w:sz w:val="28"/>
          <w:szCs w:val="28"/>
        </w:rPr>
        <w:t>По состоянию на 01.01.</w:t>
      </w:r>
      <w:r w:rsidR="006C061A" w:rsidRPr="007362F7">
        <w:rPr>
          <w:rFonts w:ascii="Times New Roman" w:hAnsi="Times New Roman"/>
          <w:sz w:val="28"/>
          <w:szCs w:val="28"/>
        </w:rPr>
        <w:t>201</w:t>
      </w:r>
      <w:r w:rsidR="00254B15" w:rsidRPr="007362F7">
        <w:rPr>
          <w:rFonts w:ascii="Times New Roman" w:hAnsi="Times New Roman"/>
          <w:sz w:val="28"/>
          <w:szCs w:val="28"/>
        </w:rPr>
        <w:t>7</w:t>
      </w:r>
      <w:r w:rsidR="006C061A" w:rsidRPr="007362F7">
        <w:rPr>
          <w:rFonts w:ascii="Times New Roman" w:hAnsi="Times New Roman"/>
          <w:sz w:val="28"/>
          <w:szCs w:val="28"/>
        </w:rPr>
        <w:t xml:space="preserve"> года остаток по счету 020500000 «Р</w:t>
      </w:r>
      <w:r w:rsidRPr="007362F7">
        <w:rPr>
          <w:rFonts w:ascii="Times New Roman" w:hAnsi="Times New Roman"/>
          <w:sz w:val="28"/>
          <w:szCs w:val="28"/>
        </w:rPr>
        <w:t xml:space="preserve">асчеты по доходам» составляет </w:t>
      </w:r>
      <w:r w:rsidR="007362F7" w:rsidRPr="007362F7">
        <w:rPr>
          <w:rFonts w:ascii="Times New Roman" w:hAnsi="Times New Roman"/>
          <w:sz w:val="28"/>
          <w:szCs w:val="28"/>
        </w:rPr>
        <w:t>332 507</w:t>
      </w:r>
      <w:r w:rsidR="006C061A" w:rsidRPr="007362F7">
        <w:rPr>
          <w:rFonts w:ascii="Times New Roman" w:hAnsi="Times New Roman"/>
          <w:sz w:val="28"/>
          <w:szCs w:val="28"/>
        </w:rPr>
        <w:t xml:space="preserve"> рублей </w:t>
      </w:r>
      <w:r w:rsidR="007362F7" w:rsidRPr="007362F7">
        <w:rPr>
          <w:rFonts w:ascii="Times New Roman" w:hAnsi="Times New Roman"/>
          <w:sz w:val="28"/>
          <w:szCs w:val="28"/>
        </w:rPr>
        <w:t>76</w:t>
      </w:r>
      <w:r w:rsidR="006C061A" w:rsidRPr="007362F7">
        <w:rPr>
          <w:rFonts w:ascii="Times New Roman" w:hAnsi="Times New Roman"/>
          <w:sz w:val="28"/>
          <w:szCs w:val="28"/>
        </w:rPr>
        <w:t xml:space="preserve"> копеек, по состоянию на 01.01.201</w:t>
      </w:r>
      <w:r w:rsidR="007362F7" w:rsidRPr="007362F7">
        <w:rPr>
          <w:rFonts w:ascii="Times New Roman" w:hAnsi="Times New Roman"/>
          <w:sz w:val="28"/>
          <w:szCs w:val="28"/>
        </w:rPr>
        <w:t>8</w:t>
      </w:r>
      <w:r w:rsidR="006C061A" w:rsidRPr="007362F7">
        <w:rPr>
          <w:rFonts w:ascii="Times New Roman" w:hAnsi="Times New Roman"/>
          <w:sz w:val="28"/>
          <w:szCs w:val="28"/>
        </w:rPr>
        <w:t xml:space="preserve"> г</w:t>
      </w:r>
      <w:r w:rsidRPr="007362F7">
        <w:rPr>
          <w:rFonts w:ascii="Times New Roman" w:hAnsi="Times New Roman"/>
          <w:sz w:val="28"/>
          <w:szCs w:val="28"/>
        </w:rPr>
        <w:t>ода</w:t>
      </w:r>
      <w:r w:rsidR="006C061A" w:rsidRPr="007362F7">
        <w:rPr>
          <w:rFonts w:ascii="Times New Roman" w:hAnsi="Times New Roman"/>
          <w:sz w:val="28"/>
          <w:szCs w:val="28"/>
        </w:rPr>
        <w:t xml:space="preserve"> </w:t>
      </w:r>
      <w:r w:rsidR="007362F7" w:rsidRPr="007362F7">
        <w:rPr>
          <w:rFonts w:ascii="Times New Roman" w:hAnsi="Times New Roman"/>
          <w:sz w:val="28"/>
          <w:szCs w:val="28"/>
        </w:rPr>
        <w:t>– 414 000 рублей 76 копеек</w:t>
      </w:r>
      <w:r w:rsidR="0053399D" w:rsidRPr="007362F7">
        <w:rPr>
          <w:rFonts w:ascii="Times New Roman" w:hAnsi="Times New Roman"/>
          <w:sz w:val="28"/>
          <w:szCs w:val="28"/>
        </w:rPr>
        <w:t>.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>Задолженность по данным платежам по состояни</w:t>
      </w:r>
      <w:r w:rsidR="0053399D" w:rsidRPr="006D713A">
        <w:rPr>
          <w:rFonts w:ascii="Times New Roman" w:hAnsi="Times New Roman"/>
          <w:sz w:val="28"/>
          <w:szCs w:val="28"/>
        </w:rPr>
        <w:t xml:space="preserve">ю на </w:t>
      </w:r>
      <w:r w:rsidR="002A5855" w:rsidRPr="006D713A">
        <w:rPr>
          <w:rFonts w:ascii="Times New Roman" w:hAnsi="Times New Roman"/>
          <w:sz w:val="28"/>
          <w:szCs w:val="28"/>
        </w:rPr>
        <w:t xml:space="preserve">          </w:t>
      </w:r>
      <w:r w:rsidR="0053399D" w:rsidRPr="006D713A">
        <w:rPr>
          <w:rFonts w:ascii="Times New Roman" w:hAnsi="Times New Roman"/>
          <w:sz w:val="28"/>
          <w:szCs w:val="28"/>
        </w:rPr>
        <w:t>01.01.201</w:t>
      </w:r>
      <w:r w:rsidR="006D713A" w:rsidRPr="006D713A">
        <w:rPr>
          <w:rFonts w:ascii="Times New Roman" w:hAnsi="Times New Roman"/>
          <w:sz w:val="28"/>
          <w:szCs w:val="28"/>
        </w:rPr>
        <w:t>8</w:t>
      </w:r>
      <w:r w:rsidRPr="006D713A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567DF1" w:rsidRPr="006D713A" w:rsidRDefault="00567DF1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6D713A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D713A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477F57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D713A" w:rsidRPr="00BD5F69" w:rsidRDefault="006D713A" w:rsidP="006D713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F69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представленная форма «Отчет о финансовых результатах деятельности» не соответствует утвержденной </w:t>
      </w:r>
      <w:r w:rsidRPr="00BD5F69">
        <w:rPr>
          <w:rFonts w:ascii="Times New Roman" w:hAnsi="Times New Roman"/>
          <w:sz w:val="28"/>
          <w:szCs w:val="28"/>
        </w:rPr>
        <w:t>(к проверке представлена ф.0503321, а должна была быть представлена ф.0503121).</w:t>
      </w:r>
    </w:p>
    <w:p w:rsidR="009D3EF1" w:rsidRPr="00512F2A" w:rsidRDefault="00BF5E00" w:rsidP="00D624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512F2A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512F2A">
        <w:rPr>
          <w:rFonts w:ascii="Times New Roman" w:hAnsi="Times New Roman"/>
          <w:sz w:val="28"/>
          <w:szCs w:val="28"/>
        </w:rPr>
        <w:t>по</w:t>
      </w:r>
      <w:r w:rsidR="00512F2A" w:rsidRPr="00512F2A">
        <w:rPr>
          <w:rFonts w:ascii="Times New Roman" w:hAnsi="Times New Roman"/>
          <w:sz w:val="28"/>
          <w:szCs w:val="28"/>
        </w:rPr>
        <w:t xml:space="preserve"> состоянию на 01.01.</w:t>
      </w:r>
      <w:r w:rsidR="0053399D" w:rsidRPr="00512F2A">
        <w:rPr>
          <w:rFonts w:ascii="Times New Roman" w:hAnsi="Times New Roman"/>
          <w:sz w:val="28"/>
          <w:szCs w:val="28"/>
        </w:rPr>
        <w:t>201</w:t>
      </w:r>
      <w:r w:rsidR="00512F2A" w:rsidRPr="00512F2A">
        <w:rPr>
          <w:rFonts w:ascii="Times New Roman" w:hAnsi="Times New Roman"/>
          <w:sz w:val="28"/>
          <w:szCs w:val="28"/>
        </w:rPr>
        <w:t>8</w:t>
      </w:r>
      <w:r w:rsidR="009D1E0B" w:rsidRPr="00512F2A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512F2A" w:rsidRDefault="008676FE" w:rsidP="00D6243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512F2A" w:rsidRDefault="00DC6078" w:rsidP="00D6243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12F2A">
        <w:rPr>
          <w:rFonts w:ascii="Times New Roman" w:hAnsi="Times New Roman"/>
          <w:i/>
          <w:sz w:val="28"/>
          <w:szCs w:val="28"/>
        </w:rPr>
        <w:t>О</w:t>
      </w:r>
      <w:r w:rsidR="007C763D" w:rsidRPr="00512F2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512F2A" w:rsidRDefault="008B539E" w:rsidP="00D624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512F2A" w:rsidRPr="004D7EDA" w:rsidRDefault="00512F2A" w:rsidP="00512F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</w:t>
      </w:r>
      <w:r w:rsidRPr="004D7EDA">
        <w:rPr>
          <w:rFonts w:ascii="Times New Roman" w:hAnsi="Times New Roman"/>
          <w:b/>
          <w:sz w:val="28"/>
          <w:szCs w:val="28"/>
        </w:rPr>
        <w:lastRenderedPageBreak/>
        <w:t>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«Отчет о движении денежных средств» не соответствует утвержденной</w:t>
      </w:r>
      <w:r w:rsidRPr="004D7EDA">
        <w:rPr>
          <w:rFonts w:ascii="Times New Roman" w:hAnsi="Times New Roman"/>
          <w:sz w:val="28"/>
          <w:szCs w:val="28"/>
        </w:rPr>
        <w:t xml:space="preserve"> (к проверке представлена ф.0503323, а должна была быть представлена ф.0503123).</w:t>
      </w:r>
    </w:p>
    <w:p w:rsidR="00246A17" w:rsidRPr="00512F2A" w:rsidRDefault="008B539E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512F2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512F2A">
        <w:rPr>
          <w:rFonts w:ascii="Times New Roman" w:hAnsi="Times New Roman"/>
          <w:sz w:val="28"/>
          <w:szCs w:val="28"/>
        </w:rPr>
        <w:t>ипа</w:t>
      </w:r>
      <w:r w:rsidR="002156FD" w:rsidRPr="00512F2A">
        <w:rPr>
          <w:rFonts w:ascii="Times New Roman" w:hAnsi="Times New Roman"/>
          <w:sz w:val="28"/>
          <w:szCs w:val="28"/>
        </w:rPr>
        <w:t>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F4566A" w:rsidRPr="00512F2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512F2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512F2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512F2A">
        <w:rPr>
          <w:rFonts w:ascii="Times New Roman" w:hAnsi="Times New Roman"/>
          <w:sz w:val="28"/>
          <w:szCs w:val="28"/>
        </w:rPr>
        <w:t>в соответствии</w:t>
      </w:r>
      <w:r w:rsidR="00246A17" w:rsidRPr="00512F2A">
        <w:rPr>
          <w:rFonts w:ascii="Times New Roman" w:hAnsi="Times New Roman"/>
          <w:sz w:val="28"/>
          <w:szCs w:val="28"/>
        </w:rPr>
        <w:t xml:space="preserve"> с заключенным</w:t>
      </w:r>
      <w:r w:rsidR="00F24277" w:rsidRPr="00512F2A">
        <w:rPr>
          <w:rFonts w:ascii="Times New Roman" w:hAnsi="Times New Roman"/>
          <w:sz w:val="28"/>
          <w:szCs w:val="28"/>
        </w:rPr>
        <w:t xml:space="preserve"> Соглашением «Об осуществлении</w:t>
      </w:r>
      <w:r w:rsidR="00246A17" w:rsidRPr="00512F2A">
        <w:rPr>
          <w:rFonts w:ascii="Times New Roman" w:hAnsi="Times New Roman"/>
          <w:sz w:val="28"/>
          <w:szCs w:val="28"/>
        </w:rPr>
        <w:t xml:space="preserve"> Управле</w:t>
      </w:r>
      <w:r w:rsidR="00F24277" w:rsidRPr="00512F2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512F2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246A17" w:rsidRPr="00512F2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512F2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512F2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613738" w:rsidRDefault="00246A17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567DF1" w:rsidRPr="00512F2A">
        <w:rPr>
          <w:rFonts w:ascii="Times New Roman" w:hAnsi="Times New Roman"/>
          <w:sz w:val="28"/>
          <w:szCs w:val="28"/>
        </w:rPr>
        <w:t xml:space="preserve"> 40204810300000000603</w:t>
      </w:r>
      <w:r w:rsidRPr="00512F2A">
        <w:rPr>
          <w:rFonts w:ascii="Times New Roman" w:hAnsi="Times New Roman"/>
          <w:sz w:val="28"/>
          <w:szCs w:val="28"/>
        </w:rPr>
        <w:t xml:space="preserve">, открытом в ГРКЦ ГУ Банка России по Курской </w:t>
      </w:r>
      <w:r w:rsidRPr="00613738">
        <w:rPr>
          <w:rFonts w:ascii="Times New Roman" w:hAnsi="Times New Roman"/>
          <w:sz w:val="28"/>
          <w:szCs w:val="28"/>
        </w:rPr>
        <w:t>области.</w:t>
      </w:r>
    </w:p>
    <w:p w:rsidR="005D69CA" w:rsidRPr="00613738" w:rsidRDefault="00246A17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738">
        <w:rPr>
          <w:rFonts w:ascii="Times New Roman" w:hAnsi="Times New Roman"/>
          <w:sz w:val="28"/>
          <w:szCs w:val="28"/>
        </w:rPr>
        <w:t>Данные формы 0503</w:t>
      </w:r>
      <w:r w:rsidR="00512F2A" w:rsidRPr="00613738">
        <w:rPr>
          <w:rFonts w:ascii="Times New Roman" w:hAnsi="Times New Roman"/>
          <w:sz w:val="28"/>
          <w:szCs w:val="28"/>
        </w:rPr>
        <w:t>3</w:t>
      </w:r>
      <w:r w:rsidRPr="00613738">
        <w:rPr>
          <w:rFonts w:ascii="Times New Roman" w:hAnsi="Times New Roman"/>
          <w:sz w:val="28"/>
          <w:szCs w:val="28"/>
        </w:rPr>
        <w:t>23 «Отчет о движении д</w:t>
      </w:r>
      <w:r w:rsidR="00D62431" w:rsidRPr="0061373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61373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613738">
        <w:rPr>
          <w:rFonts w:ascii="Times New Roman" w:hAnsi="Times New Roman"/>
          <w:sz w:val="28"/>
          <w:szCs w:val="28"/>
        </w:rPr>
        <w:t xml:space="preserve"> формы 0503151</w:t>
      </w:r>
      <w:r w:rsidRPr="0061373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613738">
        <w:rPr>
          <w:rFonts w:ascii="Times New Roman" w:hAnsi="Times New Roman"/>
          <w:sz w:val="28"/>
          <w:szCs w:val="28"/>
        </w:rPr>
        <w:t>по</w:t>
      </w:r>
      <w:r w:rsidRPr="00613738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D62431" w:rsidRPr="00613738">
        <w:rPr>
          <w:rFonts w:ascii="Times New Roman" w:hAnsi="Times New Roman"/>
          <w:sz w:val="28"/>
          <w:szCs w:val="28"/>
        </w:rPr>
        <w:t>», полученным</w:t>
      </w:r>
      <w:r w:rsidRPr="00613738">
        <w:rPr>
          <w:rFonts w:ascii="Times New Roman" w:hAnsi="Times New Roman"/>
          <w:sz w:val="28"/>
          <w:szCs w:val="28"/>
        </w:rPr>
        <w:t xml:space="preserve"> из</w:t>
      </w:r>
      <w:r w:rsidR="00D62431" w:rsidRPr="00613738">
        <w:rPr>
          <w:rFonts w:ascii="Times New Roman" w:hAnsi="Times New Roman"/>
          <w:sz w:val="28"/>
          <w:szCs w:val="28"/>
        </w:rPr>
        <w:t xml:space="preserve"> Федерального</w:t>
      </w:r>
      <w:r w:rsidR="00F24277" w:rsidRPr="00613738">
        <w:rPr>
          <w:rFonts w:ascii="Times New Roman" w:hAnsi="Times New Roman"/>
          <w:sz w:val="28"/>
          <w:szCs w:val="28"/>
        </w:rPr>
        <w:t xml:space="preserve"> </w:t>
      </w:r>
      <w:r w:rsidR="0051119B" w:rsidRPr="0061373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613738">
        <w:rPr>
          <w:rFonts w:ascii="Times New Roman" w:hAnsi="Times New Roman"/>
          <w:sz w:val="28"/>
          <w:szCs w:val="28"/>
        </w:rPr>
        <w:t xml:space="preserve"> на 01.01.201</w:t>
      </w:r>
      <w:r w:rsidR="00613738" w:rsidRPr="00613738">
        <w:rPr>
          <w:rFonts w:ascii="Times New Roman" w:hAnsi="Times New Roman"/>
          <w:sz w:val="28"/>
          <w:szCs w:val="28"/>
        </w:rPr>
        <w:t>8</w:t>
      </w:r>
      <w:r w:rsidR="0019658F" w:rsidRPr="00613738">
        <w:rPr>
          <w:rFonts w:ascii="Times New Roman" w:hAnsi="Times New Roman"/>
          <w:sz w:val="28"/>
          <w:szCs w:val="28"/>
        </w:rPr>
        <w:t xml:space="preserve"> года.</w:t>
      </w:r>
    </w:p>
    <w:p w:rsidR="00D62431" w:rsidRPr="00613738" w:rsidRDefault="00D62431" w:rsidP="00586D9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613738" w:rsidRDefault="00206644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1373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613738" w:rsidRDefault="00206644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838BC" w:rsidRPr="00CD39E5" w:rsidRDefault="004838BC" w:rsidP="004838B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9E5">
        <w:rPr>
          <w:rFonts w:ascii="Times New Roman" w:hAnsi="Times New Roman"/>
          <w:b/>
          <w:sz w:val="28"/>
          <w:szCs w:val="28"/>
        </w:rPr>
        <w:t xml:space="preserve"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«Отчет о движении денежных средств» не соответствует утвержденной </w:t>
      </w:r>
      <w:r w:rsidRPr="00CD39E5">
        <w:rPr>
          <w:rFonts w:ascii="Times New Roman" w:hAnsi="Times New Roman"/>
          <w:sz w:val="28"/>
          <w:szCs w:val="28"/>
        </w:rPr>
        <w:t>(к проверке представлена ф.0503368, а должна была быть представлена ф.0503168).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Данные формы 0503</w:t>
      </w:r>
      <w:r w:rsidR="004838BC" w:rsidRPr="00025E4B">
        <w:rPr>
          <w:rFonts w:ascii="Times New Roman" w:hAnsi="Times New Roman"/>
          <w:sz w:val="28"/>
          <w:szCs w:val="28"/>
        </w:rPr>
        <w:t>3</w:t>
      </w:r>
      <w:r w:rsidRPr="00025E4B">
        <w:rPr>
          <w:rFonts w:ascii="Times New Roman" w:hAnsi="Times New Roman"/>
          <w:sz w:val="28"/>
          <w:szCs w:val="28"/>
        </w:rPr>
        <w:t>68 «Сведения о движении нефи</w:t>
      </w:r>
      <w:r w:rsidR="00D62431" w:rsidRPr="00025E4B">
        <w:rPr>
          <w:rFonts w:ascii="Times New Roman" w:hAnsi="Times New Roman"/>
          <w:sz w:val="28"/>
          <w:szCs w:val="28"/>
        </w:rPr>
        <w:t xml:space="preserve">нансовых активов» соответствуют идентичным показателям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4838BC" w:rsidRPr="00025E4B">
        <w:rPr>
          <w:rFonts w:ascii="Times New Roman" w:hAnsi="Times New Roman"/>
          <w:sz w:val="28"/>
          <w:szCs w:val="28"/>
        </w:rPr>
        <w:t>3</w:t>
      </w:r>
      <w:r w:rsidR="00F24277" w:rsidRPr="00025E4B">
        <w:rPr>
          <w:rFonts w:ascii="Times New Roman" w:hAnsi="Times New Roman"/>
          <w:sz w:val="28"/>
          <w:szCs w:val="28"/>
        </w:rPr>
        <w:t>20 «Баланс</w:t>
      </w:r>
      <w:r w:rsidRPr="00025E4B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F24277" w:rsidRPr="00025E4B">
        <w:rPr>
          <w:rFonts w:ascii="Times New Roman" w:hAnsi="Times New Roman"/>
          <w:sz w:val="28"/>
          <w:szCs w:val="28"/>
        </w:rPr>
        <w:t>»</w:t>
      </w:r>
      <w:r w:rsidRPr="00025E4B">
        <w:rPr>
          <w:rFonts w:ascii="Times New Roman" w:hAnsi="Times New Roman"/>
          <w:sz w:val="28"/>
          <w:szCs w:val="28"/>
        </w:rPr>
        <w:t xml:space="preserve"> и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4838BC" w:rsidRPr="00025E4B">
        <w:rPr>
          <w:rFonts w:ascii="Times New Roman" w:hAnsi="Times New Roman"/>
          <w:sz w:val="28"/>
          <w:szCs w:val="28"/>
        </w:rPr>
        <w:t>3</w:t>
      </w:r>
      <w:r w:rsidR="00F24277" w:rsidRPr="00025E4B">
        <w:rPr>
          <w:rFonts w:ascii="Times New Roman" w:hAnsi="Times New Roman"/>
          <w:sz w:val="28"/>
          <w:szCs w:val="28"/>
        </w:rPr>
        <w:t>21 «Отчет</w:t>
      </w:r>
      <w:r w:rsidRPr="00025E4B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F24277" w:rsidRPr="00025E4B">
        <w:rPr>
          <w:rFonts w:ascii="Times New Roman" w:hAnsi="Times New Roman"/>
          <w:sz w:val="28"/>
          <w:szCs w:val="28"/>
        </w:rPr>
        <w:t>».</w:t>
      </w:r>
      <w:r w:rsidRPr="00025E4B">
        <w:rPr>
          <w:rFonts w:ascii="Times New Roman" w:hAnsi="Times New Roman"/>
          <w:sz w:val="28"/>
          <w:szCs w:val="28"/>
        </w:rPr>
        <w:t xml:space="preserve"> 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В 2</w:t>
      </w:r>
      <w:r w:rsidR="007319A7" w:rsidRPr="00025E4B">
        <w:rPr>
          <w:rFonts w:ascii="Times New Roman" w:hAnsi="Times New Roman"/>
          <w:sz w:val="28"/>
          <w:szCs w:val="28"/>
        </w:rPr>
        <w:t>01</w:t>
      </w:r>
      <w:r w:rsidR="004838BC" w:rsidRPr="00025E4B">
        <w:rPr>
          <w:rFonts w:ascii="Times New Roman" w:hAnsi="Times New Roman"/>
          <w:sz w:val="28"/>
          <w:szCs w:val="28"/>
        </w:rPr>
        <w:t>7</w:t>
      </w:r>
      <w:r w:rsidRPr="00025E4B">
        <w:rPr>
          <w:rFonts w:ascii="Times New Roman" w:hAnsi="Times New Roman"/>
          <w:sz w:val="28"/>
          <w:szCs w:val="28"/>
        </w:rPr>
        <w:t xml:space="preserve"> году было приобретено основных сред</w:t>
      </w:r>
      <w:r w:rsidR="00D62431" w:rsidRPr="00025E4B">
        <w:rPr>
          <w:rFonts w:ascii="Times New Roman" w:hAnsi="Times New Roman"/>
          <w:sz w:val="28"/>
          <w:szCs w:val="28"/>
        </w:rPr>
        <w:t xml:space="preserve">ств на сумму </w:t>
      </w:r>
      <w:r w:rsidR="00FC6FCE" w:rsidRPr="00025E4B">
        <w:rPr>
          <w:rFonts w:ascii="Times New Roman" w:hAnsi="Times New Roman"/>
          <w:sz w:val="28"/>
          <w:szCs w:val="28"/>
        </w:rPr>
        <w:t xml:space="preserve">                </w:t>
      </w:r>
      <w:r w:rsidR="004838BC" w:rsidRPr="00025E4B">
        <w:rPr>
          <w:rFonts w:ascii="Times New Roman" w:hAnsi="Times New Roman"/>
          <w:sz w:val="28"/>
          <w:szCs w:val="28"/>
        </w:rPr>
        <w:t>20 842</w:t>
      </w:r>
      <w:r w:rsidR="00F24277" w:rsidRPr="00025E4B">
        <w:rPr>
          <w:rFonts w:ascii="Times New Roman" w:hAnsi="Times New Roman"/>
          <w:sz w:val="28"/>
          <w:szCs w:val="28"/>
        </w:rPr>
        <w:t xml:space="preserve"> </w:t>
      </w:r>
      <w:r w:rsidR="003612F0" w:rsidRPr="00025E4B">
        <w:rPr>
          <w:rFonts w:ascii="Times New Roman" w:hAnsi="Times New Roman"/>
          <w:sz w:val="28"/>
          <w:szCs w:val="28"/>
        </w:rPr>
        <w:t>рубл</w:t>
      </w:r>
      <w:r w:rsidR="004838BC" w:rsidRPr="00025E4B">
        <w:rPr>
          <w:rFonts w:ascii="Times New Roman" w:hAnsi="Times New Roman"/>
          <w:sz w:val="28"/>
          <w:szCs w:val="28"/>
        </w:rPr>
        <w:t>я</w:t>
      </w:r>
      <w:r w:rsidR="003612F0" w:rsidRPr="00025E4B">
        <w:rPr>
          <w:rFonts w:ascii="Times New Roman" w:hAnsi="Times New Roman"/>
          <w:sz w:val="28"/>
          <w:szCs w:val="28"/>
        </w:rPr>
        <w:t xml:space="preserve"> 00 копеек</w:t>
      </w:r>
      <w:r w:rsidR="00D62431" w:rsidRPr="00025E4B">
        <w:rPr>
          <w:rFonts w:ascii="Times New Roman" w:hAnsi="Times New Roman"/>
          <w:sz w:val="28"/>
          <w:szCs w:val="28"/>
        </w:rPr>
        <w:t>, списан</w:t>
      </w:r>
      <w:r w:rsidR="00F24277" w:rsidRPr="00025E4B">
        <w:rPr>
          <w:rFonts w:ascii="Times New Roman" w:hAnsi="Times New Roman"/>
          <w:sz w:val="28"/>
          <w:szCs w:val="28"/>
        </w:rPr>
        <w:t>ия</w:t>
      </w:r>
      <w:r w:rsidR="00F4090B" w:rsidRPr="00025E4B">
        <w:rPr>
          <w:rFonts w:ascii="Times New Roman" w:hAnsi="Times New Roman"/>
          <w:sz w:val="28"/>
          <w:szCs w:val="28"/>
        </w:rPr>
        <w:t xml:space="preserve"> </w:t>
      </w:r>
      <w:r w:rsidR="00025E4B">
        <w:rPr>
          <w:rFonts w:ascii="Times New Roman" w:hAnsi="Times New Roman"/>
          <w:sz w:val="28"/>
          <w:szCs w:val="28"/>
        </w:rPr>
        <w:t xml:space="preserve">и передачи </w:t>
      </w:r>
      <w:r w:rsidR="00F4090B" w:rsidRPr="00025E4B">
        <w:rPr>
          <w:rFonts w:ascii="Times New Roman" w:hAnsi="Times New Roman"/>
          <w:sz w:val="28"/>
          <w:szCs w:val="28"/>
        </w:rPr>
        <w:t xml:space="preserve">основных </w:t>
      </w:r>
      <w:r w:rsidR="007319A7" w:rsidRPr="00025E4B">
        <w:rPr>
          <w:rFonts w:ascii="Times New Roman" w:hAnsi="Times New Roman"/>
          <w:sz w:val="28"/>
          <w:szCs w:val="28"/>
        </w:rPr>
        <w:t xml:space="preserve">средств </w:t>
      </w:r>
      <w:r w:rsidR="00F24277" w:rsidRPr="00025E4B">
        <w:rPr>
          <w:rFonts w:ascii="Times New Roman" w:hAnsi="Times New Roman"/>
          <w:sz w:val="28"/>
          <w:szCs w:val="28"/>
        </w:rPr>
        <w:t>не было.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D62431" w:rsidRPr="00025E4B">
        <w:rPr>
          <w:rFonts w:ascii="Times New Roman" w:hAnsi="Times New Roman"/>
          <w:sz w:val="28"/>
          <w:szCs w:val="28"/>
        </w:rPr>
        <w:t xml:space="preserve">новных средств составляет </w:t>
      </w:r>
      <w:r w:rsidR="00FC6FCE" w:rsidRPr="00025E4B">
        <w:rPr>
          <w:rFonts w:ascii="Times New Roman" w:hAnsi="Times New Roman"/>
          <w:sz w:val="28"/>
          <w:szCs w:val="28"/>
        </w:rPr>
        <w:t xml:space="preserve">      </w:t>
      </w:r>
      <w:r w:rsidR="00025E4B" w:rsidRPr="00025E4B">
        <w:rPr>
          <w:rFonts w:ascii="Times New Roman" w:hAnsi="Times New Roman"/>
          <w:sz w:val="28"/>
          <w:szCs w:val="28"/>
        </w:rPr>
        <w:t>93 905 рублей</w:t>
      </w:r>
      <w:r w:rsidR="00E5133F" w:rsidRPr="00025E4B">
        <w:rPr>
          <w:rFonts w:ascii="Times New Roman" w:hAnsi="Times New Roman"/>
          <w:sz w:val="28"/>
          <w:szCs w:val="28"/>
        </w:rPr>
        <w:t xml:space="preserve"> </w:t>
      </w:r>
      <w:r w:rsidR="00025E4B" w:rsidRPr="00025E4B">
        <w:rPr>
          <w:rFonts w:ascii="Times New Roman" w:hAnsi="Times New Roman"/>
          <w:sz w:val="28"/>
          <w:szCs w:val="28"/>
        </w:rPr>
        <w:t>45</w:t>
      </w:r>
      <w:r w:rsidR="00E5133F" w:rsidRPr="00025E4B">
        <w:rPr>
          <w:rFonts w:ascii="Times New Roman" w:hAnsi="Times New Roman"/>
          <w:sz w:val="28"/>
          <w:szCs w:val="28"/>
        </w:rPr>
        <w:t xml:space="preserve"> копеек</w:t>
      </w:r>
      <w:r w:rsidR="00F66BE7" w:rsidRPr="00025E4B">
        <w:rPr>
          <w:rFonts w:ascii="Times New Roman" w:hAnsi="Times New Roman"/>
          <w:sz w:val="28"/>
          <w:szCs w:val="28"/>
        </w:rPr>
        <w:t>.</w:t>
      </w:r>
    </w:p>
    <w:p w:rsidR="00206644" w:rsidRPr="00C369C5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E5133F" w:rsidRPr="00C369C5">
        <w:rPr>
          <w:rFonts w:ascii="Times New Roman" w:hAnsi="Times New Roman"/>
          <w:sz w:val="28"/>
          <w:szCs w:val="28"/>
        </w:rPr>
        <w:t>сов за 201</w:t>
      </w:r>
      <w:r w:rsidR="00C369C5" w:rsidRPr="00C369C5">
        <w:rPr>
          <w:rFonts w:ascii="Times New Roman" w:hAnsi="Times New Roman"/>
          <w:sz w:val="28"/>
          <w:szCs w:val="28"/>
        </w:rPr>
        <w:t>7</w:t>
      </w:r>
      <w:r w:rsidR="00E5133F" w:rsidRPr="00C369C5">
        <w:rPr>
          <w:rFonts w:ascii="Times New Roman" w:hAnsi="Times New Roman"/>
          <w:sz w:val="28"/>
          <w:szCs w:val="28"/>
        </w:rPr>
        <w:t xml:space="preserve"> год составило </w:t>
      </w:r>
      <w:r w:rsidR="00C369C5" w:rsidRPr="00C369C5">
        <w:rPr>
          <w:rFonts w:ascii="Times New Roman" w:hAnsi="Times New Roman"/>
          <w:sz w:val="28"/>
          <w:szCs w:val="28"/>
        </w:rPr>
        <w:t>320 994</w:t>
      </w:r>
      <w:r w:rsidR="00D6527E" w:rsidRPr="00C369C5">
        <w:rPr>
          <w:rFonts w:ascii="Times New Roman" w:hAnsi="Times New Roman"/>
          <w:sz w:val="28"/>
          <w:szCs w:val="28"/>
        </w:rPr>
        <w:t xml:space="preserve"> рубл</w:t>
      </w:r>
      <w:r w:rsidR="00C369C5" w:rsidRPr="00C369C5">
        <w:rPr>
          <w:rFonts w:ascii="Times New Roman" w:hAnsi="Times New Roman"/>
          <w:sz w:val="28"/>
          <w:szCs w:val="28"/>
        </w:rPr>
        <w:t>я</w:t>
      </w:r>
      <w:r w:rsidR="00D6527E" w:rsidRPr="00C369C5">
        <w:rPr>
          <w:rFonts w:ascii="Times New Roman" w:hAnsi="Times New Roman"/>
          <w:sz w:val="28"/>
          <w:szCs w:val="28"/>
        </w:rPr>
        <w:t xml:space="preserve"> </w:t>
      </w:r>
      <w:r w:rsidR="00C369C5" w:rsidRPr="00C369C5">
        <w:rPr>
          <w:rFonts w:ascii="Times New Roman" w:hAnsi="Times New Roman"/>
          <w:sz w:val="28"/>
          <w:szCs w:val="28"/>
        </w:rPr>
        <w:t>00</w:t>
      </w:r>
      <w:r w:rsidRPr="00C369C5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результатах деятельности.</w:t>
      </w:r>
    </w:p>
    <w:p w:rsidR="00206644" w:rsidRPr="00C369C5" w:rsidRDefault="00206644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Уменьшение стоимости матер</w:t>
      </w:r>
      <w:r w:rsidR="00E5133F" w:rsidRPr="00C369C5">
        <w:rPr>
          <w:rFonts w:ascii="Times New Roman" w:hAnsi="Times New Roman"/>
          <w:sz w:val="28"/>
          <w:szCs w:val="28"/>
        </w:rPr>
        <w:t>иальных з</w:t>
      </w:r>
      <w:r w:rsidR="00D62431" w:rsidRPr="00C369C5">
        <w:rPr>
          <w:rFonts w:ascii="Times New Roman" w:hAnsi="Times New Roman"/>
          <w:sz w:val="28"/>
          <w:szCs w:val="28"/>
        </w:rPr>
        <w:t xml:space="preserve">апасов составило </w:t>
      </w:r>
      <w:r w:rsidR="002A5855" w:rsidRPr="00C369C5">
        <w:rPr>
          <w:rFonts w:ascii="Times New Roman" w:hAnsi="Times New Roman"/>
          <w:sz w:val="28"/>
          <w:szCs w:val="28"/>
        </w:rPr>
        <w:t xml:space="preserve">                 </w:t>
      </w:r>
      <w:r w:rsidR="00C369C5" w:rsidRPr="00C369C5">
        <w:rPr>
          <w:rFonts w:ascii="Times New Roman" w:hAnsi="Times New Roman"/>
          <w:sz w:val="28"/>
          <w:szCs w:val="28"/>
        </w:rPr>
        <w:t>320 994 рубля 00 копеек</w:t>
      </w:r>
      <w:r w:rsidRPr="00C369C5">
        <w:rPr>
          <w:rFonts w:ascii="Times New Roman" w:hAnsi="Times New Roman"/>
          <w:sz w:val="28"/>
          <w:szCs w:val="28"/>
        </w:rPr>
        <w:t xml:space="preserve">, что соответствует строке 362 Отчета о </w:t>
      </w:r>
      <w:r w:rsidRPr="00C369C5">
        <w:rPr>
          <w:rFonts w:ascii="Times New Roman" w:hAnsi="Times New Roman"/>
          <w:sz w:val="28"/>
          <w:szCs w:val="28"/>
        </w:rPr>
        <w:lastRenderedPageBreak/>
        <w:t>финансовых результатах деятельности.</w:t>
      </w:r>
    </w:p>
    <w:p w:rsidR="00206644" w:rsidRDefault="00206644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Pr="00C369C5" w:rsidRDefault="008F6011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369C5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A76741" w:rsidRPr="00C369C5" w:rsidRDefault="00A76741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C369C5" w:rsidRDefault="00C369C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2B3">
        <w:rPr>
          <w:rFonts w:ascii="Times New Roman" w:hAnsi="Times New Roman"/>
          <w:b/>
          <w:sz w:val="28"/>
          <w:szCs w:val="28"/>
        </w:rPr>
        <w:t>В нарушении п.11.2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форма «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E342B3">
        <w:rPr>
          <w:rFonts w:ascii="Times New Roman" w:hAnsi="Times New Roman"/>
          <w:b/>
          <w:sz w:val="28"/>
          <w:szCs w:val="28"/>
        </w:rPr>
        <w:t>» не соответствует утвержденной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7193">
        <w:rPr>
          <w:rFonts w:ascii="Times New Roman" w:hAnsi="Times New Roman"/>
          <w:sz w:val="28"/>
          <w:szCs w:val="28"/>
        </w:rPr>
        <w:t>(к проверке представлена ф.05033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, а должна была быть представлена ф.05031</w:t>
      </w:r>
      <w:r>
        <w:rPr>
          <w:rFonts w:ascii="Times New Roman" w:hAnsi="Times New Roman"/>
          <w:sz w:val="28"/>
          <w:szCs w:val="28"/>
        </w:rPr>
        <w:t>60</w:t>
      </w:r>
      <w:r w:rsidRPr="00F771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E70DC" w:rsidRPr="001B332D" w:rsidRDefault="000E70DC" w:rsidP="00477F57">
      <w:pPr>
        <w:pStyle w:val="af"/>
        <w:widowControl w:val="0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B332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Представленная к проверке Пояснительная записка содержит не все предусмотренные Инструкцией 191н справочные таблицы. </w:t>
      </w:r>
    </w:p>
    <w:p w:rsidR="007E14A7" w:rsidRDefault="000E70DC" w:rsidP="00477F57">
      <w:pPr>
        <w:pStyle w:val="af"/>
        <w:widowControl w:val="0"/>
        <w:ind w:firstLine="709"/>
        <w:jc w:val="both"/>
      </w:pPr>
      <w:r w:rsidRPr="001B332D">
        <w:rPr>
          <w:rFonts w:ascii="Times New Roman" w:hAnsi="Times New Roman"/>
          <w:sz w:val="28"/>
          <w:szCs w:val="28"/>
          <w:lang w:eastAsia="ru-RU"/>
        </w:rPr>
        <w:t xml:space="preserve">Согласно п.8. инструкции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информация</w:t>
      </w:r>
      <w:proofErr w:type="gramEnd"/>
      <w:r w:rsidRPr="001B332D">
        <w:rPr>
          <w:rFonts w:ascii="Times New Roman" w:hAnsi="Times New Roman"/>
          <w:sz w:val="28"/>
          <w:szCs w:val="28"/>
          <w:lang w:eastAsia="ru-RU"/>
        </w:rPr>
        <w:t xml:space="preserve"> о чем подлежит отражению в пояснительной записке к бюджетной отчетности за отчетный период.</w:t>
      </w:r>
      <w:r w:rsidR="007E14A7" w:rsidRPr="007E14A7">
        <w:t xml:space="preserve"> </w:t>
      </w:r>
    </w:p>
    <w:p w:rsidR="000E70DC" w:rsidRPr="007E14A7" w:rsidRDefault="007E14A7" w:rsidP="00CB6CF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14A7">
        <w:rPr>
          <w:rFonts w:ascii="Times New Roman" w:hAnsi="Times New Roman"/>
          <w:b/>
          <w:sz w:val="28"/>
          <w:szCs w:val="28"/>
          <w:lang w:eastAsia="ru-RU"/>
        </w:rPr>
        <w:t>Не представлены следующие данные:</w:t>
      </w:r>
    </w:p>
    <w:p w:rsidR="00890432" w:rsidRPr="007E14A7" w:rsidRDefault="00890432" w:rsidP="00CB6C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A7">
        <w:rPr>
          <w:rFonts w:ascii="Times New Roman" w:hAnsi="Times New Roman"/>
          <w:sz w:val="28"/>
          <w:szCs w:val="28"/>
          <w:lang w:eastAsia="ru-RU"/>
        </w:rPr>
        <w:t>- таблица 2 «Сведения о мерах по повышению эффективности расходования бюджетных средств»;</w:t>
      </w:r>
    </w:p>
    <w:p w:rsidR="00131D10" w:rsidRPr="007E14A7" w:rsidRDefault="00131D10" w:rsidP="00CB6C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A7">
        <w:rPr>
          <w:rFonts w:ascii="Times New Roman" w:hAnsi="Times New Roman"/>
          <w:sz w:val="28"/>
          <w:szCs w:val="28"/>
          <w:lang w:eastAsia="ru-RU"/>
        </w:rPr>
        <w:t>- таблица 6 «Сведения о проведении инвентаризации»;</w:t>
      </w:r>
    </w:p>
    <w:p w:rsidR="000E70DC" w:rsidRPr="007E14A7" w:rsidRDefault="000E70DC" w:rsidP="00CB6C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A7">
        <w:rPr>
          <w:rFonts w:ascii="Times New Roman" w:hAnsi="Times New Roman"/>
          <w:sz w:val="28"/>
          <w:szCs w:val="28"/>
          <w:lang w:eastAsia="ru-RU"/>
        </w:rPr>
        <w:t>- таблица 7 «Сведения о результатах внешнего государственного (муниципального) финансового контроля.</w:t>
      </w:r>
    </w:p>
    <w:p w:rsidR="00131D10" w:rsidRDefault="00131D10" w:rsidP="00CB6CF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0BCA">
        <w:rPr>
          <w:rFonts w:ascii="Times New Roman" w:hAnsi="Times New Roman"/>
          <w:b/>
          <w:sz w:val="28"/>
          <w:szCs w:val="28"/>
          <w:lang w:eastAsia="ru-RU"/>
        </w:rPr>
        <w:t>Форма таблиц</w:t>
      </w:r>
      <w:r w:rsidR="00620BCA" w:rsidRPr="00620BCA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620BCA">
        <w:rPr>
          <w:rFonts w:ascii="Times New Roman" w:hAnsi="Times New Roman"/>
          <w:b/>
          <w:sz w:val="28"/>
          <w:szCs w:val="28"/>
          <w:lang w:eastAsia="ru-RU"/>
        </w:rPr>
        <w:t xml:space="preserve"> 5 «Сведения о результатах мероприятий внутреннего контроля»</w:t>
      </w:r>
      <w:r w:rsidR="00620BCA" w:rsidRPr="00620BCA">
        <w:rPr>
          <w:rFonts w:ascii="Times New Roman" w:hAnsi="Times New Roman"/>
          <w:b/>
          <w:sz w:val="28"/>
          <w:szCs w:val="28"/>
          <w:lang w:eastAsia="ru-RU"/>
        </w:rPr>
        <w:t xml:space="preserve"> не соответствует утвержденной форме.</w:t>
      </w:r>
    </w:p>
    <w:p w:rsidR="00FE6DA5" w:rsidRPr="00A40BD4" w:rsidRDefault="004374EC" w:rsidP="00CB6CF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BD4">
        <w:rPr>
          <w:rFonts w:ascii="Times New Roman" w:hAnsi="Times New Roman"/>
          <w:b/>
          <w:sz w:val="28"/>
          <w:szCs w:val="28"/>
          <w:lang w:eastAsia="ru-RU"/>
        </w:rPr>
        <w:t xml:space="preserve">В нарушении п.152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="00A40BD4" w:rsidRPr="00A40BD4">
        <w:rPr>
          <w:rFonts w:ascii="Times New Roman" w:hAnsi="Times New Roman"/>
          <w:b/>
          <w:sz w:val="28"/>
          <w:szCs w:val="28"/>
          <w:lang w:eastAsia="ru-RU"/>
        </w:rPr>
        <w:t>28.12.2010 года №191н, ф.0503162</w:t>
      </w:r>
      <w:r w:rsidRPr="00A40BD4">
        <w:rPr>
          <w:rFonts w:ascii="Times New Roman" w:hAnsi="Times New Roman"/>
          <w:b/>
          <w:sz w:val="28"/>
          <w:szCs w:val="28"/>
          <w:lang w:eastAsia="ru-RU"/>
        </w:rPr>
        <w:t xml:space="preserve"> «Сведения </w:t>
      </w:r>
      <w:r w:rsidR="00A40BD4" w:rsidRPr="00A40BD4">
        <w:rPr>
          <w:rFonts w:ascii="Times New Roman" w:hAnsi="Times New Roman"/>
          <w:b/>
          <w:sz w:val="28"/>
          <w:szCs w:val="28"/>
          <w:lang w:eastAsia="ru-RU"/>
        </w:rPr>
        <w:t>о результатах деятельности</w:t>
      </w:r>
      <w:r w:rsidRPr="00A40BD4">
        <w:rPr>
          <w:rFonts w:ascii="Times New Roman" w:hAnsi="Times New Roman"/>
          <w:b/>
          <w:sz w:val="28"/>
          <w:szCs w:val="28"/>
          <w:lang w:eastAsia="ru-RU"/>
        </w:rPr>
        <w:t>», которая должна быть представлена к Пояснительной записке, к проверке не представлена.</w:t>
      </w:r>
    </w:p>
    <w:p w:rsidR="007D6BBC" w:rsidRPr="00A40BD4" w:rsidRDefault="007D6BBC" w:rsidP="007F7CA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A40BD4" w:rsidRDefault="00923326" w:rsidP="007F7CA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40BD4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75134F" w:rsidRDefault="004C67C7" w:rsidP="007F7CA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75134F" w:rsidRDefault="00923326" w:rsidP="00477F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75134F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75134F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CA1D64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 «Поповкинский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сельсовет» Дмитриевского района</w:t>
      </w:r>
      <w:r w:rsidR="004D4B72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75134F" w:rsidRPr="0075134F" w:rsidRDefault="0075134F" w:rsidP="00477F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34F">
        <w:rPr>
          <w:rFonts w:ascii="Times New Roman" w:eastAsia="Times New Roman" w:hAnsi="Times New Roman"/>
          <w:sz w:val="28"/>
          <w:szCs w:val="28"/>
        </w:rPr>
        <w:t xml:space="preserve">В нарушении п.11.2 Инструкции о порядке составления и </w:t>
      </w:r>
      <w:r w:rsidRPr="0075134F">
        <w:rPr>
          <w:rFonts w:ascii="Times New Roman" w:eastAsia="Times New Roman" w:hAnsi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представленные формы отчетности не соответствуют утвержденным:</w:t>
      </w:r>
    </w:p>
    <w:p w:rsidR="0075134F" w:rsidRPr="0075134F" w:rsidRDefault="0075134F" w:rsidP="00477F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34F">
        <w:rPr>
          <w:rFonts w:ascii="Times New Roman" w:eastAsia="Times New Roman" w:hAnsi="Times New Roman"/>
          <w:sz w:val="28"/>
          <w:szCs w:val="28"/>
        </w:rPr>
        <w:t>- форма «Баланс исполнения бюджета», к проверке представлена ф.0503320, а должна была быть представлена ф.0503120;</w:t>
      </w:r>
    </w:p>
    <w:p w:rsidR="0075134F" w:rsidRPr="0075134F" w:rsidRDefault="0075134F" w:rsidP="0075134F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34F">
        <w:rPr>
          <w:rFonts w:ascii="Times New Roman" w:eastAsia="Times New Roman" w:hAnsi="Times New Roman"/>
          <w:sz w:val="28"/>
          <w:szCs w:val="28"/>
        </w:rPr>
        <w:t>- форма «Отчет о финансовых результатах деятельности», к проверке представлена ф.0503321, а должна была быть представлена ф.0503121;</w:t>
      </w:r>
    </w:p>
    <w:p w:rsidR="0075134F" w:rsidRPr="0075134F" w:rsidRDefault="0075134F" w:rsidP="0075134F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34F">
        <w:rPr>
          <w:rFonts w:ascii="Times New Roman" w:eastAsia="Times New Roman" w:hAnsi="Times New Roman"/>
          <w:sz w:val="28"/>
          <w:szCs w:val="28"/>
        </w:rPr>
        <w:t>- форма «Отчет о движении денежных средств», к проверке представлена ф.0503323, а должна была быть представлена ф.0503123;</w:t>
      </w:r>
    </w:p>
    <w:p w:rsidR="0075134F" w:rsidRPr="0075134F" w:rsidRDefault="0075134F" w:rsidP="0075134F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34F">
        <w:rPr>
          <w:rFonts w:ascii="Times New Roman" w:eastAsia="Times New Roman" w:hAnsi="Times New Roman"/>
          <w:sz w:val="28"/>
          <w:szCs w:val="28"/>
        </w:rPr>
        <w:t>- форма «Отчет о движении нефинансовых активов», к проверке представлена ф.0503368, а должна была быть представлена 0503168;</w:t>
      </w:r>
    </w:p>
    <w:p w:rsidR="0075134F" w:rsidRPr="0075134F" w:rsidRDefault="0075134F" w:rsidP="0075134F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34F">
        <w:rPr>
          <w:rFonts w:ascii="Times New Roman" w:eastAsia="Times New Roman" w:hAnsi="Times New Roman"/>
          <w:sz w:val="28"/>
          <w:szCs w:val="28"/>
        </w:rPr>
        <w:t>- форма «Пояснительная записка», к проверке представлена ф.0503360, а должна была быть представлена 0503160.</w:t>
      </w:r>
    </w:p>
    <w:p w:rsidR="00C9514C" w:rsidRPr="00C9514C" w:rsidRDefault="00C9514C" w:rsidP="00C9514C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514C">
        <w:rPr>
          <w:rFonts w:ascii="Times New Roman" w:hAnsi="Times New Roman"/>
          <w:iCs/>
          <w:sz w:val="28"/>
          <w:szCs w:val="28"/>
          <w:lang w:eastAsia="ru-RU"/>
        </w:rPr>
        <w:t>Представленная к проверке Пояснительная записка содержит не все предусмотренные Инст</w:t>
      </w:r>
      <w:r>
        <w:rPr>
          <w:rFonts w:ascii="Times New Roman" w:hAnsi="Times New Roman"/>
          <w:iCs/>
          <w:sz w:val="28"/>
          <w:szCs w:val="28"/>
          <w:lang w:eastAsia="ru-RU"/>
        </w:rPr>
        <w:t>рукцией 191н справочные таблицы</w:t>
      </w:r>
      <w:r w:rsidR="007E14A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7E14A7" w:rsidRPr="007E14A7">
        <w:t xml:space="preserve"> </w:t>
      </w:r>
      <w:r w:rsidR="007E14A7" w:rsidRPr="007E14A7">
        <w:rPr>
          <w:rFonts w:ascii="Times New Roman" w:hAnsi="Times New Roman"/>
          <w:iCs/>
          <w:sz w:val="28"/>
          <w:szCs w:val="28"/>
          <w:lang w:eastAsia="ru-RU"/>
        </w:rPr>
        <w:t>Не представлены следующие данные:</w:t>
      </w:r>
    </w:p>
    <w:p w:rsidR="00C9514C" w:rsidRPr="00AA1A47" w:rsidRDefault="00C9514C" w:rsidP="00C9514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47">
        <w:rPr>
          <w:rFonts w:ascii="Times New Roman" w:hAnsi="Times New Roman"/>
          <w:sz w:val="28"/>
          <w:szCs w:val="28"/>
          <w:lang w:eastAsia="ru-RU"/>
        </w:rPr>
        <w:t>- таблица 2 «Сведения о мерах по повышению эффективности расходования бюджетных средств»;</w:t>
      </w:r>
    </w:p>
    <w:p w:rsidR="00C9514C" w:rsidRPr="00AA1A47" w:rsidRDefault="00C9514C" w:rsidP="00C9514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47">
        <w:rPr>
          <w:rFonts w:ascii="Times New Roman" w:hAnsi="Times New Roman"/>
          <w:sz w:val="28"/>
          <w:szCs w:val="28"/>
          <w:lang w:eastAsia="ru-RU"/>
        </w:rPr>
        <w:t>- таблица 6 «Сведения о проведении инвентаризации»;</w:t>
      </w:r>
    </w:p>
    <w:p w:rsidR="00C9514C" w:rsidRPr="00AA1A47" w:rsidRDefault="00C9514C" w:rsidP="00C9514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47">
        <w:rPr>
          <w:rFonts w:ascii="Times New Roman" w:hAnsi="Times New Roman"/>
          <w:sz w:val="28"/>
          <w:szCs w:val="28"/>
          <w:lang w:eastAsia="ru-RU"/>
        </w:rPr>
        <w:t>- таблица 7 «Сведения о результатах внешнего государственного (муниципального) финансового контроля.</w:t>
      </w:r>
    </w:p>
    <w:p w:rsidR="00C9514C" w:rsidRPr="00AA1A47" w:rsidRDefault="00C9514C" w:rsidP="00C9514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47">
        <w:rPr>
          <w:rFonts w:ascii="Times New Roman" w:hAnsi="Times New Roman"/>
          <w:sz w:val="28"/>
          <w:szCs w:val="28"/>
          <w:lang w:eastAsia="ru-RU"/>
        </w:rPr>
        <w:t>Форма таблицы 5 «Сведения о результатах мероприятий внутреннего контроля» не соответствует утвержденной форме.</w:t>
      </w:r>
    </w:p>
    <w:p w:rsidR="00C9514C" w:rsidRPr="00AA1A47" w:rsidRDefault="00C9514C" w:rsidP="00C9514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47">
        <w:rPr>
          <w:rFonts w:ascii="Times New Roman" w:hAnsi="Times New Roman"/>
          <w:sz w:val="28"/>
          <w:szCs w:val="28"/>
          <w:lang w:eastAsia="ru-RU"/>
        </w:rPr>
        <w:t>В нарушении п.152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№191н, ф.0503162 «Сведения о результатах деятельности», которая должна быть представлена к Пояснительной записке, к проверке не представлена.</w:t>
      </w:r>
    </w:p>
    <w:p w:rsidR="00212430" w:rsidRPr="00752375" w:rsidRDefault="00212430" w:rsidP="00C9514C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37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52375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1C277C" w:rsidRPr="00752375">
        <w:rPr>
          <w:rFonts w:ascii="Times New Roman" w:hAnsi="Times New Roman"/>
          <w:sz w:val="28"/>
          <w:szCs w:val="28"/>
        </w:rPr>
        <w:t>и утверждён</w:t>
      </w:r>
      <w:r w:rsidR="00A2643D" w:rsidRPr="00752375">
        <w:rPr>
          <w:rFonts w:ascii="Times New Roman" w:hAnsi="Times New Roman"/>
          <w:sz w:val="28"/>
          <w:szCs w:val="28"/>
        </w:rPr>
        <w:t xml:space="preserve"> в сумме </w:t>
      </w:r>
      <w:r w:rsidR="00AA1A47" w:rsidRPr="00752375">
        <w:rPr>
          <w:rFonts w:ascii="Times New Roman" w:hAnsi="Times New Roman"/>
          <w:sz w:val="28"/>
          <w:szCs w:val="28"/>
        </w:rPr>
        <w:t>4 657,27</w:t>
      </w:r>
      <w:r w:rsidRPr="00752375">
        <w:rPr>
          <w:rFonts w:ascii="Times New Roman" w:hAnsi="Times New Roman"/>
          <w:sz w:val="28"/>
          <w:szCs w:val="28"/>
        </w:rPr>
        <w:t xml:space="preserve"> тыс. рублей, расх</w:t>
      </w:r>
      <w:r w:rsidR="00D83B9C" w:rsidRPr="0075237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AA1A47" w:rsidRPr="00752375">
        <w:rPr>
          <w:rFonts w:ascii="Times New Roman" w:hAnsi="Times New Roman"/>
          <w:sz w:val="28"/>
          <w:szCs w:val="28"/>
        </w:rPr>
        <w:t>3 999,21</w:t>
      </w:r>
      <w:r w:rsidRPr="00752375">
        <w:rPr>
          <w:rFonts w:ascii="Times New Roman" w:hAnsi="Times New Roman"/>
          <w:sz w:val="28"/>
          <w:szCs w:val="28"/>
        </w:rPr>
        <w:t xml:space="preserve"> тыс. рублей, </w:t>
      </w:r>
      <w:r w:rsidR="00AA1A47" w:rsidRPr="00752375">
        <w:rPr>
          <w:rFonts w:ascii="Times New Roman" w:hAnsi="Times New Roman"/>
          <w:sz w:val="28"/>
          <w:szCs w:val="28"/>
        </w:rPr>
        <w:t>про</w:t>
      </w:r>
      <w:r w:rsidR="00D83B9C" w:rsidRPr="00752375">
        <w:rPr>
          <w:rFonts w:ascii="Times New Roman" w:hAnsi="Times New Roman"/>
          <w:sz w:val="28"/>
          <w:szCs w:val="28"/>
        </w:rPr>
        <w:t xml:space="preserve">фицит бюджет </w:t>
      </w:r>
      <w:r w:rsidR="00752375" w:rsidRPr="00752375">
        <w:rPr>
          <w:rFonts w:ascii="Times New Roman" w:hAnsi="Times New Roman"/>
          <w:sz w:val="28"/>
          <w:szCs w:val="28"/>
        </w:rPr>
        <w:t>658,06</w:t>
      </w:r>
      <w:r w:rsidR="00D83B9C" w:rsidRPr="00752375">
        <w:rPr>
          <w:rFonts w:ascii="Times New Roman" w:hAnsi="Times New Roman"/>
          <w:sz w:val="28"/>
          <w:szCs w:val="28"/>
        </w:rPr>
        <w:t xml:space="preserve"> тыс.</w:t>
      </w:r>
      <w:r w:rsidR="00752375">
        <w:rPr>
          <w:rFonts w:ascii="Times New Roman" w:hAnsi="Times New Roman"/>
          <w:sz w:val="28"/>
          <w:szCs w:val="28"/>
        </w:rPr>
        <w:t xml:space="preserve"> </w:t>
      </w:r>
      <w:r w:rsidR="00D83B9C" w:rsidRPr="00752375">
        <w:rPr>
          <w:rFonts w:ascii="Times New Roman" w:hAnsi="Times New Roman"/>
          <w:sz w:val="28"/>
          <w:szCs w:val="28"/>
        </w:rPr>
        <w:t>рублей</w:t>
      </w:r>
      <w:r w:rsidRPr="00752375">
        <w:rPr>
          <w:rFonts w:ascii="Times New Roman" w:hAnsi="Times New Roman"/>
          <w:sz w:val="28"/>
          <w:szCs w:val="28"/>
        </w:rPr>
        <w:t xml:space="preserve">. </w:t>
      </w:r>
    </w:p>
    <w:p w:rsidR="00212430" w:rsidRPr="00545C59" w:rsidRDefault="00212430" w:rsidP="0075237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C59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D62431" w:rsidRPr="00545C59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 xml:space="preserve">Исполнение бюджета за 2017 год составило по доходам в сумме 4 634,22 тыс. рублей или 99,51%, по расходам в сумме </w:t>
      </w:r>
      <w:r w:rsidR="00545C59" w:rsidRPr="00545C59">
        <w:rPr>
          <w:rFonts w:ascii="Times New Roman" w:hAnsi="Times New Roman"/>
          <w:sz w:val="28"/>
          <w:szCs w:val="28"/>
        </w:rPr>
        <w:t>3 953,18</w:t>
      </w:r>
      <w:r w:rsidR="00752375" w:rsidRPr="00545C59">
        <w:rPr>
          <w:rFonts w:ascii="Times New Roman" w:hAnsi="Times New Roman"/>
          <w:sz w:val="28"/>
          <w:szCs w:val="28"/>
        </w:rPr>
        <w:t xml:space="preserve"> тыс. рублей или </w:t>
      </w:r>
      <w:r w:rsidR="00545C59" w:rsidRPr="00545C59">
        <w:rPr>
          <w:rFonts w:ascii="Times New Roman" w:hAnsi="Times New Roman"/>
          <w:sz w:val="28"/>
          <w:szCs w:val="28"/>
        </w:rPr>
        <w:t>98,85</w:t>
      </w:r>
      <w:r w:rsidR="00752375" w:rsidRPr="00545C59">
        <w:rPr>
          <w:rFonts w:ascii="Times New Roman" w:hAnsi="Times New Roman"/>
          <w:sz w:val="28"/>
          <w:szCs w:val="28"/>
        </w:rPr>
        <w:t xml:space="preserve">%, профицит бюджета в сумме </w:t>
      </w:r>
      <w:r w:rsidR="00545C59" w:rsidRPr="00545C59">
        <w:rPr>
          <w:rFonts w:ascii="Times New Roman" w:hAnsi="Times New Roman"/>
          <w:sz w:val="28"/>
          <w:szCs w:val="28"/>
        </w:rPr>
        <w:t>681,04</w:t>
      </w:r>
      <w:r w:rsidR="00752375" w:rsidRPr="00545C59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074270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«Поповкинский</w:t>
      </w:r>
      <w:r w:rsidR="007C4327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D94D07" w:rsidRPr="00675B87">
        <w:rPr>
          <w:rFonts w:ascii="Times New Roman" w:eastAsia="Times New Roman" w:hAnsi="Times New Roman"/>
          <w:sz w:val="28"/>
          <w:szCs w:val="28"/>
          <w:lang w:eastAsia="ru-RU"/>
        </w:rPr>
        <w:t>Курской о</w:t>
      </w:r>
      <w:r w:rsidR="007C4327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2017 год 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41,83%                                 </w:t>
      </w:r>
      <w:proofErr w:type="gramStart"/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>1 938,53 тыс. рублей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</w:t>
      </w:r>
      <w:r w:rsidR="00675B87" w:rsidRPr="00675B87">
        <w:rPr>
          <w:rFonts w:ascii="Times New Roman" w:eastAsia="Times New Roman" w:hAnsi="Times New Roman"/>
          <w:sz w:val="28"/>
          <w:szCs w:val="28"/>
          <w:lang w:eastAsia="ru-RU"/>
        </w:rPr>
        <w:t>в 2017 году составляет 58,13%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75B87" w:rsidRPr="00675B87">
        <w:rPr>
          <w:rFonts w:ascii="Times New Roman" w:eastAsia="Times New Roman" w:hAnsi="Times New Roman"/>
          <w:sz w:val="28"/>
          <w:szCs w:val="28"/>
          <w:lang w:eastAsia="ru-RU"/>
        </w:rPr>
        <w:t>2 298,16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603743" w:rsidRDefault="00D0590F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74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Доведенные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органов местного </w:t>
      </w:r>
      <w:r w:rsidR="0060374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603743" w:rsidRPr="00477F57" w:rsidRDefault="00D0590F" w:rsidP="00477F57">
      <w:pPr>
        <w:pStyle w:val="af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477F57">
        <w:rPr>
          <w:rFonts w:ascii="Times New Roman" w:hAnsi="Times New Roman"/>
          <w:sz w:val="28"/>
          <w:lang w:eastAsia="ru-RU"/>
        </w:rPr>
        <w:t xml:space="preserve">7. 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Программные </w:t>
      </w:r>
      <w:r w:rsidR="00FD2683" w:rsidRPr="00477F57">
        <w:rPr>
          <w:rFonts w:ascii="Times New Roman" w:hAnsi="Times New Roman"/>
          <w:sz w:val="28"/>
          <w:lang w:eastAsia="ru-RU"/>
        </w:rPr>
        <w:t xml:space="preserve">расходы исполнены в сумме </w:t>
      </w:r>
      <w:r w:rsidR="002D0BC1" w:rsidRPr="00477F57">
        <w:rPr>
          <w:rFonts w:ascii="Times New Roman" w:hAnsi="Times New Roman"/>
          <w:sz w:val="28"/>
          <w:lang w:eastAsia="ru-RU"/>
        </w:rPr>
        <w:t>2 0</w:t>
      </w:r>
      <w:r w:rsidR="00D92499" w:rsidRPr="00477F57">
        <w:rPr>
          <w:rFonts w:ascii="Times New Roman" w:hAnsi="Times New Roman"/>
          <w:sz w:val="28"/>
          <w:lang w:eastAsia="ru-RU"/>
        </w:rPr>
        <w:t>7</w:t>
      </w:r>
      <w:r w:rsidR="002D0BC1" w:rsidRPr="00477F57">
        <w:rPr>
          <w:rFonts w:ascii="Times New Roman" w:hAnsi="Times New Roman"/>
          <w:sz w:val="28"/>
          <w:lang w:eastAsia="ru-RU"/>
        </w:rPr>
        <w:t>9,</w:t>
      </w:r>
      <w:r w:rsidR="00D92499" w:rsidRPr="00477F57">
        <w:rPr>
          <w:rFonts w:ascii="Times New Roman" w:hAnsi="Times New Roman"/>
          <w:sz w:val="28"/>
          <w:lang w:eastAsia="ru-RU"/>
        </w:rPr>
        <w:t>61</w:t>
      </w:r>
      <w:r w:rsidR="008311B0" w:rsidRPr="00477F57">
        <w:rPr>
          <w:rFonts w:ascii="Times New Roman" w:hAnsi="Times New Roman"/>
          <w:sz w:val="28"/>
          <w:lang w:eastAsia="ru-RU"/>
        </w:rPr>
        <w:t xml:space="preserve"> </w:t>
      </w:r>
      <w:r w:rsidR="00040E01" w:rsidRPr="00477F57">
        <w:rPr>
          <w:rFonts w:ascii="Times New Roman" w:hAnsi="Times New Roman"/>
          <w:sz w:val="28"/>
          <w:lang w:eastAsia="ru-RU"/>
        </w:rPr>
        <w:t xml:space="preserve">тыс. рублей, что составляет </w:t>
      </w:r>
      <w:r w:rsidR="00D92499" w:rsidRPr="00477F57">
        <w:rPr>
          <w:rFonts w:ascii="Times New Roman" w:hAnsi="Times New Roman"/>
          <w:sz w:val="28"/>
          <w:lang w:eastAsia="ru-RU"/>
        </w:rPr>
        <w:t>52,61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% всех </w:t>
      </w:r>
      <w:r w:rsidR="002D0BC1" w:rsidRPr="00477F57">
        <w:rPr>
          <w:rFonts w:ascii="Times New Roman" w:hAnsi="Times New Roman"/>
          <w:sz w:val="28"/>
          <w:lang w:eastAsia="ru-RU"/>
        </w:rPr>
        <w:t xml:space="preserve">произведенных </w:t>
      </w:r>
      <w:r w:rsidR="00A97751" w:rsidRPr="00477F57">
        <w:rPr>
          <w:rFonts w:ascii="Times New Roman" w:hAnsi="Times New Roman"/>
          <w:sz w:val="28"/>
          <w:lang w:eastAsia="ru-RU"/>
        </w:rPr>
        <w:t>расходов бюджета</w:t>
      </w:r>
      <w:r w:rsidR="00D92499" w:rsidRPr="00477F57">
        <w:rPr>
          <w:rFonts w:ascii="Times New Roman" w:hAnsi="Times New Roman"/>
          <w:sz w:val="28"/>
          <w:lang w:eastAsia="ru-RU"/>
        </w:rPr>
        <w:t>.</w:t>
      </w:r>
      <w:r w:rsidR="00040E01" w:rsidRPr="00477F57">
        <w:rPr>
          <w:rFonts w:ascii="Times New Roman" w:hAnsi="Times New Roman"/>
          <w:sz w:val="28"/>
          <w:lang w:eastAsia="ru-RU"/>
        </w:rPr>
        <w:t xml:space="preserve"> 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При среднем уровне исполнения </w:t>
      </w:r>
      <w:r w:rsidR="00DC0F5F" w:rsidRPr="00477F57">
        <w:rPr>
          <w:rFonts w:ascii="Times New Roman" w:hAnsi="Times New Roman"/>
          <w:sz w:val="28"/>
          <w:lang w:eastAsia="ru-RU"/>
        </w:rPr>
        <w:t>99,06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%, не исполнены расходы по </w:t>
      </w:r>
      <w:r w:rsidR="00DC0F5F" w:rsidRPr="00477F57">
        <w:rPr>
          <w:rFonts w:ascii="Times New Roman" w:hAnsi="Times New Roman"/>
          <w:sz w:val="28"/>
          <w:lang w:eastAsia="ru-RU"/>
        </w:rPr>
        <w:t>3 муниципальным программам.</w:t>
      </w:r>
    </w:p>
    <w:p w:rsidR="007C4327" w:rsidRPr="00477F57" w:rsidRDefault="007C4327" w:rsidP="00477F57">
      <w:pPr>
        <w:pStyle w:val="af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12430" w:rsidRPr="00477F57" w:rsidRDefault="008311B0" w:rsidP="007C432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57">
        <w:rPr>
          <w:rFonts w:ascii="Times New Roman" w:eastAsia="Times New Roman" w:hAnsi="Times New Roman"/>
          <w:sz w:val="28"/>
          <w:szCs w:val="28"/>
          <w:lang w:eastAsia="ru-RU"/>
        </w:rPr>
        <w:t>Обобщив материалы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</w:t>
      </w:r>
      <w:r w:rsidR="003D0950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>Ревизионна</w:t>
      </w:r>
      <w:r w:rsidRPr="00477F57">
        <w:rPr>
          <w:rFonts w:ascii="Times New Roman" w:eastAsia="Times New Roman" w:hAnsi="Times New Roman"/>
          <w:sz w:val="28"/>
          <w:szCs w:val="28"/>
          <w:lang w:eastAsia="ru-RU"/>
        </w:rPr>
        <w:t>я комиссия Дмитриевского района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</w:t>
      </w:r>
      <w:r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отмечает, что при исполнении 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>бюджета муниципаль</w:t>
      </w:r>
      <w:r w:rsidR="00F13405" w:rsidRPr="00477F57">
        <w:rPr>
          <w:rFonts w:ascii="Times New Roman" w:eastAsia="Times New Roman" w:hAnsi="Times New Roman"/>
          <w:sz w:val="28"/>
          <w:szCs w:val="28"/>
          <w:lang w:eastAsia="ru-RU"/>
        </w:rPr>
        <w:t>ног</w:t>
      </w:r>
      <w:r w:rsidR="00D0590F" w:rsidRPr="00477F57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«Поповкинский</w:t>
      </w:r>
      <w:r w:rsidR="00F13405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3405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бюджетного законодательства в целом соблюдены, выявленные нарушения не повлияли на дос</w:t>
      </w:r>
      <w:r w:rsidRPr="00477F57">
        <w:rPr>
          <w:rFonts w:ascii="Times New Roman" w:eastAsia="Times New Roman" w:hAnsi="Times New Roman"/>
          <w:sz w:val="28"/>
          <w:szCs w:val="28"/>
          <w:lang w:eastAsia="ru-RU"/>
        </w:rPr>
        <w:t>товерность бюджетной отчетности и отчета об исполнении бюджета и предлагает принять решение об исполнении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</w:t>
      </w:r>
      <w:r w:rsidR="009A5876" w:rsidRPr="00477F57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r w:rsidR="00D0590F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«Поповкинский </w:t>
      </w:r>
      <w:r w:rsidR="009A5876" w:rsidRPr="00477F5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FD2683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C0F5F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FD2683" w:rsidRPr="00477F57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DC0F5F" w:rsidRPr="00477F5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C0F5F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имеющихся замечаний</w:t>
      </w:r>
      <w:r w:rsidR="00212430" w:rsidRPr="00477F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12430" w:rsidRPr="00477F57" w:rsidRDefault="00212430" w:rsidP="001C2745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30" w:rsidRPr="00477F57" w:rsidRDefault="00212430" w:rsidP="00D62431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1B0" w:rsidRPr="008311B0" w:rsidRDefault="00D42795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Главный специалист-эксперт </w:t>
      </w:r>
    </w:p>
    <w:p w:rsidR="008311B0" w:rsidRPr="008311B0" w:rsidRDefault="00D42795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8311B0"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       М.В.Майорова</w:t>
      </w:r>
    </w:p>
    <w:p w:rsidR="00D42795" w:rsidRPr="008311B0" w:rsidRDefault="008311B0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Курской области </w:t>
      </w:r>
    </w:p>
    <w:p w:rsidR="00342B9A" w:rsidRPr="008311B0" w:rsidRDefault="00342B9A" w:rsidP="00D62431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342B9A" w:rsidRPr="008311B0" w:rsidSect="00A14653">
      <w:headerReference w:type="default" r:id="rId12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8A" w:rsidRDefault="0072538A" w:rsidP="00BB5450">
      <w:pPr>
        <w:spacing w:after="0" w:line="240" w:lineRule="auto"/>
      </w:pPr>
      <w:r>
        <w:separator/>
      </w:r>
    </w:p>
  </w:endnote>
  <w:endnote w:type="continuationSeparator" w:id="0">
    <w:p w:rsidR="0072538A" w:rsidRDefault="0072538A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8A" w:rsidRDefault="0072538A" w:rsidP="00BB5450">
      <w:pPr>
        <w:spacing w:after="0" w:line="240" w:lineRule="auto"/>
      </w:pPr>
      <w:r>
        <w:separator/>
      </w:r>
    </w:p>
  </w:footnote>
  <w:footnote w:type="continuationSeparator" w:id="0">
    <w:p w:rsidR="0072538A" w:rsidRDefault="0072538A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3A" w:rsidRPr="001C2745" w:rsidRDefault="00F2433A" w:rsidP="001C2745">
    <w:pPr>
      <w:pStyle w:val="a4"/>
      <w:jc w:val="center"/>
      <w:rPr>
        <w:rFonts w:ascii="Times New Roman" w:hAnsi="Times New Roman"/>
      </w:rPr>
    </w:pPr>
    <w:r w:rsidRPr="001C2745">
      <w:rPr>
        <w:rFonts w:ascii="Times New Roman" w:hAnsi="Times New Roman"/>
      </w:rPr>
      <w:fldChar w:fldCharType="begin"/>
    </w:r>
    <w:r w:rsidRPr="001C2745">
      <w:rPr>
        <w:rFonts w:ascii="Times New Roman" w:hAnsi="Times New Roman"/>
      </w:rPr>
      <w:instrText>PAGE   \* MERGEFORMAT</w:instrText>
    </w:r>
    <w:r w:rsidRPr="001C2745">
      <w:rPr>
        <w:rFonts w:ascii="Times New Roman" w:hAnsi="Times New Roman"/>
      </w:rPr>
      <w:fldChar w:fldCharType="separate"/>
    </w:r>
    <w:r w:rsidR="00121FE1">
      <w:rPr>
        <w:rFonts w:ascii="Times New Roman" w:hAnsi="Times New Roman"/>
        <w:noProof/>
      </w:rPr>
      <w:t>16</w:t>
    </w:r>
    <w:r w:rsidRPr="001C274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DBF"/>
    <w:rsid w:val="00001895"/>
    <w:rsid w:val="00006575"/>
    <w:rsid w:val="00006B92"/>
    <w:rsid w:val="00007688"/>
    <w:rsid w:val="00010B84"/>
    <w:rsid w:val="00011B9F"/>
    <w:rsid w:val="00011E96"/>
    <w:rsid w:val="00012755"/>
    <w:rsid w:val="00013B37"/>
    <w:rsid w:val="00013C45"/>
    <w:rsid w:val="00016265"/>
    <w:rsid w:val="00017765"/>
    <w:rsid w:val="00017AC1"/>
    <w:rsid w:val="00022FF2"/>
    <w:rsid w:val="00024677"/>
    <w:rsid w:val="00025E4B"/>
    <w:rsid w:val="0002608F"/>
    <w:rsid w:val="000306C1"/>
    <w:rsid w:val="00031252"/>
    <w:rsid w:val="00032866"/>
    <w:rsid w:val="00032A83"/>
    <w:rsid w:val="00036608"/>
    <w:rsid w:val="00037DB9"/>
    <w:rsid w:val="00037ED9"/>
    <w:rsid w:val="0004037A"/>
    <w:rsid w:val="00040E01"/>
    <w:rsid w:val="00042B2A"/>
    <w:rsid w:val="0004796F"/>
    <w:rsid w:val="00052676"/>
    <w:rsid w:val="00052B2A"/>
    <w:rsid w:val="00063BF6"/>
    <w:rsid w:val="00064D9B"/>
    <w:rsid w:val="000655AC"/>
    <w:rsid w:val="0006664E"/>
    <w:rsid w:val="00066F5E"/>
    <w:rsid w:val="000675BB"/>
    <w:rsid w:val="00067FC5"/>
    <w:rsid w:val="0007238D"/>
    <w:rsid w:val="00074270"/>
    <w:rsid w:val="00074843"/>
    <w:rsid w:val="00075177"/>
    <w:rsid w:val="00077443"/>
    <w:rsid w:val="00077B28"/>
    <w:rsid w:val="00080D98"/>
    <w:rsid w:val="00082507"/>
    <w:rsid w:val="00082D42"/>
    <w:rsid w:val="000840BB"/>
    <w:rsid w:val="00084E5D"/>
    <w:rsid w:val="000851C8"/>
    <w:rsid w:val="000957B0"/>
    <w:rsid w:val="00096549"/>
    <w:rsid w:val="000A3D8F"/>
    <w:rsid w:val="000B3B96"/>
    <w:rsid w:val="000B52F1"/>
    <w:rsid w:val="000B5932"/>
    <w:rsid w:val="000B6DE1"/>
    <w:rsid w:val="000C157A"/>
    <w:rsid w:val="000C44C2"/>
    <w:rsid w:val="000C471D"/>
    <w:rsid w:val="000C5642"/>
    <w:rsid w:val="000C5C21"/>
    <w:rsid w:val="000C64A0"/>
    <w:rsid w:val="000D4089"/>
    <w:rsid w:val="000E4DDD"/>
    <w:rsid w:val="000E54A8"/>
    <w:rsid w:val="000E70DC"/>
    <w:rsid w:val="000F03B8"/>
    <w:rsid w:val="000F0619"/>
    <w:rsid w:val="000F1ABA"/>
    <w:rsid w:val="000F1B1B"/>
    <w:rsid w:val="000F24D5"/>
    <w:rsid w:val="000F24EB"/>
    <w:rsid w:val="000F2852"/>
    <w:rsid w:val="000F43B3"/>
    <w:rsid w:val="000F51D9"/>
    <w:rsid w:val="000F6147"/>
    <w:rsid w:val="000F6218"/>
    <w:rsid w:val="001010FA"/>
    <w:rsid w:val="00103BAC"/>
    <w:rsid w:val="00104843"/>
    <w:rsid w:val="00105095"/>
    <w:rsid w:val="00106768"/>
    <w:rsid w:val="0011022C"/>
    <w:rsid w:val="0011163D"/>
    <w:rsid w:val="00112C0C"/>
    <w:rsid w:val="00112D33"/>
    <w:rsid w:val="0011574E"/>
    <w:rsid w:val="00115B7C"/>
    <w:rsid w:val="00117AA3"/>
    <w:rsid w:val="0012013B"/>
    <w:rsid w:val="00121FE1"/>
    <w:rsid w:val="00122103"/>
    <w:rsid w:val="0012325E"/>
    <w:rsid w:val="001237FC"/>
    <w:rsid w:val="00124805"/>
    <w:rsid w:val="00125E89"/>
    <w:rsid w:val="001268AD"/>
    <w:rsid w:val="00127EC5"/>
    <w:rsid w:val="00131970"/>
    <w:rsid w:val="00131D10"/>
    <w:rsid w:val="0013332F"/>
    <w:rsid w:val="00134851"/>
    <w:rsid w:val="00134B23"/>
    <w:rsid w:val="001364BA"/>
    <w:rsid w:val="00141813"/>
    <w:rsid w:val="001437CE"/>
    <w:rsid w:val="00146089"/>
    <w:rsid w:val="0014673C"/>
    <w:rsid w:val="001470D2"/>
    <w:rsid w:val="0015094C"/>
    <w:rsid w:val="00152462"/>
    <w:rsid w:val="00152A6E"/>
    <w:rsid w:val="00154BE0"/>
    <w:rsid w:val="00154DF8"/>
    <w:rsid w:val="00156438"/>
    <w:rsid w:val="001574F4"/>
    <w:rsid w:val="00157CA9"/>
    <w:rsid w:val="00157FBA"/>
    <w:rsid w:val="001620E1"/>
    <w:rsid w:val="001622FD"/>
    <w:rsid w:val="00166A13"/>
    <w:rsid w:val="001705F1"/>
    <w:rsid w:val="00170F64"/>
    <w:rsid w:val="00175732"/>
    <w:rsid w:val="00175A35"/>
    <w:rsid w:val="00176340"/>
    <w:rsid w:val="00176FC5"/>
    <w:rsid w:val="001776AF"/>
    <w:rsid w:val="00180C3A"/>
    <w:rsid w:val="00180DCD"/>
    <w:rsid w:val="001819A8"/>
    <w:rsid w:val="001819DA"/>
    <w:rsid w:val="0018498C"/>
    <w:rsid w:val="001859C5"/>
    <w:rsid w:val="0018618D"/>
    <w:rsid w:val="00186EDE"/>
    <w:rsid w:val="00187BCD"/>
    <w:rsid w:val="00192D5C"/>
    <w:rsid w:val="00192DFF"/>
    <w:rsid w:val="0019658F"/>
    <w:rsid w:val="001975D2"/>
    <w:rsid w:val="001A7A33"/>
    <w:rsid w:val="001B379A"/>
    <w:rsid w:val="001B5603"/>
    <w:rsid w:val="001B65CD"/>
    <w:rsid w:val="001B6D59"/>
    <w:rsid w:val="001B72A3"/>
    <w:rsid w:val="001B7BAF"/>
    <w:rsid w:val="001C2745"/>
    <w:rsid w:val="001C277C"/>
    <w:rsid w:val="001C2948"/>
    <w:rsid w:val="001C3D72"/>
    <w:rsid w:val="001C477D"/>
    <w:rsid w:val="001C5206"/>
    <w:rsid w:val="001D152A"/>
    <w:rsid w:val="001D23F4"/>
    <w:rsid w:val="001D470D"/>
    <w:rsid w:val="001D6855"/>
    <w:rsid w:val="001D6F34"/>
    <w:rsid w:val="001E1251"/>
    <w:rsid w:val="001E427E"/>
    <w:rsid w:val="001E569F"/>
    <w:rsid w:val="001E67DC"/>
    <w:rsid w:val="001E6EA0"/>
    <w:rsid w:val="001F0B7E"/>
    <w:rsid w:val="001F0C74"/>
    <w:rsid w:val="001F3522"/>
    <w:rsid w:val="001F3C95"/>
    <w:rsid w:val="001F409A"/>
    <w:rsid w:val="001F62AD"/>
    <w:rsid w:val="001F663A"/>
    <w:rsid w:val="002006D1"/>
    <w:rsid w:val="0020190E"/>
    <w:rsid w:val="00206644"/>
    <w:rsid w:val="002078E9"/>
    <w:rsid w:val="00212430"/>
    <w:rsid w:val="002156FD"/>
    <w:rsid w:val="002171B6"/>
    <w:rsid w:val="002174E9"/>
    <w:rsid w:val="00217C42"/>
    <w:rsid w:val="002227B8"/>
    <w:rsid w:val="00222C51"/>
    <w:rsid w:val="002257F0"/>
    <w:rsid w:val="002306B8"/>
    <w:rsid w:val="00231B23"/>
    <w:rsid w:val="0023406A"/>
    <w:rsid w:val="00237828"/>
    <w:rsid w:val="00237DC3"/>
    <w:rsid w:val="0024199E"/>
    <w:rsid w:val="00241BAC"/>
    <w:rsid w:val="00246A17"/>
    <w:rsid w:val="00247566"/>
    <w:rsid w:val="0024773F"/>
    <w:rsid w:val="00247FE7"/>
    <w:rsid w:val="002507EE"/>
    <w:rsid w:val="00254B15"/>
    <w:rsid w:val="002574D7"/>
    <w:rsid w:val="00261A17"/>
    <w:rsid w:val="00262FC8"/>
    <w:rsid w:val="00266FDB"/>
    <w:rsid w:val="00270BFC"/>
    <w:rsid w:val="0027125F"/>
    <w:rsid w:val="00275C50"/>
    <w:rsid w:val="0027670B"/>
    <w:rsid w:val="00280C5C"/>
    <w:rsid w:val="00281036"/>
    <w:rsid w:val="00284B65"/>
    <w:rsid w:val="0028550B"/>
    <w:rsid w:val="00285E83"/>
    <w:rsid w:val="0028693E"/>
    <w:rsid w:val="00287031"/>
    <w:rsid w:val="00287CE1"/>
    <w:rsid w:val="0029392E"/>
    <w:rsid w:val="00297AAE"/>
    <w:rsid w:val="00297BE5"/>
    <w:rsid w:val="002A1133"/>
    <w:rsid w:val="002A2DC7"/>
    <w:rsid w:val="002A4D5D"/>
    <w:rsid w:val="002A5855"/>
    <w:rsid w:val="002A61F2"/>
    <w:rsid w:val="002B0381"/>
    <w:rsid w:val="002B2477"/>
    <w:rsid w:val="002B6ABD"/>
    <w:rsid w:val="002B7761"/>
    <w:rsid w:val="002C2575"/>
    <w:rsid w:val="002C40C6"/>
    <w:rsid w:val="002D0BC1"/>
    <w:rsid w:val="002D0CD1"/>
    <w:rsid w:val="002D265B"/>
    <w:rsid w:val="002D482A"/>
    <w:rsid w:val="002D5999"/>
    <w:rsid w:val="002D5F7F"/>
    <w:rsid w:val="002D66E4"/>
    <w:rsid w:val="002D6E82"/>
    <w:rsid w:val="002D7D79"/>
    <w:rsid w:val="002E020B"/>
    <w:rsid w:val="002E0B67"/>
    <w:rsid w:val="002E158B"/>
    <w:rsid w:val="002E16A5"/>
    <w:rsid w:val="002E766D"/>
    <w:rsid w:val="002F017E"/>
    <w:rsid w:val="00300C4C"/>
    <w:rsid w:val="00302F92"/>
    <w:rsid w:val="00303C8B"/>
    <w:rsid w:val="0030411F"/>
    <w:rsid w:val="00305D01"/>
    <w:rsid w:val="00312A49"/>
    <w:rsid w:val="00312CD3"/>
    <w:rsid w:val="00313E49"/>
    <w:rsid w:val="00314781"/>
    <w:rsid w:val="00317802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EAC"/>
    <w:rsid w:val="00332DE2"/>
    <w:rsid w:val="00335D95"/>
    <w:rsid w:val="00341A27"/>
    <w:rsid w:val="00342B9A"/>
    <w:rsid w:val="003459CC"/>
    <w:rsid w:val="00345E14"/>
    <w:rsid w:val="003470DE"/>
    <w:rsid w:val="00352A8F"/>
    <w:rsid w:val="003549A5"/>
    <w:rsid w:val="003563F1"/>
    <w:rsid w:val="0035675C"/>
    <w:rsid w:val="0035764A"/>
    <w:rsid w:val="003612F0"/>
    <w:rsid w:val="00363ADB"/>
    <w:rsid w:val="003649C9"/>
    <w:rsid w:val="00365B9A"/>
    <w:rsid w:val="00366421"/>
    <w:rsid w:val="0036652A"/>
    <w:rsid w:val="003668AE"/>
    <w:rsid w:val="003702C7"/>
    <w:rsid w:val="00373BAF"/>
    <w:rsid w:val="00373DFD"/>
    <w:rsid w:val="0037406F"/>
    <w:rsid w:val="00375ECD"/>
    <w:rsid w:val="00376511"/>
    <w:rsid w:val="003765B2"/>
    <w:rsid w:val="003767EF"/>
    <w:rsid w:val="00377910"/>
    <w:rsid w:val="00381F0D"/>
    <w:rsid w:val="0038391F"/>
    <w:rsid w:val="00383A23"/>
    <w:rsid w:val="00386174"/>
    <w:rsid w:val="00386B2B"/>
    <w:rsid w:val="00390911"/>
    <w:rsid w:val="00390C2D"/>
    <w:rsid w:val="0039194D"/>
    <w:rsid w:val="003923E7"/>
    <w:rsid w:val="00393590"/>
    <w:rsid w:val="00393D2A"/>
    <w:rsid w:val="003971FA"/>
    <w:rsid w:val="003A0DB8"/>
    <w:rsid w:val="003A2A06"/>
    <w:rsid w:val="003A3F71"/>
    <w:rsid w:val="003A43AE"/>
    <w:rsid w:val="003A568B"/>
    <w:rsid w:val="003A59C0"/>
    <w:rsid w:val="003A5E37"/>
    <w:rsid w:val="003A673B"/>
    <w:rsid w:val="003A6A78"/>
    <w:rsid w:val="003B1F72"/>
    <w:rsid w:val="003B258C"/>
    <w:rsid w:val="003B3724"/>
    <w:rsid w:val="003B3D6F"/>
    <w:rsid w:val="003B5075"/>
    <w:rsid w:val="003C29CD"/>
    <w:rsid w:val="003C343E"/>
    <w:rsid w:val="003C43F7"/>
    <w:rsid w:val="003C7879"/>
    <w:rsid w:val="003D0950"/>
    <w:rsid w:val="003D4115"/>
    <w:rsid w:val="003E1254"/>
    <w:rsid w:val="003E4A7B"/>
    <w:rsid w:val="003E4BC3"/>
    <w:rsid w:val="003E767E"/>
    <w:rsid w:val="003E7E0A"/>
    <w:rsid w:val="003F0032"/>
    <w:rsid w:val="003F17E2"/>
    <w:rsid w:val="003F2768"/>
    <w:rsid w:val="003F27A1"/>
    <w:rsid w:val="003F2BCE"/>
    <w:rsid w:val="003F2CD7"/>
    <w:rsid w:val="003F41CD"/>
    <w:rsid w:val="00401BDE"/>
    <w:rsid w:val="0040450A"/>
    <w:rsid w:val="00404604"/>
    <w:rsid w:val="0040485D"/>
    <w:rsid w:val="00405901"/>
    <w:rsid w:val="0040609F"/>
    <w:rsid w:val="0040627E"/>
    <w:rsid w:val="004106C1"/>
    <w:rsid w:val="00411744"/>
    <w:rsid w:val="00411BF2"/>
    <w:rsid w:val="00411FED"/>
    <w:rsid w:val="004209C8"/>
    <w:rsid w:val="00420BE3"/>
    <w:rsid w:val="004246BF"/>
    <w:rsid w:val="00424CD0"/>
    <w:rsid w:val="0042538C"/>
    <w:rsid w:val="004257F9"/>
    <w:rsid w:val="0042658D"/>
    <w:rsid w:val="00426FA5"/>
    <w:rsid w:val="00432C04"/>
    <w:rsid w:val="00434C97"/>
    <w:rsid w:val="004364AD"/>
    <w:rsid w:val="00436866"/>
    <w:rsid w:val="004374EC"/>
    <w:rsid w:val="00437ABA"/>
    <w:rsid w:val="004428B2"/>
    <w:rsid w:val="00444411"/>
    <w:rsid w:val="00445633"/>
    <w:rsid w:val="00445B94"/>
    <w:rsid w:val="004462E5"/>
    <w:rsid w:val="00446AA2"/>
    <w:rsid w:val="00447771"/>
    <w:rsid w:val="00452989"/>
    <w:rsid w:val="0045608E"/>
    <w:rsid w:val="00457E63"/>
    <w:rsid w:val="00460499"/>
    <w:rsid w:val="00460ECF"/>
    <w:rsid w:val="004611F1"/>
    <w:rsid w:val="00462A72"/>
    <w:rsid w:val="004670F7"/>
    <w:rsid w:val="004705E7"/>
    <w:rsid w:val="00470F04"/>
    <w:rsid w:val="00477200"/>
    <w:rsid w:val="00477B41"/>
    <w:rsid w:val="00477BC9"/>
    <w:rsid w:val="00477DE7"/>
    <w:rsid w:val="00477F57"/>
    <w:rsid w:val="00482A94"/>
    <w:rsid w:val="004838BC"/>
    <w:rsid w:val="00487912"/>
    <w:rsid w:val="00491FF6"/>
    <w:rsid w:val="004933BF"/>
    <w:rsid w:val="00494467"/>
    <w:rsid w:val="0049462C"/>
    <w:rsid w:val="004957DC"/>
    <w:rsid w:val="004967BC"/>
    <w:rsid w:val="00496D70"/>
    <w:rsid w:val="0049731A"/>
    <w:rsid w:val="004A1589"/>
    <w:rsid w:val="004A1C4A"/>
    <w:rsid w:val="004A25E1"/>
    <w:rsid w:val="004A3C5F"/>
    <w:rsid w:val="004A5641"/>
    <w:rsid w:val="004A798C"/>
    <w:rsid w:val="004B063A"/>
    <w:rsid w:val="004B0E83"/>
    <w:rsid w:val="004B6033"/>
    <w:rsid w:val="004B70BF"/>
    <w:rsid w:val="004C1E53"/>
    <w:rsid w:val="004C22A3"/>
    <w:rsid w:val="004C55C3"/>
    <w:rsid w:val="004C641F"/>
    <w:rsid w:val="004C67C7"/>
    <w:rsid w:val="004C6FA5"/>
    <w:rsid w:val="004C74F7"/>
    <w:rsid w:val="004C7B20"/>
    <w:rsid w:val="004D007A"/>
    <w:rsid w:val="004D0549"/>
    <w:rsid w:val="004D1BAB"/>
    <w:rsid w:val="004D4B72"/>
    <w:rsid w:val="004D4D8C"/>
    <w:rsid w:val="004D5C51"/>
    <w:rsid w:val="004D6DBF"/>
    <w:rsid w:val="004D7D23"/>
    <w:rsid w:val="004E06F9"/>
    <w:rsid w:val="004E1182"/>
    <w:rsid w:val="004E19B4"/>
    <w:rsid w:val="004E23CB"/>
    <w:rsid w:val="004E2ADF"/>
    <w:rsid w:val="004F4BC8"/>
    <w:rsid w:val="004F578A"/>
    <w:rsid w:val="00500844"/>
    <w:rsid w:val="005039C2"/>
    <w:rsid w:val="00504A13"/>
    <w:rsid w:val="005054A3"/>
    <w:rsid w:val="00507DEA"/>
    <w:rsid w:val="0051119B"/>
    <w:rsid w:val="00511242"/>
    <w:rsid w:val="00512F2A"/>
    <w:rsid w:val="00514A11"/>
    <w:rsid w:val="0051593A"/>
    <w:rsid w:val="005162D9"/>
    <w:rsid w:val="005164B0"/>
    <w:rsid w:val="005168D8"/>
    <w:rsid w:val="00516C54"/>
    <w:rsid w:val="00516F71"/>
    <w:rsid w:val="00517121"/>
    <w:rsid w:val="0051786D"/>
    <w:rsid w:val="00517F76"/>
    <w:rsid w:val="005206B8"/>
    <w:rsid w:val="005232D3"/>
    <w:rsid w:val="00523E55"/>
    <w:rsid w:val="00524D8E"/>
    <w:rsid w:val="005275AF"/>
    <w:rsid w:val="00527C19"/>
    <w:rsid w:val="00527C35"/>
    <w:rsid w:val="00530145"/>
    <w:rsid w:val="0053399D"/>
    <w:rsid w:val="00534E21"/>
    <w:rsid w:val="00535509"/>
    <w:rsid w:val="005369F8"/>
    <w:rsid w:val="00544A23"/>
    <w:rsid w:val="00544EEE"/>
    <w:rsid w:val="0054545A"/>
    <w:rsid w:val="00545C59"/>
    <w:rsid w:val="00546164"/>
    <w:rsid w:val="0054770F"/>
    <w:rsid w:val="00551687"/>
    <w:rsid w:val="0055588D"/>
    <w:rsid w:val="00556DC6"/>
    <w:rsid w:val="00557915"/>
    <w:rsid w:val="00563272"/>
    <w:rsid w:val="00565157"/>
    <w:rsid w:val="0056558A"/>
    <w:rsid w:val="0056709C"/>
    <w:rsid w:val="00567DF1"/>
    <w:rsid w:val="00571D97"/>
    <w:rsid w:val="005720A4"/>
    <w:rsid w:val="00572B67"/>
    <w:rsid w:val="00572E9E"/>
    <w:rsid w:val="00572FE6"/>
    <w:rsid w:val="00574B70"/>
    <w:rsid w:val="005751D7"/>
    <w:rsid w:val="005756B4"/>
    <w:rsid w:val="00576F58"/>
    <w:rsid w:val="00577FA7"/>
    <w:rsid w:val="005822FC"/>
    <w:rsid w:val="00586D9A"/>
    <w:rsid w:val="0059089E"/>
    <w:rsid w:val="00592CDD"/>
    <w:rsid w:val="00593431"/>
    <w:rsid w:val="00593B9B"/>
    <w:rsid w:val="00594277"/>
    <w:rsid w:val="00595A7C"/>
    <w:rsid w:val="00595EAC"/>
    <w:rsid w:val="00596A7C"/>
    <w:rsid w:val="005A1C73"/>
    <w:rsid w:val="005A1FE9"/>
    <w:rsid w:val="005A33D4"/>
    <w:rsid w:val="005A4236"/>
    <w:rsid w:val="005A4636"/>
    <w:rsid w:val="005A73AE"/>
    <w:rsid w:val="005A76CD"/>
    <w:rsid w:val="005B3965"/>
    <w:rsid w:val="005B40C6"/>
    <w:rsid w:val="005B5BD8"/>
    <w:rsid w:val="005C3C4A"/>
    <w:rsid w:val="005C41C4"/>
    <w:rsid w:val="005C518E"/>
    <w:rsid w:val="005D0CF2"/>
    <w:rsid w:val="005D10CE"/>
    <w:rsid w:val="005D3B5C"/>
    <w:rsid w:val="005D4D6C"/>
    <w:rsid w:val="005D69CA"/>
    <w:rsid w:val="005E5F1D"/>
    <w:rsid w:val="005E7A23"/>
    <w:rsid w:val="005F0E7F"/>
    <w:rsid w:val="005F233E"/>
    <w:rsid w:val="005F3E39"/>
    <w:rsid w:val="005F4A0D"/>
    <w:rsid w:val="005F538B"/>
    <w:rsid w:val="005F552F"/>
    <w:rsid w:val="005F561C"/>
    <w:rsid w:val="005F7E33"/>
    <w:rsid w:val="00601423"/>
    <w:rsid w:val="0060198B"/>
    <w:rsid w:val="00603743"/>
    <w:rsid w:val="00603A9E"/>
    <w:rsid w:val="006069EF"/>
    <w:rsid w:val="00606DE7"/>
    <w:rsid w:val="0061136D"/>
    <w:rsid w:val="00611D8B"/>
    <w:rsid w:val="00612155"/>
    <w:rsid w:val="00613738"/>
    <w:rsid w:val="006156C7"/>
    <w:rsid w:val="00616383"/>
    <w:rsid w:val="00620BCA"/>
    <w:rsid w:val="00625615"/>
    <w:rsid w:val="00625B1C"/>
    <w:rsid w:val="00625DFF"/>
    <w:rsid w:val="00627DAB"/>
    <w:rsid w:val="00633592"/>
    <w:rsid w:val="00634B64"/>
    <w:rsid w:val="00641D52"/>
    <w:rsid w:val="00641DDB"/>
    <w:rsid w:val="00641E31"/>
    <w:rsid w:val="0064497D"/>
    <w:rsid w:val="00645F38"/>
    <w:rsid w:val="00646515"/>
    <w:rsid w:val="00646C1D"/>
    <w:rsid w:val="00646FB2"/>
    <w:rsid w:val="00651E2C"/>
    <w:rsid w:val="00651FB2"/>
    <w:rsid w:val="00654BC9"/>
    <w:rsid w:val="00655062"/>
    <w:rsid w:val="00656AFD"/>
    <w:rsid w:val="006577A3"/>
    <w:rsid w:val="0066281D"/>
    <w:rsid w:val="006632AD"/>
    <w:rsid w:val="006656C8"/>
    <w:rsid w:val="00665F40"/>
    <w:rsid w:val="006670DE"/>
    <w:rsid w:val="006718AF"/>
    <w:rsid w:val="00671B8A"/>
    <w:rsid w:val="00672896"/>
    <w:rsid w:val="00672A1D"/>
    <w:rsid w:val="00674244"/>
    <w:rsid w:val="00674AFB"/>
    <w:rsid w:val="00675B87"/>
    <w:rsid w:val="00680ACC"/>
    <w:rsid w:val="00680CC5"/>
    <w:rsid w:val="00681FB6"/>
    <w:rsid w:val="00682BD8"/>
    <w:rsid w:val="0068330E"/>
    <w:rsid w:val="0068582B"/>
    <w:rsid w:val="00693734"/>
    <w:rsid w:val="00694269"/>
    <w:rsid w:val="00694542"/>
    <w:rsid w:val="00694950"/>
    <w:rsid w:val="00694B45"/>
    <w:rsid w:val="006962AB"/>
    <w:rsid w:val="006962BF"/>
    <w:rsid w:val="006A13B0"/>
    <w:rsid w:val="006A5118"/>
    <w:rsid w:val="006A5BE0"/>
    <w:rsid w:val="006B170E"/>
    <w:rsid w:val="006B3283"/>
    <w:rsid w:val="006B3ADE"/>
    <w:rsid w:val="006C061A"/>
    <w:rsid w:val="006C1983"/>
    <w:rsid w:val="006D094F"/>
    <w:rsid w:val="006D18C1"/>
    <w:rsid w:val="006D1D05"/>
    <w:rsid w:val="006D1F3C"/>
    <w:rsid w:val="006D1F82"/>
    <w:rsid w:val="006D2B54"/>
    <w:rsid w:val="006D2D17"/>
    <w:rsid w:val="006D3997"/>
    <w:rsid w:val="006D601E"/>
    <w:rsid w:val="006D6E61"/>
    <w:rsid w:val="006D713A"/>
    <w:rsid w:val="006D714D"/>
    <w:rsid w:val="006E1886"/>
    <w:rsid w:val="006E1AC4"/>
    <w:rsid w:val="006E36C0"/>
    <w:rsid w:val="006E77AE"/>
    <w:rsid w:val="006E7B1B"/>
    <w:rsid w:val="006E7F76"/>
    <w:rsid w:val="006F05F2"/>
    <w:rsid w:val="006F0D91"/>
    <w:rsid w:val="006F1E58"/>
    <w:rsid w:val="006F5C65"/>
    <w:rsid w:val="006F69DE"/>
    <w:rsid w:val="00702753"/>
    <w:rsid w:val="007032E9"/>
    <w:rsid w:val="00710057"/>
    <w:rsid w:val="007152E6"/>
    <w:rsid w:val="007176DB"/>
    <w:rsid w:val="00717D52"/>
    <w:rsid w:val="00721357"/>
    <w:rsid w:val="00723CC1"/>
    <w:rsid w:val="00725315"/>
    <w:rsid w:val="0072538A"/>
    <w:rsid w:val="00726142"/>
    <w:rsid w:val="007319A7"/>
    <w:rsid w:val="007331F0"/>
    <w:rsid w:val="00733254"/>
    <w:rsid w:val="00734017"/>
    <w:rsid w:val="007351DD"/>
    <w:rsid w:val="007362F7"/>
    <w:rsid w:val="0073666F"/>
    <w:rsid w:val="00737B06"/>
    <w:rsid w:val="00743B0B"/>
    <w:rsid w:val="0074697F"/>
    <w:rsid w:val="0075112F"/>
    <w:rsid w:val="0075134F"/>
    <w:rsid w:val="00751CFB"/>
    <w:rsid w:val="00752375"/>
    <w:rsid w:val="007527E2"/>
    <w:rsid w:val="00752C3C"/>
    <w:rsid w:val="007541FC"/>
    <w:rsid w:val="007552B6"/>
    <w:rsid w:val="00755C5A"/>
    <w:rsid w:val="007564CE"/>
    <w:rsid w:val="007565D0"/>
    <w:rsid w:val="00756ACB"/>
    <w:rsid w:val="007600E0"/>
    <w:rsid w:val="007617D8"/>
    <w:rsid w:val="00762BA3"/>
    <w:rsid w:val="00763CBF"/>
    <w:rsid w:val="00764D88"/>
    <w:rsid w:val="007654EF"/>
    <w:rsid w:val="00766466"/>
    <w:rsid w:val="00767BDF"/>
    <w:rsid w:val="00767F73"/>
    <w:rsid w:val="0077356F"/>
    <w:rsid w:val="0077372F"/>
    <w:rsid w:val="00773BCA"/>
    <w:rsid w:val="00776AF2"/>
    <w:rsid w:val="00777D87"/>
    <w:rsid w:val="00783D45"/>
    <w:rsid w:val="00783E51"/>
    <w:rsid w:val="007842B5"/>
    <w:rsid w:val="00787123"/>
    <w:rsid w:val="007910F2"/>
    <w:rsid w:val="00792545"/>
    <w:rsid w:val="00793E09"/>
    <w:rsid w:val="00793F49"/>
    <w:rsid w:val="007955A9"/>
    <w:rsid w:val="00795946"/>
    <w:rsid w:val="007976EC"/>
    <w:rsid w:val="00797DA0"/>
    <w:rsid w:val="007A0D6D"/>
    <w:rsid w:val="007A2CC9"/>
    <w:rsid w:val="007A2E58"/>
    <w:rsid w:val="007A74B8"/>
    <w:rsid w:val="007B1A6E"/>
    <w:rsid w:val="007B21FC"/>
    <w:rsid w:val="007B4AD4"/>
    <w:rsid w:val="007B7787"/>
    <w:rsid w:val="007C1E1D"/>
    <w:rsid w:val="007C4327"/>
    <w:rsid w:val="007C4A4A"/>
    <w:rsid w:val="007C7043"/>
    <w:rsid w:val="007C763D"/>
    <w:rsid w:val="007C7C28"/>
    <w:rsid w:val="007D398B"/>
    <w:rsid w:val="007D4859"/>
    <w:rsid w:val="007D6BBC"/>
    <w:rsid w:val="007D7578"/>
    <w:rsid w:val="007D7969"/>
    <w:rsid w:val="007E14A7"/>
    <w:rsid w:val="007E3DE3"/>
    <w:rsid w:val="007E5F26"/>
    <w:rsid w:val="007F0D8B"/>
    <w:rsid w:val="007F1310"/>
    <w:rsid w:val="007F221E"/>
    <w:rsid w:val="007F294C"/>
    <w:rsid w:val="007F4EBD"/>
    <w:rsid w:val="007F5DE9"/>
    <w:rsid w:val="007F7CA6"/>
    <w:rsid w:val="00800B3F"/>
    <w:rsid w:val="00800B81"/>
    <w:rsid w:val="00800D15"/>
    <w:rsid w:val="00801FE3"/>
    <w:rsid w:val="00803EAA"/>
    <w:rsid w:val="00811311"/>
    <w:rsid w:val="008130C2"/>
    <w:rsid w:val="00816DCB"/>
    <w:rsid w:val="008207E8"/>
    <w:rsid w:val="00820D39"/>
    <w:rsid w:val="00822907"/>
    <w:rsid w:val="00822A8C"/>
    <w:rsid w:val="00824428"/>
    <w:rsid w:val="00824AB8"/>
    <w:rsid w:val="00825DF7"/>
    <w:rsid w:val="008311B0"/>
    <w:rsid w:val="00831E3C"/>
    <w:rsid w:val="00831FC9"/>
    <w:rsid w:val="00834E16"/>
    <w:rsid w:val="008357E7"/>
    <w:rsid w:val="008371A3"/>
    <w:rsid w:val="008371B3"/>
    <w:rsid w:val="0084084A"/>
    <w:rsid w:val="008411C1"/>
    <w:rsid w:val="00841BA3"/>
    <w:rsid w:val="00847118"/>
    <w:rsid w:val="008471CC"/>
    <w:rsid w:val="00850FB7"/>
    <w:rsid w:val="008512DD"/>
    <w:rsid w:val="00852992"/>
    <w:rsid w:val="008529F9"/>
    <w:rsid w:val="008547A3"/>
    <w:rsid w:val="00854EE8"/>
    <w:rsid w:val="00855BC6"/>
    <w:rsid w:val="00855DBE"/>
    <w:rsid w:val="008567D0"/>
    <w:rsid w:val="00857424"/>
    <w:rsid w:val="00857AAE"/>
    <w:rsid w:val="008602C6"/>
    <w:rsid w:val="00862AA9"/>
    <w:rsid w:val="00862D09"/>
    <w:rsid w:val="00863A12"/>
    <w:rsid w:val="00864502"/>
    <w:rsid w:val="00864DCB"/>
    <w:rsid w:val="00865BF7"/>
    <w:rsid w:val="00866EEE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0A8A"/>
    <w:rsid w:val="008811B9"/>
    <w:rsid w:val="00881573"/>
    <w:rsid w:val="00882AE7"/>
    <w:rsid w:val="0088432F"/>
    <w:rsid w:val="00886669"/>
    <w:rsid w:val="00890328"/>
    <w:rsid w:val="00890432"/>
    <w:rsid w:val="008915AF"/>
    <w:rsid w:val="00892E55"/>
    <w:rsid w:val="008930DF"/>
    <w:rsid w:val="00893AFC"/>
    <w:rsid w:val="008959DD"/>
    <w:rsid w:val="008A06DD"/>
    <w:rsid w:val="008A0D5E"/>
    <w:rsid w:val="008A25FC"/>
    <w:rsid w:val="008A3B76"/>
    <w:rsid w:val="008A3E17"/>
    <w:rsid w:val="008A4CF7"/>
    <w:rsid w:val="008A7514"/>
    <w:rsid w:val="008B3786"/>
    <w:rsid w:val="008B3ECB"/>
    <w:rsid w:val="008B5070"/>
    <w:rsid w:val="008B50E9"/>
    <w:rsid w:val="008B539E"/>
    <w:rsid w:val="008B5843"/>
    <w:rsid w:val="008B6FEF"/>
    <w:rsid w:val="008C37C2"/>
    <w:rsid w:val="008C61F7"/>
    <w:rsid w:val="008C61F8"/>
    <w:rsid w:val="008C773D"/>
    <w:rsid w:val="008D2DDF"/>
    <w:rsid w:val="008D387C"/>
    <w:rsid w:val="008D6553"/>
    <w:rsid w:val="008D6C09"/>
    <w:rsid w:val="008D70AF"/>
    <w:rsid w:val="008D756C"/>
    <w:rsid w:val="008D7786"/>
    <w:rsid w:val="008E22E0"/>
    <w:rsid w:val="008E46CB"/>
    <w:rsid w:val="008E57FF"/>
    <w:rsid w:val="008E58DC"/>
    <w:rsid w:val="008E5AF4"/>
    <w:rsid w:val="008E612B"/>
    <w:rsid w:val="008E68AF"/>
    <w:rsid w:val="008F0285"/>
    <w:rsid w:val="008F0773"/>
    <w:rsid w:val="008F1293"/>
    <w:rsid w:val="008F26C8"/>
    <w:rsid w:val="008F6011"/>
    <w:rsid w:val="0090354B"/>
    <w:rsid w:val="0090524A"/>
    <w:rsid w:val="00907BFF"/>
    <w:rsid w:val="00907EF9"/>
    <w:rsid w:val="00911080"/>
    <w:rsid w:val="00911E0A"/>
    <w:rsid w:val="009176B2"/>
    <w:rsid w:val="00921606"/>
    <w:rsid w:val="00923326"/>
    <w:rsid w:val="00923703"/>
    <w:rsid w:val="0092387F"/>
    <w:rsid w:val="00923D7E"/>
    <w:rsid w:val="0093198E"/>
    <w:rsid w:val="0094041C"/>
    <w:rsid w:val="00941B2D"/>
    <w:rsid w:val="00941BCA"/>
    <w:rsid w:val="009433A7"/>
    <w:rsid w:val="00943C65"/>
    <w:rsid w:val="00943D76"/>
    <w:rsid w:val="00946911"/>
    <w:rsid w:val="0095117F"/>
    <w:rsid w:val="00951B88"/>
    <w:rsid w:val="00952682"/>
    <w:rsid w:val="00953D01"/>
    <w:rsid w:val="00954A33"/>
    <w:rsid w:val="00954FFA"/>
    <w:rsid w:val="00955BE6"/>
    <w:rsid w:val="00957A8B"/>
    <w:rsid w:val="00965198"/>
    <w:rsid w:val="00965ABE"/>
    <w:rsid w:val="00970272"/>
    <w:rsid w:val="00970D26"/>
    <w:rsid w:val="00971541"/>
    <w:rsid w:val="00974591"/>
    <w:rsid w:val="00975119"/>
    <w:rsid w:val="00976426"/>
    <w:rsid w:val="0097760B"/>
    <w:rsid w:val="00983D82"/>
    <w:rsid w:val="009842A1"/>
    <w:rsid w:val="009848A3"/>
    <w:rsid w:val="00985898"/>
    <w:rsid w:val="0098630D"/>
    <w:rsid w:val="009868FC"/>
    <w:rsid w:val="009871F8"/>
    <w:rsid w:val="00987934"/>
    <w:rsid w:val="0099223D"/>
    <w:rsid w:val="009937E1"/>
    <w:rsid w:val="00994365"/>
    <w:rsid w:val="009947C3"/>
    <w:rsid w:val="00996296"/>
    <w:rsid w:val="0099680B"/>
    <w:rsid w:val="00996DEE"/>
    <w:rsid w:val="00997A88"/>
    <w:rsid w:val="009A306C"/>
    <w:rsid w:val="009A4F3F"/>
    <w:rsid w:val="009A5876"/>
    <w:rsid w:val="009A7F7B"/>
    <w:rsid w:val="009B0A29"/>
    <w:rsid w:val="009B315C"/>
    <w:rsid w:val="009B3431"/>
    <w:rsid w:val="009B4D70"/>
    <w:rsid w:val="009C0BF4"/>
    <w:rsid w:val="009C2594"/>
    <w:rsid w:val="009C2CEC"/>
    <w:rsid w:val="009C2D3C"/>
    <w:rsid w:val="009C7CB4"/>
    <w:rsid w:val="009D1E0B"/>
    <w:rsid w:val="009D2538"/>
    <w:rsid w:val="009D3EF1"/>
    <w:rsid w:val="009D4371"/>
    <w:rsid w:val="009D4F18"/>
    <w:rsid w:val="009D56DD"/>
    <w:rsid w:val="009E0D42"/>
    <w:rsid w:val="009E4550"/>
    <w:rsid w:val="009E46FC"/>
    <w:rsid w:val="009E649A"/>
    <w:rsid w:val="009E68C7"/>
    <w:rsid w:val="009F12CA"/>
    <w:rsid w:val="009F3B47"/>
    <w:rsid w:val="009F4112"/>
    <w:rsid w:val="009F4205"/>
    <w:rsid w:val="009F5FFF"/>
    <w:rsid w:val="00A02A96"/>
    <w:rsid w:val="00A04528"/>
    <w:rsid w:val="00A05FAB"/>
    <w:rsid w:val="00A0688F"/>
    <w:rsid w:val="00A07F6D"/>
    <w:rsid w:val="00A14653"/>
    <w:rsid w:val="00A16E89"/>
    <w:rsid w:val="00A17316"/>
    <w:rsid w:val="00A17C8A"/>
    <w:rsid w:val="00A213AF"/>
    <w:rsid w:val="00A24DD1"/>
    <w:rsid w:val="00A25135"/>
    <w:rsid w:val="00A261FA"/>
    <w:rsid w:val="00A2643D"/>
    <w:rsid w:val="00A27B50"/>
    <w:rsid w:val="00A30C4F"/>
    <w:rsid w:val="00A33159"/>
    <w:rsid w:val="00A33750"/>
    <w:rsid w:val="00A35AEB"/>
    <w:rsid w:val="00A35C32"/>
    <w:rsid w:val="00A36850"/>
    <w:rsid w:val="00A372F4"/>
    <w:rsid w:val="00A40110"/>
    <w:rsid w:val="00A40BD4"/>
    <w:rsid w:val="00A40D9C"/>
    <w:rsid w:val="00A43595"/>
    <w:rsid w:val="00A43B95"/>
    <w:rsid w:val="00A4458F"/>
    <w:rsid w:val="00A4626F"/>
    <w:rsid w:val="00A52766"/>
    <w:rsid w:val="00A52C3D"/>
    <w:rsid w:val="00A63C6F"/>
    <w:rsid w:val="00A67400"/>
    <w:rsid w:val="00A67D83"/>
    <w:rsid w:val="00A72D00"/>
    <w:rsid w:val="00A73734"/>
    <w:rsid w:val="00A76741"/>
    <w:rsid w:val="00A808B2"/>
    <w:rsid w:val="00A80921"/>
    <w:rsid w:val="00A82553"/>
    <w:rsid w:val="00A8327C"/>
    <w:rsid w:val="00A83613"/>
    <w:rsid w:val="00A84668"/>
    <w:rsid w:val="00A90DE1"/>
    <w:rsid w:val="00A923FF"/>
    <w:rsid w:val="00A9287B"/>
    <w:rsid w:val="00A92B22"/>
    <w:rsid w:val="00A95367"/>
    <w:rsid w:val="00A97575"/>
    <w:rsid w:val="00A97751"/>
    <w:rsid w:val="00AA0791"/>
    <w:rsid w:val="00AA1811"/>
    <w:rsid w:val="00AA1947"/>
    <w:rsid w:val="00AA1A47"/>
    <w:rsid w:val="00AA52AE"/>
    <w:rsid w:val="00AA5BDA"/>
    <w:rsid w:val="00AB0AA5"/>
    <w:rsid w:val="00AB0AB2"/>
    <w:rsid w:val="00AB1838"/>
    <w:rsid w:val="00AB1E76"/>
    <w:rsid w:val="00AB316A"/>
    <w:rsid w:val="00AB4202"/>
    <w:rsid w:val="00AB6C8D"/>
    <w:rsid w:val="00AC0B05"/>
    <w:rsid w:val="00AC246E"/>
    <w:rsid w:val="00AC5105"/>
    <w:rsid w:val="00AC55BA"/>
    <w:rsid w:val="00AD0022"/>
    <w:rsid w:val="00AD07B0"/>
    <w:rsid w:val="00AD07C3"/>
    <w:rsid w:val="00AD1C54"/>
    <w:rsid w:val="00AD2538"/>
    <w:rsid w:val="00AD3230"/>
    <w:rsid w:val="00AD4D2B"/>
    <w:rsid w:val="00AD5A46"/>
    <w:rsid w:val="00AD71D1"/>
    <w:rsid w:val="00AD7447"/>
    <w:rsid w:val="00AE407F"/>
    <w:rsid w:val="00AE5473"/>
    <w:rsid w:val="00AE6227"/>
    <w:rsid w:val="00AE6FD0"/>
    <w:rsid w:val="00AE78D9"/>
    <w:rsid w:val="00AF14EC"/>
    <w:rsid w:val="00AF3EAD"/>
    <w:rsid w:val="00AF4D92"/>
    <w:rsid w:val="00AF6F40"/>
    <w:rsid w:val="00AF7284"/>
    <w:rsid w:val="00B03E6D"/>
    <w:rsid w:val="00B0571C"/>
    <w:rsid w:val="00B061D6"/>
    <w:rsid w:val="00B06B96"/>
    <w:rsid w:val="00B06E17"/>
    <w:rsid w:val="00B07678"/>
    <w:rsid w:val="00B119A6"/>
    <w:rsid w:val="00B123E2"/>
    <w:rsid w:val="00B12730"/>
    <w:rsid w:val="00B13763"/>
    <w:rsid w:val="00B139F8"/>
    <w:rsid w:val="00B13DC0"/>
    <w:rsid w:val="00B14035"/>
    <w:rsid w:val="00B147A3"/>
    <w:rsid w:val="00B1601C"/>
    <w:rsid w:val="00B20490"/>
    <w:rsid w:val="00B2136E"/>
    <w:rsid w:val="00B22020"/>
    <w:rsid w:val="00B22FBF"/>
    <w:rsid w:val="00B2459E"/>
    <w:rsid w:val="00B24B86"/>
    <w:rsid w:val="00B25A11"/>
    <w:rsid w:val="00B27269"/>
    <w:rsid w:val="00B278CD"/>
    <w:rsid w:val="00B30593"/>
    <w:rsid w:val="00B3062E"/>
    <w:rsid w:val="00B335E7"/>
    <w:rsid w:val="00B34DF9"/>
    <w:rsid w:val="00B3552C"/>
    <w:rsid w:val="00B35FB6"/>
    <w:rsid w:val="00B3687F"/>
    <w:rsid w:val="00B37BBB"/>
    <w:rsid w:val="00B404B2"/>
    <w:rsid w:val="00B40B06"/>
    <w:rsid w:val="00B42211"/>
    <w:rsid w:val="00B43FD5"/>
    <w:rsid w:val="00B45B1B"/>
    <w:rsid w:val="00B46E58"/>
    <w:rsid w:val="00B476E2"/>
    <w:rsid w:val="00B47994"/>
    <w:rsid w:val="00B47C94"/>
    <w:rsid w:val="00B537DD"/>
    <w:rsid w:val="00B53942"/>
    <w:rsid w:val="00B55FC2"/>
    <w:rsid w:val="00B6043F"/>
    <w:rsid w:val="00B60ADF"/>
    <w:rsid w:val="00B62ADD"/>
    <w:rsid w:val="00B64FA9"/>
    <w:rsid w:val="00B654E1"/>
    <w:rsid w:val="00B65956"/>
    <w:rsid w:val="00B67DCF"/>
    <w:rsid w:val="00B70451"/>
    <w:rsid w:val="00B714BC"/>
    <w:rsid w:val="00B72EF3"/>
    <w:rsid w:val="00B75059"/>
    <w:rsid w:val="00B762E9"/>
    <w:rsid w:val="00B82317"/>
    <w:rsid w:val="00B828A4"/>
    <w:rsid w:val="00B8295E"/>
    <w:rsid w:val="00B83CF6"/>
    <w:rsid w:val="00B84EB0"/>
    <w:rsid w:val="00B90627"/>
    <w:rsid w:val="00B9080B"/>
    <w:rsid w:val="00B92978"/>
    <w:rsid w:val="00B97BDD"/>
    <w:rsid w:val="00BA0432"/>
    <w:rsid w:val="00BA2494"/>
    <w:rsid w:val="00BA3669"/>
    <w:rsid w:val="00BA3EAC"/>
    <w:rsid w:val="00BA5FBD"/>
    <w:rsid w:val="00BA6AEC"/>
    <w:rsid w:val="00BB0367"/>
    <w:rsid w:val="00BB1526"/>
    <w:rsid w:val="00BB15C4"/>
    <w:rsid w:val="00BB1BE2"/>
    <w:rsid w:val="00BB3744"/>
    <w:rsid w:val="00BB5450"/>
    <w:rsid w:val="00BB6097"/>
    <w:rsid w:val="00BB7516"/>
    <w:rsid w:val="00BB7D57"/>
    <w:rsid w:val="00BC0298"/>
    <w:rsid w:val="00BC0A88"/>
    <w:rsid w:val="00BC134F"/>
    <w:rsid w:val="00BC1FEC"/>
    <w:rsid w:val="00BC3B48"/>
    <w:rsid w:val="00BC3E5F"/>
    <w:rsid w:val="00BC4490"/>
    <w:rsid w:val="00BC44AA"/>
    <w:rsid w:val="00BC493D"/>
    <w:rsid w:val="00BC780D"/>
    <w:rsid w:val="00BC79D5"/>
    <w:rsid w:val="00BD1C5C"/>
    <w:rsid w:val="00BD2101"/>
    <w:rsid w:val="00BD2CFD"/>
    <w:rsid w:val="00BD4532"/>
    <w:rsid w:val="00BD46D0"/>
    <w:rsid w:val="00BE1832"/>
    <w:rsid w:val="00BE24BF"/>
    <w:rsid w:val="00BE2B20"/>
    <w:rsid w:val="00BE2C75"/>
    <w:rsid w:val="00BE63D8"/>
    <w:rsid w:val="00BE6B0B"/>
    <w:rsid w:val="00BE6D66"/>
    <w:rsid w:val="00BF11BD"/>
    <w:rsid w:val="00BF2C45"/>
    <w:rsid w:val="00BF2C4B"/>
    <w:rsid w:val="00BF38F9"/>
    <w:rsid w:val="00BF4028"/>
    <w:rsid w:val="00BF4C38"/>
    <w:rsid w:val="00BF4F84"/>
    <w:rsid w:val="00BF5B09"/>
    <w:rsid w:val="00BF5E00"/>
    <w:rsid w:val="00BF773C"/>
    <w:rsid w:val="00C020F1"/>
    <w:rsid w:val="00C02FCE"/>
    <w:rsid w:val="00C03D2E"/>
    <w:rsid w:val="00C05336"/>
    <w:rsid w:val="00C063A1"/>
    <w:rsid w:val="00C06A1E"/>
    <w:rsid w:val="00C11FAA"/>
    <w:rsid w:val="00C128D2"/>
    <w:rsid w:val="00C13691"/>
    <w:rsid w:val="00C13A43"/>
    <w:rsid w:val="00C14686"/>
    <w:rsid w:val="00C169AD"/>
    <w:rsid w:val="00C16F01"/>
    <w:rsid w:val="00C2160B"/>
    <w:rsid w:val="00C23081"/>
    <w:rsid w:val="00C23744"/>
    <w:rsid w:val="00C23BA2"/>
    <w:rsid w:val="00C23CBC"/>
    <w:rsid w:val="00C26219"/>
    <w:rsid w:val="00C348A3"/>
    <w:rsid w:val="00C355E1"/>
    <w:rsid w:val="00C369C5"/>
    <w:rsid w:val="00C37275"/>
    <w:rsid w:val="00C40E2D"/>
    <w:rsid w:val="00C4128D"/>
    <w:rsid w:val="00C4394A"/>
    <w:rsid w:val="00C44C88"/>
    <w:rsid w:val="00C46863"/>
    <w:rsid w:val="00C53966"/>
    <w:rsid w:val="00C613F3"/>
    <w:rsid w:val="00C6187E"/>
    <w:rsid w:val="00C63F54"/>
    <w:rsid w:val="00C64B96"/>
    <w:rsid w:val="00C65878"/>
    <w:rsid w:val="00C65C90"/>
    <w:rsid w:val="00C66214"/>
    <w:rsid w:val="00C6714E"/>
    <w:rsid w:val="00C72236"/>
    <w:rsid w:val="00C72C67"/>
    <w:rsid w:val="00C736BB"/>
    <w:rsid w:val="00C73D59"/>
    <w:rsid w:val="00C73DEB"/>
    <w:rsid w:val="00C761D1"/>
    <w:rsid w:val="00C767BC"/>
    <w:rsid w:val="00C77BE1"/>
    <w:rsid w:val="00C809F5"/>
    <w:rsid w:val="00C830C7"/>
    <w:rsid w:val="00C833C6"/>
    <w:rsid w:val="00C838C2"/>
    <w:rsid w:val="00C83CF4"/>
    <w:rsid w:val="00C842B6"/>
    <w:rsid w:val="00C85A1D"/>
    <w:rsid w:val="00C87658"/>
    <w:rsid w:val="00C8767D"/>
    <w:rsid w:val="00C877F0"/>
    <w:rsid w:val="00C909A1"/>
    <w:rsid w:val="00C92EBB"/>
    <w:rsid w:val="00C94426"/>
    <w:rsid w:val="00C949D7"/>
    <w:rsid w:val="00C9514C"/>
    <w:rsid w:val="00C96C5B"/>
    <w:rsid w:val="00CA1D64"/>
    <w:rsid w:val="00CA21D7"/>
    <w:rsid w:val="00CA30FA"/>
    <w:rsid w:val="00CA5D4E"/>
    <w:rsid w:val="00CA64AC"/>
    <w:rsid w:val="00CA7DE8"/>
    <w:rsid w:val="00CB0AA7"/>
    <w:rsid w:val="00CB3388"/>
    <w:rsid w:val="00CB3C41"/>
    <w:rsid w:val="00CB4C0B"/>
    <w:rsid w:val="00CB5646"/>
    <w:rsid w:val="00CB6CF2"/>
    <w:rsid w:val="00CB7913"/>
    <w:rsid w:val="00CC4ED2"/>
    <w:rsid w:val="00CC54E9"/>
    <w:rsid w:val="00CC71B6"/>
    <w:rsid w:val="00CD3A13"/>
    <w:rsid w:val="00CD3ADC"/>
    <w:rsid w:val="00CD512B"/>
    <w:rsid w:val="00CE31EA"/>
    <w:rsid w:val="00CE69FD"/>
    <w:rsid w:val="00CE755E"/>
    <w:rsid w:val="00CF0CF0"/>
    <w:rsid w:val="00CF1077"/>
    <w:rsid w:val="00CF147C"/>
    <w:rsid w:val="00CF1606"/>
    <w:rsid w:val="00CF165C"/>
    <w:rsid w:val="00CF21C4"/>
    <w:rsid w:val="00CF3193"/>
    <w:rsid w:val="00CF341A"/>
    <w:rsid w:val="00D0107D"/>
    <w:rsid w:val="00D02A61"/>
    <w:rsid w:val="00D02D6C"/>
    <w:rsid w:val="00D02F0E"/>
    <w:rsid w:val="00D0378B"/>
    <w:rsid w:val="00D03D6D"/>
    <w:rsid w:val="00D0590F"/>
    <w:rsid w:val="00D0640D"/>
    <w:rsid w:val="00D0761E"/>
    <w:rsid w:val="00D10CD0"/>
    <w:rsid w:val="00D16AAD"/>
    <w:rsid w:val="00D16B83"/>
    <w:rsid w:val="00D17D4A"/>
    <w:rsid w:val="00D205E3"/>
    <w:rsid w:val="00D20C0E"/>
    <w:rsid w:val="00D250E1"/>
    <w:rsid w:val="00D26D70"/>
    <w:rsid w:val="00D26DE0"/>
    <w:rsid w:val="00D31B2E"/>
    <w:rsid w:val="00D3660E"/>
    <w:rsid w:val="00D40A11"/>
    <w:rsid w:val="00D423AA"/>
    <w:rsid w:val="00D42795"/>
    <w:rsid w:val="00D427AD"/>
    <w:rsid w:val="00D432E2"/>
    <w:rsid w:val="00D45292"/>
    <w:rsid w:val="00D51151"/>
    <w:rsid w:val="00D5364F"/>
    <w:rsid w:val="00D5532B"/>
    <w:rsid w:val="00D55666"/>
    <w:rsid w:val="00D5709C"/>
    <w:rsid w:val="00D573CF"/>
    <w:rsid w:val="00D60322"/>
    <w:rsid w:val="00D62431"/>
    <w:rsid w:val="00D6527E"/>
    <w:rsid w:val="00D6536F"/>
    <w:rsid w:val="00D704C1"/>
    <w:rsid w:val="00D71894"/>
    <w:rsid w:val="00D71B49"/>
    <w:rsid w:val="00D73693"/>
    <w:rsid w:val="00D741FF"/>
    <w:rsid w:val="00D746CA"/>
    <w:rsid w:val="00D746DA"/>
    <w:rsid w:val="00D7500F"/>
    <w:rsid w:val="00D77136"/>
    <w:rsid w:val="00D779B7"/>
    <w:rsid w:val="00D77AF3"/>
    <w:rsid w:val="00D8130D"/>
    <w:rsid w:val="00D83495"/>
    <w:rsid w:val="00D839E8"/>
    <w:rsid w:val="00D83B9C"/>
    <w:rsid w:val="00D83DE1"/>
    <w:rsid w:val="00D8502C"/>
    <w:rsid w:val="00D851D6"/>
    <w:rsid w:val="00D91753"/>
    <w:rsid w:val="00D91C06"/>
    <w:rsid w:val="00D9241F"/>
    <w:rsid w:val="00D92499"/>
    <w:rsid w:val="00D92FCB"/>
    <w:rsid w:val="00D93478"/>
    <w:rsid w:val="00D94352"/>
    <w:rsid w:val="00D94490"/>
    <w:rsid w:val="00D94D07"/>
    <w:rsid w:val="00D953F5"/>
    <w:rsid w:val="00D9641C"/>
    <w:rsid w:val="00D97F0C"/>
    <w:rsid w:val="00DA1C77"/>
    <w:rsid w:val="00DA256F"/>
    <w:rsid w:val="00DA6C4F"/>
    <w:rsid w:val="00DB0BCC"/>
    <w:rsid w:val="00DB2773"/>
    <w:rsid w:val="00DB2F11"/>
    <w:rsid w:val="00DB3C1F"/>
    <w:rsid w:val="00DB4AB5"/>
    <w:rsid w:val="00DB4D18"/>
    <w:rsid w:val="00DB6C56"/>
    <w:rsid w:val="00DC0F5F"/>
    <w:rsid w:val="00DC2F26"/>
    <w:rsid w:val="00DC4445"/>
    <w:rsid w:val="00DC6078"/>
    <w:rsid w:val="00DC6738"/>
    <w:rsid w:val="00DC7907"/>
    <w:rsid w:val="00DD02B3"/>
    <w:rsid w:val="00DD0481"/>
    <w:rsid w:val="00DD1603"/>
    <w:rsid w:val="00DD1C89"/>
    <w:rsid w:val="00DD1D66"/>
    <w:rsid w:val="00DD201E"/>
    <w:rsid w:val="00DE0A30"/>
    <w:rsid w:val="00DE378A"/>
    <w:rsid w:val="00DF0E04"/>
    <w:rsid w:val="00DF32E0"/>
    <w:rsid w:val="00DF44B1"/>
    <w:rsid w:val="00DF4B42"/>
    <w:rsid w:val="00DF570D"/>
    <w:rsid w:val="00E00029"/>
    <w:rsid w:val="00E00B96"/>
    <w:rsid w:val="00E03119"/>
    <w:rsid w:val="00E0347B"/>
    <w:rsid w:val="00E050F8"/>
    <w:rsid w:val="00E11482"/>
    <w:rsid w:val="00E132DD"/>
    <w:rsid w:val="00E16440"/>
    <w:rsid w:val="00E1679E"/>
    <w:rsid w:val="00E17C5C"/>
    <w:rsid w:val="00E2062B"/>
    <w:rsid w:val="00E22020"/>
    <w:rsid w:val="00E2347B"/>
    <w:rsid w:val="00E26142"/>
    <w:rsid w:val="00E27D64"/>
    <w:rsid w:val="00E27F74"/>
    <w:rsid w:val="00E323FC"/>
    <w:rsid w:val="00E37FC2"/>
    <w:rsid w:val="00E402A9"/>
    <w:rsid w:val="00E40ACA"/>
    <w:rsid w:val="00E42521"/>
    <w:rsid w:val="00E42711"/>
    <w:rsid w:val="00E42E61"/>
    <w:rsid w:val="00E448BC"/>
    <w:rsid w:val="00E45657"/>
    <w:rsid w:val="00E47E06"/>
    <w:rsid w:val="00E5133F"/>
    <w:rsid w:val="00E51BDE"/>
    <w:rsid w:val="00E524EA"/>
    <w:rsid w:val="00E5452B"/>
    <w:rsid w:val="00E630C3"/>
    <w:rsid w:val="00E63B26"/>
    <w:rsid w:val="00E63CFA"/>
    <w:rsid w:val="00E64080"/>
    <w:rsid w:val="00E6560C"/>
    <w:rsid w:val="00E65818"/>
    <w:rsid w:val="00E66BE0"/>
    <w:rsid w:val="00E67BFE"/>
    <w:rsid w:val="00E7087A"/>
    <w:rsid w:val="00E711FE"/>
    <w:rsid w:val="00E723EA"/>
    <w:rsid w:val="00E7275F"/>
    <w:rsid w:val="00E748D4"/>
    <w:rsid w:val="00E770C2"/>
    <w:rsid w:val="00E7753E"/>
    <w:rsid w:val="00E806DA"/>
    <w:rsid w:val="00E8169B"/>
    <w:rsid w:val="00E81882"/>
    <w:rsid w:val="00E83175"/>
    <w:rsid w:val="00E87510"/>
    <w:rsid w:val="00E908BF"/>
    <w:rsid w:val="00E90AF6"/>
    <w:rsid w:val="00E90B29"/>
    <w:rsid w:val="00E90C1E"/>
    <w:rsid w:val="00E9225B"/>
    <w:rsid w:val="00E9248F"/>
    <w:rsid w:val="00E930F3"/>
    <w:rsid w:val="00E93B02"/>
    <w:rsid w:val="00E95BF0"/>
    <w:rsid w:val="00EA16D4"/>
    <w:rsid w:val="00EA2EA4"/>
    <w:rsid w:val="00EA371B"/>
    <w:rsid w:val="00EA4FD7"/>
    <w:rsid w:val="00EA56D8"/>
    <w:rsid w:val="00EA6A7A"/>
    <w:rsid w:val="00EA79D2"/>
    <w:rsid w:val="00EA7ABB"/>
    <w:rsid w:val="00EB0EB1"/>
    <w:rsid w:val="00EB2823"/>
    <w:rsid w:val="00EB5715"/>
    <w:rsid w:val="00EB60D8"/>
    <w:rsid w:val="00EC12D6"/>
    <w:rsid w:val="00EC1775"/>
    <w:rsid w:val="00EC203C"/>
    <w:rsid w:val="00EC4642"/>
    <w:rsid w:val="00ED1065"/>
    <w:rsid w:val="00ED16E7"/>
    <w:rsid w:val="00ED1A3A"/>
    <w:rsid w:val="00ED4344"/>
    <w:rsid w:val="00EE2216"/>
    <w:rsid w:val="00EE28BD"/>
    <w:rsid w:val="00EE32EA"/>
    <w:rsid w:val="00EE4819"/>
    <w:rsid w:val="00EF10EC"/>
    <w:rsid w:val="00EF1B33"/>
    <w:rsid w:val="00EF1FF1"/>
    <w:rsid w:val="00EF4757"/>
    <w:rsid w:val="00EF6182"/>
    <w:rsid w:val="00EF64E4"/>
    <w:rsid w:val="00EF6CEF"/>
    <w:rsid w:val="00F004B9"/>
    <w:rsid w:val="00F0109C"/>
    <w:rsid w:val="00F03A8D"/>
    <w:rsid w:val="00F04EB7"/>
    <w:rsid w:val="00F05BD3"/>
    <w:rsid w:val="00F06D58"/>
    <w:rsid w:val="00F10820"/>
    <w:rsid w:val="00F1184A"/>
    <w:rsid w:val="00F13405"/>
    <w:rsid w:val="00F146E4"/>
    <w:rsid w:val="00F150CB"/>
    <w:rsid w:val="00F150CE"/>
    <w:rsid w:val="00F15272"/>
    <w:rsid w:val="00F2294B"/>
    <w:rsid w:val="00F2343C"/>
    <w:rsid w:val="00F23666"/>
    <w:rsid w:val="00F24277"/>
    <w:rsid w:val="00F2433A"/>
    <w:rsid w:val="00F259D1"/>
    <w:rsid w:val="00F25DFE"/>
    <w:rsid w:val="00F3345D"/>
    <w:rsid w:val="00F33961"/>
    <w:rsid w:val="00F3545C"/>
    <w:rsid w:val="00F35ED6"/>
    <w:rsid w:val="00F4090B"/>
    <w:rsid w:val="00F41588"/>
    <w:rsid w:val="00F41595"/>
    <w:rsid w:val="00F4566A"/>
    <w:rsid w:val="00F50A5A"/>
    <w:rsid w:val="00F52FBF"/>
    <w:rsid w:val="00F54529"/>
    <w:rsid w:val="00F54747"/>
    <w:rsid w:val="00F56291"/>
    <w:rsid w:val="00F60744"/>
    <w:rsid w:val="00F61011"/>
    <w:rsid w:val="00F62121"/>
    <w:rsid w:val="00F6216C"/>
    <w:rsid w:val="00F623E9"/>
    <w:rsid w:val="00F6676D"/>
    <w:rsid w:val="00F66BE7"/>
    <w:rsid w:val="00F70A75"/>
    <w:rsid w:val="00F74CBE"/>
    <w:rsid w:val="00F7580E"/>
    <w:rsid w:val="00F760B1"/>
    <w:rsid w:val="00F761CD"/>
    <w:rsid w:val="00F76A52"/>
    <w:rsid w:val="00F80EA6"/>
    <w:rsid w:val="00F80F00"/>
    <w:rsid w:val="00F81C1B"/>
    <w:rsid w:val="00F82BCB"/>
    <w:rsid w:val="00F85EB7"/>
    <w:rsid w:val="00F86E57"/>
    <w:rsid w:val="00F90017"/>
    <w:rsid w:val="00F949C2"/>
    <w:rsid w:val="00FA1BA8"/>
    <w:rsid w:val="00FA2333"/>
    <w:rsid w:val="00FA30C3"/>
    <w:rsid w:val="00FA3962"/>
    <w:rsid w:val="00FA53CE"/>
    <w:rsid w:val="00FA639C"/>
    <w:rsid w:val="00FA6708"/>
    <w:rsid w:val="00FB0F4C"/>
    <w:rsid w:val="00FB15AB"/>
    <w:rsid w:val="00FB4525"/>
    <w:rsid w:val="00FB48BE"/>
    <w:rsid w:val="00FB583E"/>
    <w:rsid w:val="00FB6297"/>
    <w:rsid w:val="00FB710A"/>
    <w:rsid w:val="00FC12CE"/>
    <w:rsid w:val="00FC49B5"/>
    <w:rsid w:val="00FC6FCE"/>
    <w:rsid w:val="00FD1FD0"/>
    <w:rsid w:val="00FD2683"/>
    <w:rsid w:val="00FD4328"/>
    <w:rsid w:val="00FD7427"/>
    <w:rsid w:val="00FE0943"/>
    <w:rsid w:val="00FE2775"/>
    <w:rsid w:val="00FE4507"/>
    <w:rsid w:val="00FE4CD1"/>
    <w:rsid w:val="00FE6162"/>
    <w:rsid w:val="00FE6AD7"/>
    <w:rsid w:val="00FE6DA5"/>
    <w:rsid w:val="00FF1E42"/>
    <w:rsid w:val="00FF2400"/>
    <w:rsid w:val="00FF2FAC"/>
    <w:rsid w:val="00FF4021"/>
    <w:rsid w:val="00FF4BF7"/>
    <w:rsid w:val="00FF7520"/>
    <w:rsid w:val="00FF7543"/>
    <w:rsid w:val="00FF7718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1ABB-06D8-48A2-8223-2C90FD44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B72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1C27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329601656935734E-2"/>
          <c:y val="0.13354330708661416"/>
          <c:w val="0.86993483425046514"/>
          <c:h val="0.66011262524073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5303801310550301E-2"/>
                  <c:y val="2.7246462613225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334654596746831E-3"/>
                  <c:y val="-9.1140844236575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58.17</c:v>
                </c:pt>
                <c:pt idx="1">
                  <c:v>41.83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8858718778E-2"/>
          <c:y val="0.87304486320014951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884102722453813E-2"/>
          <c:y val="0.25563744531933508"/>
          <c:w val="0.90047779059464717"/>
          <c:h val="0.642086702249467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explosion val="44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5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4608054566427602E-2"/>
                  <c:y val="-1.6745759129102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6388334419980941"/>
                  <c:y val="-9.579524036005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56419510061244"/>
                  <c:y val="-0.115739319819065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4.5999999999999996</c:v>
                </c:pt>
                <c:pt idx="1">
                  <c:v>95.4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150609358543552E-2"/>
          <c:y val="0.85440293117722699"/>
          <c:w val="0.95059865924402764"/>
          <c:h val="0.142224101181983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18"/>
          <c:h val="0.43000196850393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3171740042995828E-3"/>
                  <c:y val="1.016771208683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433E-2"/>
                  <c:y val="7.4297830208946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3E-2"/>
                  <c:y val="9.1952488989723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Прочие 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99.82</c:v>
                </c:pt>
                <c:pt idx="1">
                  <c:v>0.1</c:v>
                </c:pt>
                <c:pt idx="2">
                  <c:v>8.0000000000006816E-2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288655616"/>
        <c:axId val="-1288657248"/>
      </c:barChart>
      <c:catAx>
        <c:axId val="-128865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8657248"/>
        <c:crosses val="autoZero"/>
        <c:auto val="1"/>
        <c:lblAlgn val="ctr"/>
        <c:lblOffset val="100"/>
        <c:noMultiLvlLbl val="0"/>
      </c:catAx>
      <c:valAx>
        <c:axId val="-128865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8865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56817722959455"/>
          <c:y val="3.08880308880308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4.993757802746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99783179276496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071036844151485E-7"/>
                  <c:y val="1.0126516794096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69915E-3"/>
                  <c:y val="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53.7</c:v>
                </c:pt>
                <c:pt idx="1">
                  <c:v>16.78</c:v>
                </c:pt>
                <c:pt idx="2">
                  <c:v>15.14</c:v>
                </c:pt>
                <c:pt idx="3">
                  <c:v>14.38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88653984"/>
        <c:axId val="-1288656704"/>
      </c:barChart>
      <c:catAx>
        <c:axId val="-128865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8656704"/>
        <c:crosses val="autoZero"/>
        <c:auto val="1"/>
        <c:lblAlgn val="ctr"/>
        <c:lblOffset val="100"/>
        <c:noMultiLvlLbl val="0"/>
      </c:catAx>
      <c:valAx>
        <c:axId val="-128865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865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D717-17DA-4C48-8D0D-3B3FD47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16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32280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22</cp:revision>
  <cp:lastPrinted>2018-04-05T11:51:00Z</cp:lastPrinted>
  <dcterms:created xsi:type="dcterms:W3CDTF">2017-03-24T12:18:00Z</dcterms:created>
  <dcterms:modified xsi:type="dcterms:W3CDTF">2018-04-05T11:52:00Z</dcterms:modified>
</cp:coreProperties>
</file>