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8D" w:rsidRDefault="00FC56F9" w:rsidP="00FC56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34738D">
        <w:rPr>
          <w:color w:val="333333"/>
          <w:sz w:val="28"/>
          <w:szCs w:val="28"/>
        </w:rPr>
        <w:t xml:space="preserve">Что такое </w:t>
      </w:r>
      <w:r w:rsidR="0034738D" w:rsidRPr="00D37A39">
        <w:rPr>
          <w:color w:val="333333"/>
          <w:sz w:val="28"/>
          <w:szCs w:val="28"/>
        </w:rPr>
        <w:t>групповые иски</w:t>
      </w:r>
      <w:r w:rsidR="0034738D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>»</w:t>
      </w:r>
    </w:p>
    <w:p w:rsidR="0034738D" w:rsidRDefault="0034738D" w:rsidP="00FC56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38D" w:rsidRDefault="0034738D" w:rsidP="00FC56F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52CBF">
        <w:rPr>
          <w:sz w:val="28"/>
          <w:szCs w:val="28"/>
        </w:rPr>
        <w:t>Разъясняет помощник прокурора Дмитриевского района Кулакова И.В.</w:t>
      </w:r>
    </w:p>
    <w:p w:rsidR="0034738D" w:rsidRDefault="0034738D" w:rsidP="00FC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738D" w:rsidRDefault="0034738D" w:rsidP="00FC5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>С 1 октября 2019 года в гражданском процессе появятся групповые иски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Гражданский процессуальный кодекс</w:t>
      </w:r>
      <w:r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включена новая глава</w:t>
      </w:r>
      <w:r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22.3 «Рассмотрение дел о защите прав и законных интересов группы лиц»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738D" w:rsidRDefault="00FC56F9" w:rsidP="00FC5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34738D"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Предусматривается, что гражданин или организация вправе обратиться в суд в защиту прав и законных интересов группы лиц при соблюдении следующих условий: имеется общий по отношению к каждому члену группы лиц ответчик; предметом спора являются общие либо однородные права и законные интересы членов группы лиц; в основании прав членов группы лиц и обязанностей ответчика лежат схожие фактические обстоятельства;</w:t>
      </w:r>
      <w:proofErr w:type="gramEnd"/>
      <w:r w:rsidR="0034738D"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использование всеми членами </w:t>
      </w:r>
      <w:proofErr w:type="gramStart"/>
      <w:r w:rsidR="0034738D"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группы лиц одинакового способа защиты своих прав</w:t>
      </w:r>
      <w:proofErr w:type="gramEnd"/>
      <w:r w:rsidR="0034738D"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738D" w:rsidRPr="00D37A39" w:rsidRDefault="0034738D" w:rsidP="00FC5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 </w:t>
      </w:r>
      <w:r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>ко дню обращения в суд к требованию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присоединилось не менее 20 лиц, р</w:t>
      </w:r>
      <w:r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>ассмотрение дел о защите прав и законных инт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ересов группы лиц допускается.</w:t>
      </w:r>
    </w:p>
    <w:p w:rsidR="0034738D" w:rsidRPr="00D37A39" w:rsidRDefault="0034738D" w:rsidP="00FC5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Установлены</w:t>
      </w:r>
      <w:r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требования к исковому заявлению группы лиц, положения о ведении дел в суде о защите прав и законных интересов группы лиц, закрепляются права лица, присоединившегося к требованию группы лиц, устанавливается порядок рассмотрения дел о защите прав и законных интересов группы лиц, порядок подготовки названных дел к судебному разбирательству, а также требования к решению суда по делу о защите прав и</w:t>
      </w:r>
      <w:proofErr w:type="gramEnd"/>
      <w:r w:rsidRPr="00D37A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законных интересов группы лиц.</w:t>
      </w:r>
    </w:p>
    <w:p w:rsidR="0034738D" w:rsidRDefault="0034738D" w:rsidP="0034738D">
      <w:pPr>
        <w:rPr>
          <w:rFonts w:ascii="Times New Roman" w:hAnsi="Times New Roman" w:cs="Times New Roman"/>
          <w:sz w:val="28"/>
          <w:szCs w:val="28"/>
        </w:rPr>
      </w:pPr>
    </w:p>
    <w:p w:rsidR="00FC56F9" w:rsidRDefault="00FC56F9" w:rsidP="0034738D">
      <w:pPr>
        <w:rPr>
          <w:rFonts w:ascii="Times New Roman" w:hAnsi="Times New Roman" w:cs="Times New Roman"/>
          <w:sz w:val="28"/>
          <w:szCs w:val="28"/>
        </w:rPr>
      </w:pPr>
    </w:p>
    <w:p w:rsidR="00FC56F9" w:rsidRDefault="00FC56F9" w:rsidP="0034738D">
      <w:pPr>
        <w:rPr>
          <w:rFonts w:ascii="Times New Roman" w:hAnsi="Times New Roman" w:cs="Times New Roman"/>
          <w:sz w:val="28"/>
          <w:szCs w:val="28"/>
        </w:rPr>
      </w:pPr>
    </w:p>
    <w:p w:rsidR="00FC56F9" w:rsidRDefault="00FC56F9" w:rsidP="0034738D">
      <w:pPr>
        <w:rPr>
          <w:rFonts w:ascii="Times New Roman" w:hAnsi="Times New Roman" w:cs="Times New Roman"/>
          <w:sz w:val="28"/>
          <w:szCs w:val="28"/>
        </w:rPr>
      </w:pPr>
    </w:p>
    <w:p w:rsidR="00FC56F9" w:rsidRDefault="00FC56F9" w:rsidP="0034738D">
      <w:pPr>
        <w:rPr>
          <w:rFonts w:ascii="Times New Roman" w:hAnsi="Times New Roman" w:cs="Times New Roman"/>
          <w:sz w:val="28"/>
          <w:szCs w:val="28"/>
        </w:rPr>
      </w:pPr>
    </w:p>
    <w:p w:rsidR="00FC56F9" w:rsidRDefault="00FC56F9" w:rsidP="0034738D">
      <w:pPr>
        <w:rPr>
          <w:rFonts w:ascii="Times New Roman" w:hAnsi="Times New Roman" w:cs="Times New Roman"/>
          <w:sz w:val="28"/>
          <w:szCs w:val="28"/>
        </w:rPr>
      </w:pPr>
    </w:p>
    <w:p w:rsidR="00FC56F9" w:rsidRDefault="00FC56F9" w:rsidP="0034738D">
      <w:pPr>
        <w:rPr>
          <w:rFonts w:ascii="Times New Roman" w:hAnsi="Times New Roman" w:cs="Times New Roman"/>
          <w:sz w:val="28"/>
          <w:szCs w:val="28"/>
        </w:rPr>
      </w:pPr>
    </w:p>
    <w:p w:rsidR="00FC56F9" w:rsidRDefault="00FC56F9" w:rsidP="0034738D">
      <w:pPr>
        <w:rPr>
          <w:rFonts w:ascii="Times New Roman" w:hAnsi="Times New Roman" w:cs="Times New Roman"/>
          <w:sz w:val="28"/>
          <w:szCs w:val="28"/>
        </w:rPr>
      </w:pPr>
    </w:p>
    <w:p w:rsidR="0034738D" w:rsidRDefault="00347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38D" w:rsidRDefault="00347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38D" w:rsidRDefault="00347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38D" w:rsidRPr="00F25879" w:rsidRDefault="00347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38D" w:rsidRPr="00F25879" w:rsidSect="0019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BF"/>
    <w:rsid w:val="00186E67"/>
    <w:rsid w:val="00192137"/>
    <w:rsid w:val="002512B0"/>
    <w:rsid w:val="0034738D"/>
    <w:rsid w:val="003D3652"/>
    <w:rsid w:val="00491A5A"/>
    <w:rsid w:val="00513A75"/>
    <w:rsid w:val="005A636E"/>
    <w:rsid w:val="008351E4"/>
    <w:rsid w:val="008857F5"/>
    <w:rsid w:val="008B5360"/>
    <w:rsid w:val="00914883"/>
    <w:rsid w:val="009413C5"/>
    <w:rsid w:val="00A13004"/>
    <w:rsid w:val="00AD7AD2"/>
    <w:rsid w:val="00BB58F7"/>
    <w:rsid w:val="00C53DDF"/>
    <w:rsid w:val="00CB441E"/>
    <w:rsid w:val="00D52025"/>
    <w:rsid w:val="00D52CBF"/>
    <w:rsid w:val="00DB25B1"/>
    <w:rsid w:val="00E07B3C"/>
    <w:rsid w:val="00F04A37"/>
    <w:rsid w:val="00F25879"/>
    <w:rsid w:val="00F73E07"/>
    <w:rsid w:val="00F938CC"/>
    <w:rsid w:val="00FC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7"/>
  </w:style>
  <w:style w:type="paragraph" w:styleId="2">
    <w:name w:val="heading 2"/>
    <w:basedOn w:val="a"/>
    <w:link w:val="20"/>
    <w:uiPriority w:val="9"/>
    <w:qFormat/>
    <w:rsid w:val="00F0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4A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17</cp:revision>
  <cp:lastPrinted>2019-09-30T12:30:00Z</cp:lastPrinted>
  <dcterms:created xsi:type="dcterms:W3CDTF">2019-09-29T21:25:00Z</dcterms:created>
  <dcterms:modified xsi:type="dcterms:W3CDTF">2019-11-07T07:30:00Z</dcterms:modified>
</cp:coreProperties>
</file>