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50" w:rsidRDefault="00762250" w:rsidP="000D77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Особый противопожарный режим</w:t>
      </w:r>
    </w:p>
    <w:p w:rsidR="00762250" w:rsidRDefault="00762250">
      <w:pPr>
        <w:rPr>
          <w:rFonts w:ascii="Times New Roman" w:hAnsi="Times New Roman"/>
          <w:sz w:val="24"/>
          <w:szCs w:val="24"/>
        </w:rPr>
      </w:pPr>
      <w:r w:rsidRPr="00EE65BC">
        <w:rPr>
          <w:rFonts w:ascii="Times New Roman" w:hAnsi="Times New Roman"/>
          <w:sz w:val="24"/>
          <w:szCs w:val="24"/>
        </w:rPr>
        <w:t>В соответствии с распоряжением администрации Касторенского района от 6 августа 2018 года №448-р на всей территории района введен «Особый противопожарный режим».  Согласно Постановления Правительства РФ от 25 апреля 2012 года №390 «О противопожарном режиме» на период устойчивой сухой, жаркой и ветреной погоды, а также при введении особого противопожарного режима на территориях поселений и городских округов, садоводческих, огороднических и дачных некоммерческих объединений граждан, осуществляются следующие мероприятия: - введение запрета на разведение костров, проведение пожароопасных работ на определенных участках; - организация патрулирования добровольными пожарными и гражданами РФ; - подготовка для возможного использования в тушении пожаров имеющейся водовозной и землеройной техники; - проведение соответствующей разъяснительной работы с гражданами  о мерах пожарной безопасности и действиях при пожаре.</w:t>
      </w:r>
    </w:p>
    <w:p w:rsidR="00762250" w:rsidRDefault="00762250">
      <w:pPr>
        <w:rPr>
          <w:rFonts w:ascii="Times New Roman" w:hAnsi="Times New Roman"/>
          <w:sz w:val="24"/>
          <w:szCs w:val="24"/>
        </w:rPr>
      </w:pPr>
    </w:p>
    <w:p w:rsidR="00762250" w:rsidRDefault="00762250">
      <w:pPr>
        <w:rPr>
          <w:rFonts w:ascii="Times New Roman" w:hAnsi="Times New Roman"/>
          <w:sz w:val="24"/>
          <w:szCs w:val="24"/>
        </w:rPr>
      </w:pPr>
    </w:p>
    <w:p w:rsidR="00762250" w:rsidRDefault="00762250" w:rsidP="000D77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 ОНД и ПР по Советскому,</w:t>
      </w:r>
    </w:p>
    <w:p w:rsidR="00762250" w:rsidRDefault="00762250" w:rsidP="000D77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Горшеченскому и Касторенскому районам</w:t>
      </w:r>
    </w:p>
    <w:p w:rsidR="00762250" w:rsidRPr="004654B0" w:rsidRDefault="00762250" w:rsidP="000D7722">
      <w:pPr>
        <w:tabs>
          <w:tab w:val="left" w:pos="67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лейтенант  внутренней службы</w:t>
      </w:r>
      <w:r>
        <w:rPr>
          <w:rFonts w:ascii="Times New Roman" w:hAnsi="Times New Roman"/>
          <w:sz w:val="24"/>
          <w:szCs w:val="24"/>
        </w:rPr>
        <w:tab/>
        <w:t xml:space="preserve">              Бородин В.В.</w:t>
      </w:r>
    </w:p>
    <w:p w:rsidR="00762250" w:rsidRPr="00EE65BC" w:rsidRDefault="00762250">
      <w:pPr>
        <w:rPr>
          <w:rFonts w:ascii="Times New Roman" w:hAnsi="Times New Roman"/>
          <w:sz w:val="24"/>
          <w:szCs w:val="24"/>
        </w:rPr>
      </w:pPr>
    </w:p>
    <w:sectPr w:rsidR="00762250" w:rsidRPr="00EE65BC" w:rsidSect="005F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FC2"/>
    <w:rsid w:val="00057FC2"/>
    <w:rsid w:val="000D7722"/>
    <w:rsid w:val="000E69AA"/>
    <w:rsid w:val="004654B0"/>
    <w:rsid w:val="005B6204"/>
    <w:rsid w:val="005F558C"/>
    <w:rsid w:val="006545E7"/>
    <w:rsid w:val="00762250"/>
    <w:rsid w:val="00EE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161</Words>
  <Characters>923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user</cp:lastModifiedBy>
  <cp:revision>5</cp:revision>
  <dcterms:created xsi:type="dcterms:W3CDTF">2018-08-08T07:18:00Z</dcterms:created>
  <dcterms:modified xsi:type="dcterms:W3CDTF">2018-08-08T07:48:00Z</dcterms:modified>
</cp:coreProperties>
</file>