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EC" w:rsidRPr="008C2E2A" w:rsidRDefault="00D55DEC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8C2E2A">
        <w:rPr>
          <w:rFonts w:ascii="Times New Roman" w:eastAsia="Times New Roman" w:hAnsi="Times New Roman"/>
          <w:sz w:val="24"/>
          <w:szCs w:val="24"/>
        </w:rPr>
        <w:t>Утверждено Постановлением</w:t>
      </w:r>
    </w:p>
    <w:p w:rsidR="002D06CB" w:rsidRDefault="00D55DEC" w:rsidP="00A966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Администрации </w:t>
      </w:r>
      <w:r w:rsidR="00E94C61" w:rsidRPr="008C2E2A">
        <w:rPr>
          <w:rFonts w:ascii="Times New Roman" w:hAnsi="Times New Roman"/>
          <w:sz w:val="24"/>
          <w:szCs w:val="24"/>
        </w:rPr>
        <w:t xml:space="preserve">поселка </w:t>
      </w:r>
      <w:r w:rsidR="002D06CB">
        <w:rPr>
          <w:rFonts w:ascii="Times New Roman" w:hAnsi="Times New Roman"/>
          <w:sz w:val="24"/>
          <w:szCs w:val="24"/>
        </w:rPr>
        <w:t xml:space="preserve">Олымский </w:t>
      </w:r>
    </w:p>
    <w:p w:rsidR="000C0429" w:rsidRPr="008C2E2A" w:rsidRDefault="002D06CB" w:rsidP="00A966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Касторенского района Курской области</w:t>
      </w:r>
    </w:p>
    <w:p w:rsidR="00D55DEC" w:rsidRPr="008C2E2A" w:rsidRDefault="00E94C61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576E0">
        <w:rPr>
          <w:rFonts w:ascii="Times New Roman" w:hAnsi="Times New Roman"/>
          <w:sz w:val="24"/>
          <w:szCs w:val="24"/>
        </w:rPr>
        <w:t>от «</w:t>
      </w:r>
      <w:r w:rsidR="002D06CB" w:rsidRPr="00A576E0">
        <w:rPr>
          <w:rFonts w:ascii="Times New Roman" w:hAnsi="Times New Roman"/>
          <w:sz w:val="24"/>
          <w:szCs w:val="24"/>
        </w:rPr>
        <w:t>29</w:t>
      </w:r>
      <w:r w:rsidR="00D55DEC" w:rsidRPr="00A576E0">
        <w:rPr>
          <w:rFonts w:ascii="Times New Roman" w:hAnsi="Times New Roman"/>
          <w:sz w:val="24"/>
          <w:szCs w:val="24"/>
        </w:rPr>
        <w:t>»</w:t>
      </w:r>
      <w:r w:rsidR="0029237D" w:rsidRPr="00A576E0">
        <w:rPr>
          <w:rFonts w:ascii="Times New Roman" w:hAnsi="Times New Roman"/>
          <w:sz w:val="24"/>
          <w:szCs w:val="24"/>
        </w:rPr>
        <w:t xml:space="preserve"> </w:t>
      </w:r>
      <w:r w:rsidR="002D06CB" w:rsidRPr="00A576E0">
        <w:rPr>
          <w:rFonts w:ascii="Times New Roman" w:hAnsi="Times New Roman"/>
          <w:sz w:val="24"/>
          <w:szCs w:val="24"/>
        </w:rPr>
        <w:t>ноябр</w:t>
      </w:r>
      <w:r w:rsidR="00A90044" w:rsidRPr="00A576E0">
        <w:rPr>
          <w:rFonts w:ascii="Times New Roman" w:hAnsi="Times New Roman"/>
          <w:sz w:val="24"/>
          <w:szCs w:val="24"/>
        </w:rPr>
        <w:t>я</w:t>
      </w:r>
      <w:r w:rsidR="0029237D" w:rsidRPr="00A576E0">
        <w:rPr>
          <w:rFonts w:ascii="Times New Roman" w:hAnsi="Times New Roman"/>
          <w:sz w:val="24"/>
          <w:szCs w:val="24"/>
        </w:rPr>
        <w:t xml:space="preserve"> 2022</w:t>
      </w:r>
      <w:r w:rsidR="00D55DEC" w:rsidRPr="00A576E0">
        <w:rPr>
          <w:rFonts w:ascii="Times New Roman" w:hAnsi="Times New Roman"/>
          <w:sz w:val="24"/>
          <w:szCs w:val="24"/>
        </w:rPr>
        <w:t xml:space="preserve"> г. №</w:t>
      </w:r>
      <w:r w:rsidR="002D06CB" w:rsidRPr="00A576E0">
        <w:rPr>
          <w:rFonts w:ascii="Times New Roman" w:hAnsi="Times New Roman"/>
          <w:sz w:val="24"/>
          <w:szCs w:val="24"/>
        </w:rPr>
        <w:t xml:space="preserve"> </w:t>
      </w:r>
      <w:r w:rsidR="00A576E0">
        <w:rPr>
          <w:rFonts w:ascii="Times New Roman" w:hAnsi="Times New Roman"/>
          <w:sz w:val="24"/>
          <w:szCs w:val="24"/>
        </w:rPr>
        <w:t>113</w:t>
      </w:r>
    </w:p>
    <w:p w:rsidR="00D55DEC" w:rsidRPr="008C2E2A" w:rsidRDefault="00D55DEC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55AE1" w:rsidRPr="008C2E2A" w:rsidRDefault="00E55AE1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ИНФОРМАЦИОННОЕ СООБ</w:t>
      </w:r>
      <w:r w:rsidR="00D55DEC" w:rsidRPr="008C2E2A">
        <w:rPr>
          <w:rFonts w:ascii="Times New Roman" w:eastAsia="Times New Roman" w:hAnsi="Times New Roman"/>
          <w:b/>
          <w:sz w:val="28"/>
          <w:szCs w:val="24"/>
        </w:rPr>
        <w:t>ЩЕНИЕ</w:t>
      </w:r>
    </w:p>
    <w:p w:rsidR="00D55DEC" w:rsidRPr="008C2E2A" w:rsidRDefault="00D55DEC" w:rsidP="00E55A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О ПРОВЕДЕНИИ</w:t>
      </w:r>
      <w:r w:rsidR="00E55AE1" w:rsidRPr="008C2E2A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D93FF8" w:rsidRPr="008C2E2A">
        <w:rPr>
          <w:rFonts w:ascii="Times New Roman" w:eastAsia="Times New Roman" w:hAnsi="Times New Roman"/>
          <w:b/>
          <w:sz w:val="28"/>
          <w:szCs w:val="24"/>
        </w:rPr>
        <w:t>АУКЦИОНА</w:t>
      </w:r>
      <w:r w:rsidR="00E75144" w:rsidRPr="008C2E2A">
        <w:rPr>
          <w:rFonts w:ascii="Times New Roman" w:eastAsia="Times New Roman" w:hAnsi="Times New Roman"/>
          <w:b/>
          <w:sz w:val="28"/>
          <w:szCs w:val="24"/>
        </w:rPr>
        <w:t xml:space="preserve"> В ЭЛЕКТРОННОЙ ФОРМЕ</w:t>
      </w:r>
    </w:p>
    <w:p w:rsidR="00D55DEC" w:rsidRPr="008C2E2A" w:rsidRDefault="0029237D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НА ПРАВО ЗАКЛЮЧЕНИЯ ДОГОВОР</w:t>
      </w:r>
      <w:r w:rsidR="00472522" w:rsidRPr="008C2E2A">
        <w:rPr>
          <w:rFonts w:ascii="Times New Roman" w:eastAsia="Times New Roman" w:hAnsi="Times New Roman"/>
          <w:b/>
          <w:sz w:val="28"/>
          <w:szCs w:val="24"/>
        </w:rPr>
        <w:t>А</w:t>
      </w:r>
      <w:r w:rsidR="00D55DEC" w:rsidRPr="008C2E2A">
        <w:rPr>
          <w:rFonts w:ascii="Times New Roman" w:eastAsia="Times New Roman" w:hAnsi="Times New Roman"/>
          <w:b/>
          <w:sz w:val="28"/>
          <w:szCs w:val="24"/>
        </w:rPr>
        <w:t xml:space="preserve"> АРЕНДЫ</w:t>
      </w: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C2E2A">
        <w:rPr>
          <w:rFonts w:ascii="Times New Roman" w:eastAsia="Times New Roman" w:hAnsi="Times New Roman"/>
          <w:b/>
          <w:sz w:val="28"/>
          <w:szCs w:val="24"/>
        </w:rPr>
        <w:t>ЗЕМЕЛЬН</w:t>
      </w:r>
      <w:r w:rsidR="00472522" w:rsidRPr="008C2E2A">
        <w:rPr>
          <w:rFonts w:ascii="Times New Roman" w:eastAsia="Times New Roman" w:hAnsi="Times New Roman"/>
          <w:b/>
          <w:sz w:val="28"/>
          <w:szCs w:val="24"/>
        </w:rPr>
        <w:t>ОГО</w:t>
      </w:r>
      <w:r w:rsidRPr="008C2E2A">
        <w:rPr>
          <w:rFonts w:ascii="Times New Roman" w:eastAsia="Times New Roman" w:hAnsi="Times New Roman"/>
          <w:b/>
          <w:sz w:val="28"/>
          <w:szCs w:val="24"/>
        </w:rPr>
        <w:t xml:space="preserve"> УЧАСТК</w:t>
      </w:r>
      <w:r w:rsidR="00472522" w:rsidRPr="008C2E2A">
        <w:rPr>
          <w:rFonts w:ascii="Times New Roman" w:eastAsia="Times New Roman" w:hAnsi="Times New Roman"/>
          <w:b/>
          <w:sz w:val="28"/>
          <w:szCs w:val="24"/>
        </w:rPr>
        <w:t>А</w:t>
      </w:r>
      <w:r w:rsidRPr="008C2E2A">
        <w:rPr>
          <w:rFonts w:ascii="Times New Roman" w:eastAsia="Times New Roman" w:hAnsi="Times New Roman"/>
          <w:b/>
          <w:sz w:val="28"/>
          <w:szCs w:val="24"/>
        </w:rPr>
        <w:t xml:space="preserve"> ИЗ ЗЕМЕЛЬ НАСЕЛЕННЫХ ПУНКТОВ</w:t>
      </w: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75144" w:rsidRPr="008C2E2A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C26C2" w:rsidRPr="008C2E2A" w:rsidRDefault="00FC26C2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</w:p>
    <w:p w:rsidR="00D55DEC" w:rsidRPr="004C1A86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8C2E2A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начала приема заявок:          </w:t>
      </w:r>
      <w:r w:rsidR="002D06CB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30</w:t>
      </w:r>
      <w:r w:rsidR="000C0429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A90044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</w:t>
      </w:r>
      <w:r w:rsidR="002D06CB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</w:t>
      </w:r>
      <w:r w:rsidR="0029237D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.2022</w:t>
      </w:r>
    </w:p>
    <w:p w:rsidR="00D55DEC" w:rsidRPr="004C1A86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4C1A86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4C1A86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окончания приема заявок:  </w:t>
      </w:r>
      <w:r w:rsidR="002D06CB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26</w:t>
      </w:r>
      <w:r w:rsidR="00407252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.1</w:t>
      </w:r>
      <w:r w:rsidR="002D06CB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</w:t>
      </w:r>
      <w:r w:rsidR="0029237D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.2022</w:t>
      </w:r>
      <w:r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 10-00</w:t>
      </w:r>
    </w:p>
    <w:p w:rsidR="00D55DEC" w:rsidRPr="004C1A86" w:rsidRDefault="00D55DEC" w:rsidP="00D55D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8C2E2A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  <w:r w:rsidRPr="004C1A86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аукциона:                               </w:t>
      </w:r>
      <w:r w:rsidR="002D06CB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30</w:t>
      </w:r>
      <w:r w:rsidR="009D15B1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2D06CB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12</w:t>
      </w:r>
      <w:r w:rsidR="0029237D"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.2022</w:t>
      </w:r>
      <w:r w:rsidRPr="004C1A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12-00</w:t>
      </w: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</w:p>
    <w:p w:rsidR="00D55DEC" w:rsidRPr="008C2E2A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C26C2" w:rsidRPr="008C2E2A" w:rsidRDefault="00FC26C2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455CB" w:rsidRPr="008C2E2A" w:rsidRDefault="00D55DEC" w:rsidP="00573C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E94C61" w:rsidRPr="008C2E2A">
        <w:rPr>
          <w:rFonts w:ascii="Times New Roman" w:eastAsia="Times New Roman" w:hAnsi="Times New Roman"/>
          <w:sz w:val="24"/>
          <w:szCs w:val="24"/>
        </w:rPr>
        <w:t xml:space="preserve">поселка </w:t>
      </w:r>
      <w:r w:rsidR="002D06CB">
        <w:rPr>
          <w:rFonts w:ascii="Times New Roman" w:eastAsia="Times New Roman" w:hAnsi="Times New Roman"/>
          <w:sz w:val="24"/>
          <w:szCs w:val="24"/>
        </w:rPr>
        <w:t>Олымский Касторенского района Курской области</w:t>
      </w:r>
      <w:r w:rsidRPr="008C2E2A">
        <w:rPr>
          <w:rFonts w:ascii="Times New Roman" w:eastAsia="Times New Roman" w:hAnsi="Times New Roman"/>
          <w:sz w:val="24"/>
          <w:szCs w:val="24"/>
        </w:rPr>
        <w:t xml:space="preserve"> сообщает </w:t>
      </w:r>
      <w:r w:rsidRPr="008C2E2A">
        <w:rPr>
          <w:rFonts w:ascii="Times New Roman" w:hAnsi="Times New Roman"/>
          <w:sz w:val="24"/>
          <w:szCs w:val="24"/>
        </w:rPr>
        <w:t xml:space="preserve">о проведении аукциона </w:t>
      </w:r>
      <w:r w:rsidR="00472522" w:rsidRPr="008C2E2A">
        <w:rPr>
          <w:rFonts w:ascii="Times New Roman" w:hAnsi="Times New Roman"/>
          <w:sz w:val="24"/>
          <w:szCs w:val="24"/>
        </w:rPr>
        <w:t xml:space="preserve">в электронной форме </w:t>
      </w:r>
      <w:r w:rsidRPr="008C2E2A">
        <w:rPr>
          <w:rFonts w:ascii="Times New Roman" w:hAnsi="Times New Roman"/>
          <w:sz w:val="24"/>
          <w:szCs w:val="24"/>
        </w:rPr>
        <w:t>на право заключения договор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Pr="008C2E2A">
        <w:rPr>
          <w:rFonts w:ascii="Times New Roman" w:hAnsi="Times New Roman"/>
          <w:sz w:val="24"/>
          <w:szCs w:val="24"/>
        </w:rPr>
        <w:t xml:space="preserve"> аренды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Pr="008C2E2A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Pr="008C2E2A">
        <w:rPr>
          <w:rFonts w:ascii="Times New Roman" w:hAnsi="Times New Roman"/>
          <w:sz w:val="24"/>
          <w:szCs w:val="24"/>
        </w:rPr>
        <w:t xml:space="preserve"> из земель населенных пунктов, государственная собственность на </w:t>
      </w:r>
      <w:r w:rsidR="005455CB" w:rsidRPr="008C2E2A">
        <w:rPr>
          <w:rFonts w:ascii="Times New Roman" w:hAnsi="Times New Roman"/>
          <w:sz w:val="24"/>
          <w:szCs w:val="24"/>
        </w:rPr>
        <w:t>которы</w:t>
      </w:r>
      <w:r w:rsidR="00472522" w:rsidRPr="008C2E2A">
        <w:rPr>
          <w:rFonts w:ascii="Times New Roman" w:hAnsi="Times New Roman"/>
          <w:sz w:val="24"/>
          <w:szCs w:val="24"/>
        </w:rPr>
        <w:t>й</w:t>
      </w:r>
      <w:r w:rsidRPr="008C2E2A">
        <w:rPr>
          <w:rFonts w:ascii="Times New Roman" w:hAnsi="Times New Roman"/>
          <w:sz w:val="24"/>
          <w:szCs w:val="24"/>
        </w:rPr>
        <w:t xml:space="preserve"> не разграничена</w:t>
      </w:r>
      <w:r w:rsidR="00D44AEE" w:rsidRPr="008C2E2A">
        <w:rPr>
          <w:rFonts w:ascii="Times New Roman" w:hAnsi="Times New Roman"/>
          <w:sz w:val="24"/>
          <w:szCs w:val="24"/>
        </w:rPr>
        <w:t xml:space="preserve">, </w:t>
      </w:r>
      <w:r w:rsidR="00993B59" w:rsidRPr="00993B59">
        <w:rPr>
          <w:rFonts w:ascii="Times New Roman" w:hAnsi="Times New Roman"/>
          <w:sz w:val="24"/>
          <w:szCs w:val="24"/>
        </w:rPr>
        <w:t>с кадастровым номером 46:08:230104:2730, площадью 74+/-3 кв.м., разрешенное использование – объекты гаражного назначения</w:t>
      </w:r>
      <w:r w:rsidR="00407252" w:rsidRPr="008C2E2A">
        <w:rPr>
          <w:rFonts w:ascii="Times New Roman" w:hAnsi="Times New Roman"/>
          <w:sz w:val="24"/>
          <w:szCs w:val="24"/>
        </w:rPr>
        <w:t xml:space="preserve">, расположенного по адресу: </w:t>
      </w:r>
      <w:r w:rsidR="00993B59" w:rsidRPr="00993B59">
        <w:rPr>
          <w:rFonts w:ascii="Times New Roman" w:hAnsi="Times New Roman"/>
          <w:sz w:val="24"/>
          <w:szCs w:val="24"/>
        </w:rPr>
        <w:t>Курская область, Касторенский район, пос. Олымский, ул. 20 лет Победы</w:t>
      </w:r>
      <w:r w:rsidR="00A96676" w:rsidRPr="008C2E2A">
        <w:rPr>
          <w:rFonts w:ascii="Times New Roman" w:hAnsi="Times New Roman"/>
          <w:sz w:val="24"/>
          <w:szCs w:val="24"/>
        </w:rPr>
        <w:t xml:space="preserve">, </w:t>
      </w:r>
      <w:r w:rsidR="00472522" w:rsidRPr="008C2E2A">
        <w:rPr>
          <w:rFonts w:ascii="Times New Roman" w:hAnsi="Times New Roman"/>
          <w:sz w:val="24"/>
          <w:szCs w:val="24"/>
        </w:rPr>
        <w:t>(далее – земельный участок</w:t>
      </w:r>
      <w:r w:rsidR="005455CB" w:rsidRPr="008C2E2A">
        <w:rPr>
          <w:rFonts w:ascii="Times New Roman" w:hAnsi="Times New Roman"/>
          <w:sz w:val="24"/>
          <w:szCs w:val="24"/>
        </w:rPr>
        <w:t>).</w:t>
      </w:r>
    </w:p>
    <w:p w:rsidR="00D55DEC" w:rsidRPr="008C2E2A" w:rsidRDefault="00D55DEC" w:rsidP="000C0429">
      <w:pPr>
        <w:spacing w:after="0" w:line="240" w:lineRule="auto"/>
        <w:ind w:left="708" w:hanging="141"/>
        <w:jc w:val="both"/>
        <w:rPr>
          <w:rFonts w:ascii="Times New Roman" w:eastAsia="Times New Roman" w:hAnsi="Times New Roman"/>
          <w:sz w:val="24"/>
          <w:szCs w:val="24"/>
        </w:rPr>
      </w:pPr>
    </w:p>
    <w:p w:rsidR="00FC26C2" w:rsidRPr="008C2E2A" w:rsidRDefault="00FC26C2" w:rsidP="000C0429">
      <w:pPr>
        <w:spacing w:after="0" w:line="240" w:lineRule="auto"/>
        <w:ind w:left="708" w:hanging="141"/>
        <w:jc w:val="both"/>
        <w:rPr>
          <w:rFonts w:ascii="Times New Roman" w:eastAsia="Times New Roman" w:hAnsi="Times New Roman"/>
          <w:sz w:val="24"/>
          <w:szCs w:val="24"/>
        </w:rPr>
      </w:pPr>
    </w:p>
    <w:p w:rsidR="00E55AE1" w:rsidRPr="008C2E2A" w:rsidRDefault="00E55AE1" w:rsidP="00E55AE1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ПРАВОВОЕ РЕГУЛИРОВАНИЕ</w:t>
      </w:r>
      <w:r w:rsidR="00D55DEC" w:rsidRPr="008C2E2A">
        <w:rPr>
          <w:rFonts w:ascii="Times New Roman" w:hAnsi="Times New Roman"/>
          <w:sz w:val="24"/>
          <w:szCs w:val="24"/>
        </w:rPr>
        <w:t>.</w:t>
      </w:r>
      <w:r w:rsidR="00D44AEE" w:rsidRPr="008C2E2A">
        <w:rPr>
          <w:rFonts w:ascii="Times New Roman" w:hAnsi="Times New Roman"/>
          <w:sz w:val="24"/>
          <w:szCs w:val="24"/>
        </w:rPr>
        <w:t xml:space="preserve"> </w:t>
      </w:r>
      <w:r w:rsidR="00472522" w:rsidRPr="008C2E2A">
        <w:rPr>
          <w:rFonts w:ascii="Times New Roman" w:hAnsi="Times New Roman"/>
          <w:sz w:val="24"/>
          <w:szCs w:val="24"/>
        </w:rPr>
        <w:t>ОСНОВНЫЕ ТЕРМИНЫ,</w:t>
      </w:r>
    </w:p>
    <w:p w:rsidR="00E55AE1" w:rsidRPr="008C2E2A" w:rsidRDefault="00E55AE1" w:rsidP="00E55AE1">
      <w:pPr>
        <w:pStyle w:val="ad"/>
        <w:spacing w:after="0" w:line="240" w:lineRule="auto"/>
        <w:ind w:left="1070"/>
        <w:jc w:val="center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ОПРЕДЕЛЕНИЯ И СОКРАЩЕНИЯ.</w:t>
      </w:r>
    </w:p>
    <w:p w:rsidR="00E55AE1" w:rsidRPr="008C2E2A" w:rsidRDefault="00E55AE1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C2E2A" w:rsidRDefault="00E55AE1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1.1.</w:t>
      </w:r>
      <w:r w:rsidRPr="008C2E2A">
        <w:rPr>
          <w:rFonts w:ascii="Times New Roman" w:hAnsi="Times New Roman"/>
          <w:b/>
          <w:sz w:val="24"/>
          <w:szCs w:val="24"/>
        </w:rPr>
        <w:t xml:space="preserve"> </w:t>
      </w:r>
      <w:r w:rsidR="00D44AEE" w:rsidRPr="008C2E2A">
        <w:rPr>
          <w:rFonts w:ascii="Times New Roman" w:hAnsi="Times New Roman"/>
          <w:sz w:val="24"/>
          <w:szCs w:val="24"/>
        </w:rPr>
        <w:t>А</w:t>
      </w:r>
      <w:r w:rsidR="00243AE3" w:rsidRPr="008C2E2A">
        <w:rPr>
          <w:rFonts w:ascii="Times New Roman" w:hAnsi="Times New Roman"/>
          <w:sz w:val="24"/>
          <w:szCs w:val="24"/>
        </w:rPr>
        <w:t>укцион</w:t>
      </w:r>
      <w:r w:rsidR="00D44AEE" w:rsidRPr="008C2E2A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D55DEC" w:rsidRPr="008C2E2A">
        <w:rPr>
          <w:rFonts w:ascii="Times New Roman" w:hAnsi="Times New Roman"/>
          <w:sz w:val="24"/>
          <w:szCs w:val="24"/>
        </w:rPr>
        <w:t>, открытый по составу участников и форме подачи предложений</w:t>
      </w:r>
      <w:r w:rsidR="00D44AEE" w:rsidRPr="008C2E2A">
        <w:rPr>
          <w:rFonts w:ascii="Times New Roman" w:hAnsi="Times New Roman"/>
          <w:sz w:val="24"/>
          <w:szCs w:val="24"/>
        </w:rPr>
        <w:t xml:space="preserve"> </w:t>
      </w:r>
      <w:r w:rsidR="00D44AEE" w:rsidRPr="008C2E2A">
        <w:rPr>
          <w:rFonts w:ascii="Times New Roman" w:hAnsi="Times New Roman"/>
          <w:i/>
          <w:sz w:val="24"/>
          <w:szCs w:val="24"/>
        </w:rPr>
        <w:t>(далее – аукцион)</w:t>
      </w:r>
      <w:r w:rsidR="00D55DEC" w:rsidRPr="008C2E2A">
        <w:rPr>
          <w:rFonts w:ascii="Times New Roman" w:hAnsi="Times New Roman"/>
          <w:sz w:val="24"/>
          <w:szCs w:val="24"/>
        </w:rPr>
        <w:t>, проводится в соответствии с требованиями:</w:t>
      </w:r>
    </w:p>
    <w:p w:rsidR="00AD4434" w:rsidRPr="008C2E2A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AD4434" w:rsidRPr="008C2E2A">
        <w:rPr>
          <w:rFonts w:ascii="Times New Roman" w:hAnsi="Times New Roman"/>
          <w:sz w:val="24"/>
          <w:szCs w:val="24"/>
        </w:rPr>
        <w:t>- Гражданского кодекса РФ (статьи 447</w:t>
      </w:r>
      <w:r w:rsidR="00F839ED" w:rsidRPr="008C2E2A">
        <w:rPr>
          <w:rFonts w:ascii="Times New Roman" w:hAnsi="Times New Roman"/>
          <w:sz w:val="24"/>
          <w:szCs w:val="24"/>
        </w:rPr>
        <w:t xml:space="preserve"> </w:t>
      </w:r>
      <w:r w:rsidR="00796F56" w:rsidRPr="008C2E2A">
        <w:rPr>
          <w:rFonts w:ascii="Times New Roman" w:hAnsi="Times New Roman"/>
          <w:sz w:val="24"/>
          <w:szCs w:val="24"/>
        </w:rPr>
        <w:t>–</w:t>
      </w:r>
      <w:r w:rsidR="00F839ED" w:rsidRPr="008C2E2A">
        <w:rPr>
          <w:rFonts w:ascii="Times New Roman" w:hAnsi="Times New Roman"/>
          <w:sz w:val="24"/>
          <w:szCs w:val="24"/>
        </w:rPr>
        <w:t xml:space="preserve"> </w:t>
      </w:r>
      <w:r w:rsidR="00AD4434" w:rsidRPr="008C2E2A">
        <w:rPr>
          <w:rFonts w:ascii="Times New Roman" w:hAnsi="Times New Roman"/>
          <w:sz w:val="24"/>
          <w:szCs w:val="24"/>
        </w:rPr>
        <w:t>449);</w:t>
      </w:r>
    </w:p>
    <w:p w:rsidR="00D55DEC" w:rsidRPr="008C2E2A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D55DEC" w:rsidRPr="008C2E2A">
        <w:rPr>
          <w:rFonts w:ascii="Times New Roman" w:hAnsi="Times New Roman"/>
          <w:sz w:val="24"/>
          <w:szCs w:val="24"/>
        </w:rPr>
        <w:t>- Земельного кодекса Российской Федерации</w:t>
      </w:r>
      <w:r w:rsidR="00D44AEE" w:rsidRPr="008C2E2A">
        <w:rPr>
          <w:rFonts w:ascii="Times New Roman" w:hAnsi="Times New Roman"/>
          <w:sz w:val="24"/>
          <w:szCs w:val="24"/>
        </w:rPr>
        <w:t xml:space="preserve"> (</w:t>
      </w:r>
      <w:r w:rsidR="00E75144" w:rsidRPr="008C2E2A">
        <w:rPr>
          <w:rFonts w:ascii="Times New Roman" w:hAnsi="Times New Roman"/>
          <w:sz w:val="24"/>
          <w:szCs w:val="24"/>
        </w:rPr>
        <w:t>с</w:t>
      </w:r>
      <w:r w:rsidR="00D44AEE" w:rsidRPr="008C2E2A">
        <w:rPr>
          <w:rFonts w:ascii="Times New Roman" w:hAnsi="Times New Roman"/>
          <w:sz w:val="24"/>
          <w:szCs w:val="24"/>
        </w:rPr>
        <w:t>т</w:t>
      </w:r>
      <w:r w:rsidR="00E75144" w:rsidRPr="008C2E2A">
        <w:rPr>
          <w:rFonts w:ascii="Times New Roman" w:hAnsi="Times New Roman"/>
          <w:sz w:val="24"/>
          <w:szCs w:val="24"/>
        </w:rPr>
        <w:t>атьи</w:t>
      </w:r>
      <w:r w:rsidR="00D44AEE" w:rsidRPr="008C2E2A">
        <w:rPr>
          <w:rFonts w:ascii="Times New Roman" w:hAnsi="Times New Roman"/>
          <w:sz w:val="24"/>
          <w:szCs w:val="24"/>
        </w:rPr>
        <w:t xml:space="preserve"> 39.11 </w:t>
      </w:r>
      <w:r w:rsidR="00796F56" w:rsidRPr="008C2E2A">
        <w:rPr>
          <w:rFonts w:ascii="Times New Roman" w:hAnsi="Times New Roman"/>
          <w:sz w:val="24"/>
          <w:szCs w:val="24"/>
        </w:rPr>
        <w:t>–</w:t>
      </w:r>
      <w:r w:rsidR="00D44AEE" w:rsidRPr="008C2E2A">
        <w:rPr>
          <w:rFonts w:ascii="Times New Roman" w:hAnsi="Times New Roman"/>
          <w:sz w:val="24"/>
          <w:szCs w:val="24"/>
        </w:rPr>
        <w:t xml:space="preserve"> 39.13)</w:t>
      </w:r>
      <w:r w:rsidR="00D55DEC" w:rsidRPr="008C2E2A">
        <w:rPr>
          <w:rFonts w:ascii="Times New Roman" w:hAnsi="Times New Roman"/>
          <w:sz w:val="24"/>
          <w:szCs w:val="24"/>
        </w:rPr>
        <w:t>;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- Градостроительного кодекса Российской Федерации</w:t>
      </w:r>
      <w:r w:rsidR="00D44AEE" w:rsidRPr="008C2E2A">
        <w:rPr>
          <w:rFonts w:ascii="Times New Roman" w:hAnsi="Times New Roman"/>
          <w:sz w:val="24"/>
          <w:szCs w:val="24"/>
        </w:rPr>
        <w:t xml:space="preserve"> (Глава 4)</w:t>
      </w:r>
      <w:r w:rsidRPr="008C2E2A">
        <w:rPr>
          <w:rFonts w:ascii="Times New Roman" w:hAnsi="Times New Roman"/>
          <w:sz w:val="24"/>
          <w:szCs w:val="24"/>
        </w:rPr>
        <w:t>;</w:t>
      </w:r>
    </w:p>
    <w:p w:rsidR="00D55DEC" w:rsidRPr="008C2E2A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D55DEC" w:rsidRPr="008C2E2A">
        <w:rPr>
          <w:rFonts w:ascii="Times New Roman" w:hAnsi="Times New Roman"/>
          <w:sz w:val="24"/>
          <w:szCs w:val="24"/>
        </w:rPr>
        <w:t>- Федерального закона от 25 октября 2001 г. № 137-ФЗ «О введении в действие Земельного кодекса Российской Федерации»</w:t>
      </w:r>
      <w:r w:rsidR="005D5016" w:rsidRPr="008C2E2A">
        <w:rPr>
          <w:rFonts w:ascii="Times New Roman" w:hAnsi="Times New Roman"/>
          <w:sz w:val="24"/>
          <w:szCs w:val="24"/>
        </w:rPr>
        <w:t xml:space="preserve"> </w:t>
      </w:r>
      <w:r w:rsidR="00D44AEE" w:rsidRPr="008C2E2A">
        <w:rPr>
          <w:rFonts w:ascii="Times New Roman" w:hAnsi="Times New Roman"/>
          <w:sz w:val="24"/>
          <w:szCs w:val="24"/>
        </w:rPr>
        <w:t>(п</w:t>
      </w:r>
      <w:r w:rsidR="00E75144" w:rsidRPr="008C2E2A">
        <w:rPr>
          <w:rFonts w:ascii="Times New Roman" w:hAnsi="Times New Roman"/>
          <w:sz w:val="24"/>
          <w:szCs w:val="24"/>
        </w:rPr>
        <w:t>ункт</w:t>
      </w:r>
      <w:r w:rsidR="00D44AEE" w:rsidRPr="008C2E2A">
        <w:rPr>
          <w:rFonts w:ascii="Times New Roman" w:hAnsi="Times New Roman"/>
          <w:sz w:val="24"/>
          <w:szCs w:val="24"/>
        </w:rPr>
        <w:t xml:space="preserve"> </w:t>
      </w:r>
      <w:r w:rsidR="005D5016" w:rsidRPr="008C2E2A">
        <w:rPr>
          <w:rFonts w:ascii="Times New Roman" w:hAnsi="Times New Roman"/>
          <w:sz w:val="24"/>
          <w:szCs w:val="24"/>
        </w:rPr>
        <w:t>2 ст</w:t>
      </w:r>
      <w:r w:rsidR="00D44AEE" w:rsidRPr="008C2E2A">
        <w:rPr>
          <w:rFonts w:ascii="Times New Roman" w:hAnsi="Times New Roman"/>
          <w:sz w:val="24"/>
          <w:szCs w:val="24"/>
        </w:rPr>
        <w:t>ат</w:t>
      </w:r>
      <w:r w:rsidR="00E75144" w:rsidRPr="008C2E2A">
        <w:rPr>
          <w:rFonts w:ascii="Times New Roman" w:hAnsi="Times New Roman"/>
          <w:sz w:val="24"/>
          <w:szCs w:val="24"/>
        </w:rPr>
        <w:t>ьи</w:t>
      </w:r>
      <w:r w:rsidR="005D5016" w:rsidRPr="008C2E2A">
        <w:rPr>
          <w:rFonts w:ascii="Times New Roman" w:hAnsi="Times New Roman"/>
          <w:sz w:val="24"/>
          <w:szCs w:val="24"/>
        </w:rPr>
        <w:t xml:space="preserve"> 3.3)</w:t>
      </w:r>
      <w:r w:rsidR="00D55DEC" w:rsidRPr="008C2E2A">
        <w:rPr>
          <w:rFonts w:ascii="Times New Roman" w:hAnsi="Times New Roman"/>
          <w:sz w:val="24"/>
          <w:szCs w:val="24"/>
        </w:rPr>
        <w:t>;</w:t>
      </w:r>
    </w:p>
    <w:p w:rsidR="00F33350" w:rsidRPr="008C2E2A" w:rsidRDefault="000C0429" w:rsidP="00F33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2E2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1848" w:rsidRPr="008C2E2A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hyperlink w:history="1">
        <w:r w:rsidR="00796F56" w:rsidRPr="008C2E2A">
          <w:rPr>
            <w:rStyle w:val="a3"/>
            <w:rFonts w:ascii="Times New Roman" w:hAnsi="Times New Roman"/>
            <w:sz w:val="24"/>
            <w:szCs w:val="24"/>
          </w:rPr>
          <w:t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www.torgi.gov.ru»</w:t>
        </w:r>
      </w:hyperlink>
      <w:r w:rsidR="00161848" w:rsidRPr="008C2E2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83A62" w:rsidRPr="008C2E2A" w:rsidRDefault="000C0429" w:rsidP="00083A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083A62" w:rsidRPr="008C2E2A">
        <w:rPr>
          <w:rFonts w:ascii="Times New Roman" w:hAnsi="Times New Roman"/>
          <w:sz w:val="24"/>
          <w:szCs w:val="24"/>
        </w:rPr>
        <w:t xml:space="preserve">- Регламента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  АО «Единая электронная </w:t>
      </w:r>
      <w:r w:rsidR="00E94C61" w:rsidRPr="008C2E2A">
        <w:rPr>
          <w:rFonts w:ascii="Times New Roman" w:hAnsi="Times New Roman"/>
          <w:sz w:val="24"/>
          <w:szCs w:val="24"/>
        </w:rPr>
        <w:t>торговая площадка» (редакция № 2</w:t>
      </w:r>
      <w:r w:rsidR="00993B59">
        <w:rPr>
          <w:rFonts w:ascii="Times New Roman" w:hAnsi="Times New Roman"/>
          <w:sz w:val="24"/>
          <w:szCs w:val="24"/>
        </w:rPr>
        <w:t>3</w:t>
      </w:r>
      <w:r w:rsidR="00E94C61" w:rsidRPr="008C2E2A">
        <w:rPr>
          <w:rFonts w:ascii="Times New Roman" w:hAnsi="Times New Roman"/>
          <w:sz w:val="24"/>
          <w:szCs w:val="24"/>
        </w:rPr>
        <w:t xml:space="preserve"> от </w:t>
      </w:r>
      <w:r w:rsidR="00993B59">
        <w:rPr>
          <w:rFonts w:ascii="Times New Roman" w:hAnsi="Times New Roman"/>
          <w:sz w:val="24"/>
          <w:szCs w:val="24"/>
        </w:rPr>
        <w:t>28.10</w:t>
      </w:r>
      <w:r w:rsidR="00E94C61" w:rsidRPr="008C2E2A">
        <w:rPr>
          <w:rFonts w:ascii="Times New Roman" w:hAnsi="Times New Roman"/>
          <w:sz w:val="24"/>
          <w:szCs w:val="24"/>
        </w:rPr>
        <w:t>.2022</w:t>
      </w:r>
      <w:r w:rsidR="00796F56" w:rsidRPr="008C2E2A">
        <w:rPr>
          <w:rFonts w:ascii="Times New Roman" w:hAnsi="Times New Roman"/>
          <w:sz w:val="24"/>
          <w:szCs w:val="24"/>
        </w:rPr>
        <w:t xml:space="preserve"> г.</w:t>
      </w:r>
      <w:r w:rsidR="00083A62" w:rsidRPr="008C2E2A">
        <w:rPr>
          <w:rFonts w:ascii="Times New Roman" w:hAnsi="Times New Roman"/>
          <w:sz w:val="24"/>
          <w:szCs w:val="24"/>
        </w:rPr>
        <w:t>)</w:t>
      </w:r>
      <w:r w:rsidR="00611D5C" w:rsidRPr="008C2E2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(далее – Регламент)</w:t>
      </w:r>
      <w:r w:rsidR="00083A62" w:rsidRPr="008C2E2A">
        <w:rPr>
          <w:rFonts w:ascii="Times New Roman" w:hAnsi="Times New Roman"/>
          <w:sz w:val="24"/>
          <w:szCs w:val="24"/>
        </w:rPr>
        <w:t xml:space="preserve">, доступного по </w:t>
      </w:r>
      <w:r w:rsidR="00611D5C" w:rsidRPr="008C2E2A">
        <w:rPr>
          <w:rFonts w:ascii="Times New Roman" w:hAnsi="Times New Roman"/>
          <w:sz w:val="24"/>
          <w:szCs w:val="24"/>
        </w:rPr>
        <w:t>ссылке</w:t>
      </w:r>
      <w:r w:rsidR="00083A62" w:rsidRPr="008C2E2A">
        <w:rPr>
          <w:rFonts w:ascii="Times New Roman" w:hAnsi="Times New Roman"/>
          <w:sz w:val="24"/>
          <w:szCs w:val="24"/>
        </w:rPr>
        <w:t xml:space="preserve"> </w:t>
      </w:r>
      <w:r w:rsidR="00993B59" w:rsidRPr="00993B59">
        <w:rPr>
          <w:rStyle w:val="a3"/>
          <w:rFonts w:ascii="Times New Roman" w:hAnsi="Times New Roman"/>
          <w:sz w:val="24"/>
          <w:szCs w:val="24"/>
        </w:rPr>
        <w:t>https://www.roseltorg.ru/_flysystem/webdav/2022/10/28/regl_178_28102022.pdf</w:t>
      </w: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573C03" w:rsidRPr="008C2E2A">
        <w:rPr>
          <w:rFonts w:ascii="Times New Roman" w:hAnsi="Times New Roman"/>
          <w:sz w:val="24"/>
          <w:szCs w:val="24"/>
        </w:rPr>
        <w:t>в сети «</w:t>
      </w:r>
      <w:r w:rsidR="00083A62" w:rsidRPr="008C2E2A">
        <w:rPr>
          <w:rFonts w:ascii="Times New Roman" w:hAnsi="Times New Roman"/>
          <w:sz w:val="24"/>
          <w:szCs w:val="24"/>
        </w:rPr>
        <w:t xml:space="preserve">Интернет», </w:t>
      </w:r>
      <w:r w:rsidR="00083A62" w:rsidRPr="008C2E2A">
        <w:rPr>
          <w:rFonts w:ascii="Times New Roman" w:eastAsia="Times New Roman" w:hAnsi="Times New Roman"/>
          <w:sz w:val="24"/>
          <w:szCs w:val="24"/>
          <w:lang w:eastAsia="ru-RU"/>
        </w:rPr>
        <w:t xml:space="preserve">либо при последовательном переходе по ссылкам, начиная с главной страницы сайта электронной площадки </w:t>
      </w:r>
      <w:hyperlink r:id="rId8" w:history="1">
        <w:r w:rsidR="00083A62" w:rsidRPr="008C2E2A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83A62" w:rsidRPr="008C2E2A">
        <w:rPr>
          <w:rFonts w:ascii="Times New Roman" w:eastAsia="Times New Roman" w:hAnsi="Times New Roman"/>
          <w:sz w:val="24"/>
          <w:szCs w:val="24"/>
          <w:lang w:eastAsia="ru-RU"/>
        </w:rPr>
        <w:t>: Главная → Помощь → База знаний → Документы и регламенты → Регламента размещения процедур по продаже и аренде государственного или муниципального имущества</w:t>
      </w:r>
      <w:r w:rsidR="00AD4434" w:rsidRPr="008C2E2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55DEC" w:rsidRPr="008C2E2A" w:rsidRDefault="00D55DEC" w:rsidP="00573C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lastRenderedPageBreak/>
        <w:t xml:space="preserve"> -</w:t>
      </w:r>
      <w:r w:rsidR="00A96676" w:rsidRPr="008C2E2A">
        <w:rPr>
          <w:rFonts w:ascii="Times New Roman" w:hAnsi="Times New Roman"/>
          <w:sz w:val="24"/>
          <w:szCs w:val="24"/>
        </w:rPr>
        <w:t xml:space="preserve"> </w:t>
      </w:r>
      <w:r w:rsidR="00407252" w:rsidRPr="008C2E2A">
        <w:rPr>
          <w:rFonts w:ascii="Times New Roman" w:hAnsi="Times New Roman"/>
          <w:sz w:val="24"/>
          <w:szCs w:val="24"/>
        </w:rPr>
        <w:t xml:space="preserve">Правил </w:t>
      </w:r>
      <w:r w:rsidR="00CC1C59" w:rsidRPr="00CC1C59">
        <w:rPr>
          <w:rFonts w:ascii="Times New Roman" w:hAnsi="Times New Roman"/>
          <w:sz w:val="24"/>
          <w:szCs w:val="24"/>
        </w:rPr>
        <w:t>землепользования и застройки муниципального образования «поселок Олымский» Касторенского района Курской области, утверждённых Решением Собрания депутатов поселка Олымский Касторенского района от 09.08.2021 г. № 232</w:t>
      </w:r>
      <w:r w:rsidR="000C0429" w:rsidRPr="008C2E2A">
        <w:rPr>
          <w:rFonts w:ascii="Times New Roman" w:hAnsi="Times New Roman"/>
          <w:sz w:val="24"/>
          <w:szCs w:val="24"/>
        </w:rPr>
        <w:t>,</w:t>
      </w:r>
      <w:r w:rsidRPr="008C2E2A">
        <w:rPr>
          <w:rFonts w:ascii="Times New Roman" w:hAnsi="Times New Roman"/>
          <w:sz w:val="24"/>
          <w:szCs w:val="24"/>
        </w:rPr>
        <w:t xml:space="preserve"> (далее – Правила);</w:t>
      </w:r>
    </w:p>
    <w:p w:rsidR="00D55DEC" w:rsidRPr="008C2E2A" w:rsidRDefault="00A96676" w:rsidP="0040725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192996" w:rsidRPr="008C2E2A">
        <w:rPr>
          <w:rFonts w:ascii="Times New Roman" w:hAnsi="Times New Roman"/>
          <w:sz w:val="24"/>
          <w:szCs w:val="24"/>
        </w:rPr>
        <w:t xml:space="preserve">- Постановления Администрации поселка </w:t>
      </w:r>
      <w:r w:rsidR="00CC1C59">
        <w:rPr>
          <w:rFonts w:ascii="Times New Roman" w:hAnsi="Times New Roman"/>
          <w:sz w:val="24"/>
          <w:szCs w:val="24"/>
        </w:rPr>
        <w:t>Олымский Касторенского района Курской области</w:t>
      </w:r>
      <w:r w:rsidR="00192996" w:rsidRPr="008C2E2A">
        <w:rPr>
          <w:rFonts w:ascii="Times New Roman" w:hAnsi="Times New Roman"/>
          <w:sz w:val="24"/>
          <w:szCs w:val="24"/>
        </w:rPr>
        <w:t xml:space="preserve"> </w:t>
      </w:r>
      <w:r w:rsidR="00192996" w:rsidRPr="004C1A86">
        <w:rPr>
          <w:rFonts w:ascii="Times New Roman" w:hAnsi="Times New Roman"/>
          <w:sz w:val="24"/>
          <w:szCs w:val="24"/>
        </w:rPr>
        <w:t>от «</w:t>
      </w:r>
      <w:r w:rsidR="00CC1C59" w:rsidRPr="004C1A86">
        <w:rPr>
          <w:rFonts w:ascii="Times New Roman" w:hAnsi="Times New Roman"/>
          <w:sz w:val="24"/>
          <w:szCs w:val="24"/>
        </w:rPr>
        <w:t>28</w:t>
      </w:r>
      <w:r w:rsidR="00192996" w:rsidRPr="004C1A86">
        <w:rPr>
          <w:rFonts w:ascii="Times New Roman" w:hAnsi="Times New Roman"/>
          <w:sz w:val="24"/>
          <w:szCs w:val="24"/>
        </w:rPr>
        <w:t xml:space="preserve">» </w:t>
      </w:r>
      <w:r w:rsidR="00CC1C59" w:rsidRPr="004C1A86">
        <w:rPr>
          <w:rFonts w:ascii="Times New Roman" w:hAnsi="Times New Roman"/>
          <w:sz w:val="24"/>
          <w:szCs w:val="24"/>
        </w:rPr>
        <w:t>но</w:t>
      </w:r>
      <w:r w:rsidR="00192996" w:rsidRPr="004C1A86">
        <w:rPr>
          <w:rFonts w:ascii="Times New Roman" w:hAnsi="Times New Roman"/>
          <w:sz w:val="24"/>
          <w:szCs w:val="24"/>
        </w:rPr>
        <w:t xml:space="preserve">ября 2022 г. № </w:t>
      </w:r>
      <w:r w:rsidR="004C1A86">
        <w:rPr>
          <w:rFonts w:ascii="Times New Roman" w:hAnsi="Times New Roman"/>
          <w:sz w:val="24"/>
          <w:szCs w:val="24"/>
        </w:rPr>
        <w:t>109</w:t>
      </w:r>
      <w:r w:rsidR="00192996" w:rsidRPr="008C2E2A">
        <w:rPr>
          <w:rFonts w:ascii="Times New Roman" w:hAnsi="Times New Roman"/>
          <w:sz w:val="24"/>
          <w:szCs w:val="24"/>
        </w:rPr>
        <w:t xml:space="preserve"> «О проведении аукциона в электронной форме на право заключения договоров аренды земельных участков».</w:t>
      </w:r>
    </w:p>
    <w:p w:rsidR="00AD4434" w:rsidRPr="008C2E2A" w:rsidRDefault="00AD4434" w:rsidP="000C0429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>Регламент</w:t>
      </w:r>
      <w:r w:rsidRPr="008C2E2A">
        <w:rPr>
          <w:rFonts w:ascii="Times New Roman" w:hAnsi="Times New Roman"/>
          <w:b/>
          <w:sz w:val="24"/>
          <w:szCs w:val="24"/>
        </w:rPr>
        <w:t xml:space="preserve"> </w:t>
      </w:r>
      <w:r w:rsidRPr="008C2E2A">
        <w:rPr>
          <w:rFonts w:ascii="Times New Roman" w:hAnsi="Times New Roman"/>
          <w:sz w:val="24"/>
          <w:szCs w:val="24"/>
        </w:rPr>
        <w:t>определяет процессы продажи и аренды имущества путем проведения различных видов процедур в электронной форме, а так же определяет условия участия Сторон в этих процедурах, регулирует отношения, возникающие между ними.</w:t>
      </w:r>
    </w:p>
    <w:p w:rsidR="00AD4434" w:rsidRPr="008C2E2A" w:rsidRDefault="00AD4434" w:rsidP="000C0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Регламент является договором присоединения в соответствии со статьей 428 Гражданского кодекса Российской Федерации.</w:t>
      </w:r>
    </w:p>
    <w:p w:rsidR="00AD4434" w:rsidRPr="008C2E2A" w:rsidRDefault="00AD4434" w:rsidP="00AD44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Регламент является публичной офертой, которую Продавцы (Организаторы торгов) и Претенденты акцептуют посредством прохождения регистрации (аккредитации) на электронной 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B12E1C" w:rsidRPr="008C2E2A" w:rsidRDefault="00B12E1C" w:rsidP="000C0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8C2E2A" w:rsidRDefault="00AD4434" w:rsidP="000C0429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>Термины</w:t>
      </w: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i/>
          <w:sz w:val="24"/>
          <w:szCs w:val="24"/>
        </w:rPr>
        <w:t>«Организатор торгов»</w:t>
      </w:r>
      <w:r w:rsidR="003032DE" w:rsidRPr="008C2E2A">
        <w:rPr>
          <w:rFonts w:ascii="Times New Roman" w:hAnsi="Times New Roman"/>
          <w:i/>
          <w:sz w:val="24"/>
          <w:szCs w:val="24"/>
        </w:rPr>
        <w:t>, «Организатор аукциона» и</w:t>
      </w:r>
      <w:r w:rsidRPr="008C2E2A">
        <w:rPr>
          <w:rFonts w:ascii="Times New Roman" w:hAnsi="Times New Roman"/>
          <w:i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i/>
          <w:sz w:val="24"/>
          <w:szCs w:val="24"/>
        </w:rPr>
        <w:t>«</w:t>
      </w:r>
      <w:r w:rsidR="00CC1C59">
        <w:rPr>
          <w:rFonts w:ascii="Times New Roman" w:hAnsi="Times New Roman"/>
          <w:i/>
          <w:sz w:val="24"/>
          <w:szCs w:val="24"/>
        </w:rPr>
        <w:t>Арендодатель</w:t>
      </w:r>
      <w:r w:rsidR="001E7A3B" w:rsidRPr="008C2E2A">
        <w:rPr>
          <w:rFonts w:ascii="Times New Roman" w:hAnsi="Times New Roman"/>
          <w:i/>
          <w:sz w:val="24"/>
          <w:szCs w:val="24"/>
        </w:rPr>
        <w:t>»</w:t>
      </w:r>
      <w:r w:rsidRPr="008C2E2A">
        <w:rPr>
          <w:rFonts w:ascii="Times New Roman" w:hAnsi="Times New Roman"/>
          <w:i/>
          <w:sz w:val="24"/>
          <w:szCs w:val="24"/>
        </w:rPr>
        <w:t>,</w:t>
      </w:r>
      <w:r w:rsidRPr="008C2E2A">
        <w:rPr>
          <w:rFonts w:ascii="Times New Roman" w:hAnsi="Times New Roman"/>
          <w:sz w:val="24"/>
          <w:szCs w:val="24"/>
        </w:rPr>
        <w:t xml:space="preserve"> </w:t>
      </w:r>
      <w:r w:rsidR="003032DE" w:rsidRPr="008C2E2A">
        <w:rPr>
          <w:rFonts w:ascii="Times New Roman" w:hAnsi="Times New Roman"/>
          <w:sz w:val="24"/>
          <w:szCs w:val="24"/>
        </w:rPr>
        <w:t>используем</w:t>
      </w:r>
      <w:r w:rsidRPr="008C2E2A">
        <w:rPr>
          <w:rFonts w:ascii="Times New Roman" w:hAnsi="Times New Roman"/>
          <w:sz w:val="24"/>
          <w:szCs w:val="24"/>
        </w:rPr>
        <w:t xml:space="preserve">ые, соответственно, </w:t>
      </w:r>
      <w:r w:rsidR="00A42688" w:rsidRPr="008C2E2A">
        <w:rPr>
          <w:rFonts w:ascii="Times New Roman" w:hAnsi="Times New Roman"/>
          <w:sz w:val="24"/>
          <w:szCs w:val="24"/>
        </w:rPr>
        <w:t>Руководством пользователя</w:t>
      </w:r>
      <w:r w:rsidR="003032DE" w:rsidRPr="008C2E2A">
        <w:rPr>
          <w:rFonts w:ascii="Times New Roman" w:hAnsi="Times New Roman"/>
          <w:sz w:val="24"/>
          <w:szCs w:val="24"/>
        </w:rPr>
        <w:t xml:space="preserve"> </w:t>
      </w:r>
      <w:r w:rsidR="00A42688" w:rsidRPr="008C2E2A">
        <w:rPr>
          <w:rFonts w:ascii="Times New Roman" w:hAnsi="Times New Roman"/>
          <w:sz w:val="24"/>
          <w:szCs w:val="24"/>
        </w:rPr>
        <w:t>«Регистрация и работа в Личном кабинете организатора торгов»</w:t>
      </w:r>
      <w:r w:rsidR="001E7A3B" w:rsidRPr="008C2E2A">
        <w:rPr>
          <w:rFonts w:ascii="Times New Roman" w:hAnsi="Times New Roman"/>
          <w:sz w:val="24"/>
          <w:szCs w:val="24"/>
        </w:rPr>
        <w:t xml:space="preserve"> (</w:t>
      </w:r>
      <w:r w:rsidR="00A42688" w:rsidRPr="008C2E2A">
        <w:rPr>
          <w:rFonts w:ascii="Times New Roman" w:hAnsi="Times New Roman"/>
          <w:sz w:val="24"/>
          <w:szCs w:val="24"/>
        </w:rPr>
        <w:t>доступно</w:t>
      </w:r>
      <w:r w:rsidR="003032DE" w:rsidRPr="008C2E2A">
        <w:rPr>
          <w:rFonts w:ascii="Times New Roman" w:hAnsi="Times New Roman"/>
          <w:sz w:val="24"/>
          <w:szCs w:val="24"/>
        </w:rPr>
        <w:t xml:space="preserve"> </w:t>
      </w:r>
      <w:r w:rsidR="00611D5C" w:rsidRPr="008C2E2A">
        <w:rPr>
          <w:rFonts w:ascii="Times New Roman" w:hAnsi="Times New Roman"/>
          <w:sz w:val="24"/>
          <w:szCs w:val="24"/>
        </w:rPr>
        <w:t>на официальном сайте торгов</w:t>
      </w:r>
      <w:r w:rsidR="00A42688" w:rsidRPr="008C2E2A">
        <w:rPr>
          <w:rFonts w:ascii="Times New Roman" w:hAnsi="Times New Roman"/>
          <w:sz w:val="24"/>
          <w:szCs w:val="24"/>
        </w:rPr>
        <w:t xml:space="preserve"> по ссылке </w:t>
      </w:r>
      <w:hyperlink r:id="rId9" w:history="1">
        <w:r w:rsidR="00A42688" w:rsidRPr="008C2E2A">
          <w:rPr>
            <w:rStyle w:val="a3"/>
            <w:rFonts w:ascii="Times New Roman" w:hAnsi="Times New Roman"/>
            <w:sz w:val="24"/>
            <w:szCs w:val="24"/>
          </w:rPr>
          <w:t>https://torgi.gov.ru/new/public/infomaterials/reg</w:t>
        </w:r>
      </w:hyperlink>
      <w:r w:rsidR="001E7A3B" w:rsidRPr="008C2E2A">
        <w:rPr>
          <w:rFonts w:ascii="Times New Roman" w:hAnsi="Times New Roman"/>
          <w:sz w:val="24"/>
          <w:szCs w:val="24"/>
        </w:rPr>
        <w:t xml:space="preserve"> )</w:t>
      </w:r>
      <w:r w:rsidR="000C0429" w:rsidRPr="008C2E2A">
        <w:rPr>
          <w:rFonts w:ascii="Times New Roman" w:hAnsi="Times New Roman"/>
          <w:sz w:val="24"/>
          <w:szCs w:val="24"/>
        </w:rPr>
        <w:t xml:space="preserve">, </w:t>
      </w:r>
      <w:r w:rsidR="003032DE" w:rsidRPr="008C2E2A">
        <w:rPr>
          <w:rFonts w:ascii="Times New Roman" w:hAnsi="Times New Roman"/>
          <w:sz w:val="24"/>
          <w:szCs w:val="24"/>
        </w:rPr>
        <w:t>Земельным кодексом РФ</w:t>
      </w:r>
      <w:r w:rsidR="000C0429" w:rsidRPr="008C2E2A">
        <w:rPr>
          <w:rFonts w:ascii="Times New Roman" w:hAnsi="Times New Roman"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sz w:val="24"/>
          <w:szCs w:val="24"/>
        </w:rPr>
        <w:t xml:space="preserve">и </w:t>
      </w:r>
      <w:r w:rsidR="000C0429" w:rsidRPr="008C2E2A">
        <w:rPr>
          <w:rFonts w:ascii="Times New Roman" w:hAnsi="Times New Roman"/>
          <w:sz w:val="24"/>
          <w:szCs w:val="24"/>
        </w:rPr>
        <w:t xml:space="preserve">Регламентом </w:t>
      </w:r>
      <w:r w:rsidR="00F91884" w:rsidRPr="008C2E2A">
        <w:rPr>
          <w:rFonts w:ascii="Times New Roman" w:hAnsi="Times New Roman"/>
          <w:sz w:val="24"/>
          <w:szCs w:val="24"/>
        </w:rPr>
        <w:t xml:space="preserve">и </w:t>
      </w:r>
      <w:r w:rsidR="00B12E1C" w:rsidRPr="008C2E2A">
        <w:rPr>
          <w:rFonts w:ascii="Times New Roman" w:hAnsi="Times New Roman"/>
          <w:sz w:val="24"/>
          <w:szCs w:val="24"/>
        </w:rPr>
        <w:t>использу</w:t>
      </w:r>
      <w:r w:rsidR="00F91884" w:rsidRPr="008C2E2A">
        <w:rPr>
          <w:rFonts w:ascii="Times New Roman" w:hAnsi="Times New Roman"/>
          <w:sz w:val="24"/>
          <w:szCs w:val="24"/>
        </w:rPr>
        <w:t>емые</w:t>
      </w:r>
      <w:r w:rsidR="00A42688" w:rsidRPr="008C2E2A">
        <w:rPr>
          <w:rFonts w:ascii="Times New Roman" w:hAnsi="Times New Roman"/>
          <w:sz w:val="24"/>
          <w:szCs w:val="24"/>
        </w:rPr>
        <w:t xml:space="preserve"> в</w:t>
      </w:r>
      <w:r w:rsidRPr="008C2E2A">
        <w:rPr>
          <w:rFonts w:ascii="Times New Roman" w:hAnsi="Times New Roman"/>
          <w:sz w:val="24"/>
          <w:szCs w:val="24"/>
        </w:rPr>
        <w:t xml:space="preserve"> настояще</w:t>
      </w:r>
      <w:r w:rsidR="00A42688" w:rsidRPr="008C2E2A">
        <w:rPr>
          <w:rFonts w:ascii="Times New Roman" w:hAnsi="Times New Roman"/>
          <w:sz w:val="24"/>
          <w:szCs w:val="24"/>
        </w:rPr>
        <w:t>м</w:t>
      </w:r>
      <w:r w:rsidRPr="008C2E2A">
        <w:rPr>
          <w:rFonts w:ascii="Times New Roman" w:hAnsi="Times New Roman"/>
          <w:sz w:val="24"/>
          <w:szCs w:val="24"/>
        </w:rPr>
        <w:t xml:space="preserve"> И</w:t>
      </w:r>
      <w:r w:rsidR="003032DE" w:rsidRPr="008C2E2A">
        <w:rPr>
          <w:rFonts w:ascii="Times New Roman" w:hAnsi="Times New Roman"/>
          <w:sz w:val="24"/>
          <w:szCs w:val="24"/>
        </w:rPr>
        <w:t>нформационном</w:t>
      </w:r>
      <w:r w:rsidR="00A42688" w:rsidRPr="008C2E2A">
        <w:rPr>
          <w:rFonts w:ascii="Times New Roman" w:hAnsi="Times New Roman"/>
          <w:sz w:val="24"/>
          <w:szCs w:val="24"/>
        </w:rPr>
        <w:t xml:space="preserve"> сообщени</w:t>
      </w:r>
      <w:r w:rsidR="003032DE" w:rsidRPr="008C2E2A">
        <w:rPr>
          <w:rFonts w:ascii="Times New Roman" w:hAnsi="Times New Roman"/>
          <w:sz w:val="24"/>
          <w:szCs w:val="24"/>
        </w:rPr>
        <w:t>и</w:t>
      </w:r>
      <w:r w:rsidR="00A42688" w:rsidRPr="008C2E2A">
        <w:rPr>
          <w:rFonts w:ascii="Times New Roman" w:hAnsi="Times New Roman"/>
          <w:sz w:val="24"/>
          <w:szCs w:val="24"/>
        </w:rPr>
        <w:t xml:space="preserve"> </w:t>
      </w:r>
      <w:r w:rsidR="007605B9" w:rsidRPr="008C2E2A">
        <w:rPr>
          <w:rFonts w:ascii="Times New Roman" w:hAnsi="Times New Roman"/>
          <w:sz w:val="24"/>
          <w:szCs w:val="24"/>
        </w:rPr>
        <w:t xml:space="preserve">по </w:t>
      </w:r>
      <w:r w:rsidR="00F91884" w:rsidRPr="008C2E2A">
        <w:rPr>
          <w:rFonts w:ascii="Times New Roman" w:hAnsi="Times New Roman"/>
          <w:sz w:val="24"/>
          <w:szCs w:val="24"/>
        </w:rPr>
        <w:t xml:space="preserve">своему </w:t>
      </w:r>
      <w:r w:rsidR="007605B9" w:rsidRPr="008C2E2A">
        <w:rPr>
          <w:rFonts w:ascii="Times New Roman" w:hAnsi="Times New Roman"/>
          <w:sz w:val="24"/>
          <w:szCs w:val="24"/>
        </w:rPr>
        <w:t>значению</w:t>
      </w:r>
      <w:r w:rsidR="00F91884" w:rsidRPr="008C2E2A">
        <w:rPr>
          <w:rFonts w:ascii="Times New Roman" w:hAnsi="Times New Roman"/>
          <w:sz w:val="24"/>
          <w:szCs w:val="24"/>
        </w:rPr>
        <w:t xml:space="preserve"> являются  идентичными. </w:t>
      </w:r>
      <w:r w:rsidR="000C0429" w:rsidRPr="008C2E2A">
        <w:rPr>
          <w:rFonts w:ascii="Times New Roman" w:hAnsi="Times New Roman"/>
          <w:sz w:val="24"/>
          <w:szCs w:val="24"/>
        </w:rPr>
        <w:t xml:space="preserve">Эти </w:t>
      </w:r>
      <w:r w:rsidR="00F91884" w:rsidRPr="008C2E2A">
        <w:rPr>
          <w:rFonts w:ascii="Times New Roman" w:hAnsi="Times New Roman"/>
          <w:sz w:val="24"/>
          <w:szCs w:val="24"/>
        </w:rPr>
        <w:t xml:space="preserve">термины означают </w:t>
      </w:r>
      <w:r w:rsidR="00C03113" w:rsidRPr="008C2E2A">
        <w:rPr>
          <w:rFonts w:ascii="Times New Roman" w:hAnsi="Times New Roman"/>
          <w:sz w:val="24"/>
          <w:szCs w:val="24"/>
        </w:rPr>
        <w:t>организации, которые после регистрации в ГИС Торги и на электронной торговой площадке</w:t>
      </w:r>
      <w:r w:rsidR="001E7A3B" w:rsidRPr="008C2E2A">
        <w:rPr>
          <w:rFonts w:ascii="Times New Roman" w:hAnsi="Times New Roman"/>
          <w:sz w:val="24"/>
          <w:szCs w:val="24"/>
        </w:rPr>
        <w:t xml:space="preserve"> (ЭТП)</w:t>
      </w:r>
      <w:r w:rsidR="00C03113" w:rsidRPr="008C2E2A">
        <w:rPr>
          <w:rFonts w:ascii="Times New Roman" w:hAnsi="Times New Roman"/>
          <w:sz w:val="24"/>
          <w:szCs w:val="24"/>
        </w:rPr>
        <w:t xml:space="preserve"> </w:t>
      </w:r>
      <w:r w:rsidR="001E7A3B" w:rsidRPr="008C2E2A">
        <w:rPr>
          <w:rFonts w:ascii="Times New Roman" w:hAnsi="Times New Roman"/>
          <w:sz w:val="24"/>
          <w:szCs w:val="24"/>
        </w:rPr>
        <w:t>могут проводить торги за себя или передать полномочия по проведению торгов другой организации и</w:t>
      </w:r>
      <w:r w:rsidR="003032DE" w:rsidRPr="008C2E2A">
        <w:rPr>
          <w:rFonts w:ascii="Times New Roman" w:hAnsi="Times New Roman"/>
          <w:sz w:val="24"/>
          <w:szCs w:val="24"/>
        </w:rPr>
        <w:t>з</w:t>
      </w:r>
      <w:r w:rsidR="001E7A3B" w:rsidRPr="008C2E2A">
        <w:rPr>
          <w:rFonts w:ascii="Times New Roman" w:hAnsi="Times New Roman"/>
          <w:sz w:val="24"/>
          <w:szCs w:val="24"/>
        </w:rPr>
        <w:t xml:space="preserve"> списка зарегистр</w:t>
      </w:r>
      <w:r w:rsidR="000C0429" w:rsidRPr="008C2E2A">
        <w:rPr>
          <w:rFonts w:ascii="Times New Roman" w:hAnsi="Times New Roman"/>
          <w:sz w:val="24"/>
          <w:szCs w:val="24"/>
        </w:rPr>
        <w:t>ированных в ГИС Торги и на ЭТП.</w:t>
      </w:r>
    </w:p>
    <w:p w:rsidR="00D55DEC" w:rsidRPr="008C2E2A" w:rsidRDefault="00D55DEC" w:rsidP="000C0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252" w:rsidRPr="008C2E2A" w:rsidRDefault="006F2F15" w:rsidP="00407252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 xml:space="preserve">Организатор торгов, </w:t>
      </w:r>
      <w:r w:rsidR="001E7A3B" w:rsidRPr="008C2E2A">
        <w:rPr>
          <w:rFonts w:ascii="Times New Roman" w:hAnsi="Times New Roman"/>
          <w:i/>
          <w:sz w:val="24"/>
          <w:szCs w:val="24"/>
        </w:rPr>
        <w:t xml:space="preserve">Организатор аукциона, </w:t>
      </w:r>
      <w:r w:rsidR="00964851" w:rsidRPr="008C2E2A">
        <w:rPr>
          <w:rFonts w:ascii="Times New Roman" w:eastAsia="Times New Roman" w:hAnsi="Times New Roman"/>
          <w:i/>
          <w:sz w:val="24"/>
          <w:szCs w:val="24"/>
        </w:rPr>
        <w:t>Арендодатель</w:t>
      </w:r>
      <w:r w:rsidR="00964851" w:rsidRPr="008C2E2A">
        <w:rPr>
          <w:rFonts w:ascii="Times New Roman" w:hAnsi="Times New Roman"/>
          <w:sz w:val="24"/>
          <w:szCs w:val="24"/>
        </w:rPr>
        <w:t xml:space="preserve"> </w:t>
      </w:r>
      <w:r w:rsidR="000C0429" w:rsidRPr="008C2E2A">
        <w:rPr>
          <w:rFonts w:ascii="Times New Roman" w:hAnsi="Times New Roman"/>
          <w:b/>
          <w:sz w:val="24"/>
          <w:szCs w:val="24"/>
        </w:rPr>
        <w:t>–</w:t>
      </w:r>
      <w:r w:rsidR="00D55DEC" w:rsidRPr="008C2E2A">
        <w:rPr>
          <w:rFonts w:ascii="Times New Roman" w:hAnsi="Times New Roman"/>
          <w:sz w:val="24"/>
          <w:szCs w:val="24"/>
        </w:rPr>
        <w:t xml:space="preserve">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Администрация поселка Олымский Касторенского района Курской области</w:t>
      </w:r>
      <w:r w:rsidR="00CC1C59" w:rsidRPr="00CC1C59">
        <w:rPr>
          <w:rFonts w:ascii="Times New Roman" w:hAnsi="Times New Roman"/>
          <w:sz w:val="24"/>
          <w:szCs w:val="24"/>
        </w:rPr>
        <w:t xml:space="preserve">. </w:t>
      </w:r>
      <w:r w:rsidR="00CC1C59" w:rsidRPr="00CC1C59">
        <w:rPr>
          <w:rFonts w:ascii="Times New Roman" w:hAnsi="Times New Roman"/>
          <w:sz w:val="24"/>
          <w:szCs w:val="24"/>
          <w:u w:val="single"/>
        </w:rPr>
        <w:t>Юридический и почтовый адрес:</w:t>
      </w:r>
      <w:r w:rsidR="00CC1C59" w:rsidRPr="00CC1C59">
        <w:rPr>
          <w:rFonts w:ascii="Times New Roman" w:hAnsi="Times New Roman"/>
          <w:sz w:val="24"/>
          <w:szCs w:val="24"/>
        </w:rPr>
        <w:t xml:space="preserve">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306716</w:t>
      </w:r>
      <w:r w:rsidR="00D2586F">
        <w:rPr>
          <w:rFonts w:ascii="Times New Roman" w:hAnsi="Times New Roman"/>
          <w:bCs/>
          <w:iCs/>
          <w:sz w:val="24"/>
          <w:szCs w:val="24"/>
        </w:rPr>
        <w:t>,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 xml:space="preserve"> Курская область, Касторенский район, п. Олымский, ул. 20 лет Победы, д.</w:t>
      </w:r>
      <w:r w:rsidR="00CC1C5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3</w:t>
      </w:r>
      <w:r w:rsidR="00CC1C59" w:rsidRPr="00CC1C59">
        <w:rPr>
          <w:rFonts w:ascii="Times New Roman" w:hAnsi="Times New Roman"/>
          <w:sz w:val="24"/>
          <w:szCs w:val="24"/>
        </w:rPr>
        <w:t xml:space="preserve">. </w:t>
      </w:r>
      <w:r w:rsidR="00CC1C59">
        <w:rPr>
          <w:rFonts w:ascii="Times New Roman" w:hAnsi="Times New Roman"/>
          <w:sz w:val="24"/>
          <w:szCs w:val="24"/>
        </w:rPr>
        <w:t xml:space="preserve">                 </w:t>
      </w:r>
      <w:r w:rsidR="00CC1C59" w:rsidRPr="00CC1C59">
        <w:rPr>
          <w:rFonts w:ascii="Times New Roman" w:hAnsi="Times New Roman"/>
          <w:bCs/>
          <w:sz w:val="24"/>
          <w:szCs w:val="24"/>
        </w:rPr>
        <w:t xml:space="preserve">Тел.: </w:t>
      </w:r>
      <w:r w:rsidR="00CC1C59" w:rsidRPr="00CC1C59">
        <w:rPr>
          <w:rFonts w:ascii="Times New Roman" w:hAnsi="Times New Roman"/>
          <w:bCs/>
          <w:iCs/>
          <w:sz w:val="24"/>
          <w:szCs w:val="24"/>
        </w:rPr>
        <w:t>+ 7 (47157) 6-68-80</w:t>
      </w:r>
      <w:r w:rsidR="00CC1C59" w:rsidRPr="00CC1C59">
        <w:rPr>
          <w:rFonts w:ascii="Times New Roman" w:hAnsi="Times New Roman"/>
          <w:sz w:val="24"/>
          <w:szCs w:val="24"/>
        </w:rPr>
        <w:t xml:space="preserve">, </w:t>
      </w:r>
      <w:r w:rsidR="00CC1C59" w:rsidRPr="00CC1C59">
        <w:rPr>
          <w:rFonts w:ascii="Times New Roman" w:hAnsi="Times New Roman"/>
          <w:sz w:val="24"/>
          <w:szCs w:val="24"/>
          <w:lang w:val="en-US"/>
        </w:rPr>
        <w:t>e</w:t>
      </w:r>
      <w:r w:rsidR="00CC1C59" w:rsidRPr="00CC1C59">
        <w:rPr>
          <w:rFonts w:ascii="Times New Roman" w:hAnsi="Times New Roman"/>
          <w:sz w:val="24"/>
          <w:szCs w:val="24"/>
        </w:rPr>
        <w:t>-</w:t>
      </w:r>
      <w:r w:rsidR="00CC1C59" w:rsidRPr="00CC1C59">
        <w:rPr>
          <w:rFonts w:ascii="Times New Roman" w:hAnsi="Times New Roman"/>
          <w:sz w:val="24"/>
          <w:szCs w:val="24"/>
          <w:lang w:val="en-US"/>
        </w:rPr>
        <w:t>mail</w:t>
      </w:r>
      <w:r w:rsidR="00CC1C59" w:rsidRPr="00CC1C59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  <w:lang w:val="en-US"/>
          </w:rPr>
          <w:t>olimadm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</w:rPr>
          <w:t>@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  <w:lang w:val="en-US"/>
          </w:rPr>
          <w:t>mail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</w:rPr>
          <w:t>.</w:t>
        </w:r>
        <w:r w:rsidR="00CC1C59" w:rsidRPr="00CC1C59">
          <w:rPr>
            <w:rStyle w:val="a3"/>
            <w:rFonts w:ascii="Times New Roman" w:hAnsi="Times New Roman"/>
            <w:bCs/>
            <w:iCs/>
            <w:sz w:val="24"/>
            <w:szCs w:val="24"/>
            <w:lang w:val="en-US"/>
          </w:rPr>
          <w:t>ru</w:t>
        </w:r>
      </w:hyperlink>
      <w:r w:rsidR="00407252" w:rsidRPr="008C2E2A">
        <w:rPr>
          <w:rFonts w:ascii="Times New Roman" w:hAnsi="Times New Roman"/>
          <w:sz w:val="24"/>
          <w:szCs w:val="24"/>
        </w:rPr>
        <w:t>.</w:t>
      </w:r>
    </w:p>
    <w:p w:rsidR="00725020" w:rsidRPr="008C2E2A" w:rsidRDefault="00725020" w:rsidP="00407252">
      <w:pPr>
        <w:pStyle w:val="ad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8C2E2A" w:rsidRDefault="0084756E" w:rsidP="000C0429">
      <w:pPr>
        <w:pStyle w:val="ad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55DEC" w:rsidRPr="008C2E2A">
        <w:rPr>
          <w:rFonts w:ascii="Times New Roman" w:eastAsia="Times New Roman" w:hAnsi="Times New Roman"/>
          <w:i/>
          <w:sz w:val="24"/>
          <w:szCs w:val="24"/>
        </w:rPr>
        <w:t>Специализированная организация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 xml:space="preserve"> – ООО СО «Тендер-Инфо». Юридический и почтовый адрес:    305029,   Россия,    г.    Курск,    ул.    Никитская, д. 1 В,    офис   208,     </w:t>
      </w:r>
      <w:r w:rsidR="00CC1C59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 xml:space="preserve">тел.  8 (4712) 73-47-70, </w:t>
      </w:r>
      <w:r w:rsidR="00D55DEC" w:rsidRPr="008C2E2A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>-</w:t>
      </w:r>
      <w:r w:rsidR="00D55DEC" w:rsidRPr="008C2E2A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="00D55DEC" w:rsidRPr="008C2E2A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11" w:history="1"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tender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</w:rPr>
          <w:t>-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inf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</w:rPr>
          <w:t>@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bk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r w:rsidR="00D55DEC" w:rsidRPr="008C2E2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 w:rsidR="00D55DEC" w:rsidRPr="008C2E2A">
        <w:rPr>
          <w:rFonts w:ascii="Times New Roman" w:eastAsia="Times New Roman" w:hAnsi="Times New Roman"/>
          <w:sz w:val="24"/>
          <w:szCs w:val="24"/>
        </w:rPr>
        <w:t>.</w:t>
      </w:r>
    </w:p>
    <w:p w:rsidR="005D5016" w:rsidRPr="008C2E2A" w:rsidRDefault="00D55DEC" w:rsidP="000C042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2E2A">
        <w:rPr>
          <w:rFonts w:ascii="Times New Roman" w:eastAsia="Times New Roman" w:hAnsi="Times New Roman"/>
          <w:sz w:val="24"/>
          <w:szCs w:val="24"/>
        </w:rPr>
        <w:t xml:space="preserve">Специализированная организация привлечена Организатором аукциона на основании </w:t>
      </w:r>
      <w:r w:rsidR="00CC1C59">
        <w:rPr>
          <w:rFonts w:ascii="Times New Roman" w:eastAsia="Times New Roman" w:hAnsi="Times New Roman"/>
          <w:sz w:val="24"/>
          <w:szCs w:val="24"/>
        </w:rPr>
        <w:t>Договора</w:t>
      </w:r>
      <w:r w:rsidRPr="008C2E2A">
        <w:rPr>
          <w:rFonts w:ascii="Times New Roman" w:eastAsia="Times New Roman" w:hAnsi="Times New Roman"/>
          <w:sz w:val="24"/>
          <w:szCs w:val="24"/>
        </w:rPr>
        <w:t xml:space="preserve"> для осуществления функций, связанных с </w:t>
      </w:r>
      <w:r w:rsidR="00E75144" w:rsidRPr="008C2E2A">
        <w:rPr>
          <w:rFonts w:ascii="Times New Roman" w:eastAsia="Times New Roman" w:hAnsi="Times New Roman"/>
          <w:sz w:val="24"/>
          <w:szCs w:val="24"/>
        </w:rPr>
        <w:t xml:space="preserve">проведением </w:t>
      </w:r>
      <w:r w:rsidR="005D5016" w:rsidRPr="008C2E2A">
        <w:rPr>
          <w:rFonts w:ascii="Times New Roman" w:eastAsia="Times New Roman" w:hAnsi="Times New Roman"/>
          <w:sz w:val="24"/>
          <w:szCs w:val="24"/>
        </w:rPr>
        <w:t>аукциона с использованием ГИС Торги и</w:t>
      </w:r>
      <w:r w:rsidR="00725020" w:rsidRPr="008C2E2A">
        <w:rPr>
          <w:rFonts w:ascii="Times New Roman" w:eastAsia="Times New Roman" w:hAnsi="Times New Roman"/>
          <w:sz w:val="24"/>
          <w:szCs w:val="24"/>
        </w:rPr>
        <w:t xml:space="preserve"> электронной торговой площадки.</w:t>
      </w:r>
    </w:p>
    <w:p w:rsidR="00E75144" w:rsidRPr="008C2E2A" w:rsidRDefault="00E75144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D55DEC" w:rsidRPr="008C2E2A" w:rsidRDefault="00D55DEC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Оператор электронной площадки </w:t>
      </w:r>
      <w:r w:rsidR="00E75144" w:rsidRPr="008C2E2A">
        <w:rPr>
          <w:rFonts w:ascii="Times New Roman" w:eastAsia="Times New Roman" w:hAnsi="Times New Roman"/>
          <w:i/>
          <w:kern w:val="1"/>
          <w:sz w:val="24"/>
          <w:szCs w:val="24"/>
        </w:rPr>
        <w:t>(Оператор)</w:t>
      </w:r>
      <w:r w:rsidR="00E75144"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Юридический адрес Оператора:   115114,     г. Москва,    ул. Кожевническая, д. 14, стр. 5, телефон: 8 (495) 276-16-26, e-mail: </w:t>
      </w:r>
      <w:hyperlink r:id="rId12" w:history="1">
        <w:r w:rsidRPr="008C2E2A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7F45A5" w:rsidRPr="008C2E2A" w:rsidRDefault="007F45A5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7F45A5" w:rsidRPr="008C2E2A" w:rsidRDefault="007F45A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>Сайт Оператора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сайт Оператора (включая все страницы), расположенный в сети «Интернет» по адресу </w:t>
      </w:r>
      <w:hyperlink r:id="rId13" w:history="1">
        <w:r w:rsidRPr="008C2E2A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http://www.roseltorg.ru/</w:t>
        </w:r>
      </w:hyperlink>
      <w:r w:rsidR="00725020"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2E5E68" w:rsidRPr="008C2E2A" w:rsidRDefault="002E5E68" w:rsidP="002E5E68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6F2F15" w:rsidRPr="008C2E2A" w:rsidRDefault="006F2F1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lastRenderedPageBreak/>
        <w:t>Электронная торговая площадка (ЭТП)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4" w:history="1">
        <w:r w:rsidRPr="008C2E2A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="00725020"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A66DC6" w:rsidRPr="008C2E2A" w:rsidRDefault="00A66DC6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A66DC6" w:rsidRPr="008C2E2A" w:rsidRDefault="00A66DC6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Автоматизированная система (АС Оператора)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программно-аппаратный комплекс Оператора электронной площадки, разработанный в соответствии с требованиями действующего законодательства и предназначенный для проведения процедур в электронной форме.</w:t>
      </w:r>
    </w:p>
    <w:p w:rsidR="00964851" w:rsidRPr="008C2E2A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8C2E2A" w:rsidRDefault="00964851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Закрытая часть АС Оператора</w:t>
      </w:r>
      <w:r w:rsidRPr="008C2E2A">
        <w:rPr>
          <w:rFonts w:ascii="Times New Roman" w:eastAsia="Times New Roman CYR" w:hAnsi="Times New Roman"/>
          <w:b/>
          <w:color w:val="000000"/>
          <w:sz w:val="24"/>
          <w:szCs w:val="24"/>
          <w:lang w:eastAsia="en-US"/>
        </w:rPr>
        <w:t xml:space="preserve"> 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</w:t>
      </w:r>
      <w:r w:rsidR="006F2F15"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Организаторов торгов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/Претендентов и размещенная в сети «Интернет» по адресу </w:t>
      </w:r>
      <w:hyperlink r:id="rId15" w:history="1">
        <w:r w:rsidRPr="008C2E2A">
          <w:rPr>
            <w:rStyle w:val="a3"/>
            <w:rFonts w:ascii="Times New Roman" w:eastAsia="Times New Roman CYR" w:hAnsi="Times New Roman"/>
            <w:sz w:val="24"/>
            <w:szCs w:val="24"/>
            <w:lang w:eastAsia="en-US"/>
          </w:rPr>
          <w:t>https://178fz.roseltorg.ru</w:t>
        </w:r>
      </w:hyperlink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</w:t>
      </w:r>
    </w:p>
    <w:p w:rsidR="00964851" w:rsidRPr="008C2E2A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8C2E2A" w:rsidRDefault="00964851" w:rsidP="00725020">
      <w:pPr>
        <w:numPr>
          <w:ilvl w:val="1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Личный кабинет (ЛК) 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 </w:t>
      </w:r>
      <w:r w:rsidR="002B58AB"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Организатора </w:t>
      </w:r>
      <w:r w:rsidR="006F2F15"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торгов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/Претендента.</w:t>
      </w:r>
    </w:p>
    <w:p w:rsidR="007F45A5" w:rsidRPr="008C2E2A" w:rsidRDefault="007F45A5" w:rsidP="0072502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7F45A5" w:rsidRPr="008C2E2A" w:rsidRDefault="007F45A5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8C2E2A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Лицевой счет</w:t>
      </w:r>
      <w:r w:rsidRPr="008C2E2A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</w:p>
    <w:p w:rsidR="006F2F15" w:rsidRPr="008C2E2A" w:rsidRDefault="006F2F15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A66DC6" w:rsidRPr="008C2E2A" w:rsidRDefault="00A66DC6" w:rsidP="00725020">
      <w:pPr>
        <w:numPr>
          <w:ilvl w:val="1"/>
          <w:numId w:val="2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Cs w:val="24"/>
          <w:lang w:eastAsia="en-US"/>
        </w:rPr>
      </w:pPr>
      <w:r w:rsidRPr="008C2E2A">
        <w:rPr>
          <w:rFonts w:ascii="Times New Roman" w:eastAsia="Times New Roman" w:hAnsi="Times New Roman"/>
          <w:i/>
          <w:sz w:val="24"/>
          <w:lang w:eastAsia="en-US"/>
        </w:rPr>
        <w:t>Официальный сайт Российской Федерации в информационно – телекоммуникационной сети «Интернет» (</w:t>
      </w:r>
      <w:r w:rsidR="0084756E" w:rsidRPr="008C2E2A">
        <w:rPr>
          <w:rFonts w:ascii="Times New Roman" w:eastAsia="Times New Roman" w:hAnsi="Times New Roman"/>
          <w:i/>
          <w:sz w:val="24"/>
          <w:lang w:eastAsia="en-US"/>
        </w:rPr>
        <w:t>ГИС Торги, официальный сайт торгов</w:t>
      </w:r>
      <w:r w:rsidRPr="008C2E2A">
        <w:rPr>
          <w:rFonts w:ascii="Times New Roman" w:eastAsia="Times New Roman" w:hAnsi="Times New Roman"/>
          <w:i/>
          <w:sz w:val="24"/>
          <w:lang w:eastAsia="en-US"/>
        </w:rPr>
        <w:t>)</w:t>
      </w:r>
      <w:r w:rsidRPr="008C2E2A">
        <w:rPr>
          <w:rFonts w:ascii="Times New Roman" w:eastAsia="Times New Roman" w:hAnsi="Times New Roman"/>
          <w:b/>
          <w:sz w:val="24"/>
          <w:lang w:eastAsia="en-US"/>
        </w:rPr>
        <w:t xml:space="preserve"> -</w:t>
      </w:r>
      <w:r w:rsidRPr="008C2E2A">
        <w:rPr>
          <w:rFonts w:ascii="Times New Roman" w:eastAsia="Times New Roman" w:hAnsi="Times New Roman"/>
          <w:sz w:val="24"/>
          <w:lang w:eastAsia="en-US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6" w:history="1">
        <w:r w:rsidR="00C14EC2" w:rsidRPr="008C2E2A">
          <w:rPr>
            <w:rStyle w:val="a3"/>
            <w:rFonts w:ascii="Times New Roman" w:eastAsia="Times New Roman" w:hAnsi="Times New Roman"/>
            <w:sz w:val="24"/>
            <w:lang w:eastAsia="en-US"/>
          </w:rPr>
          <w:t>www.torgi.gov.ru»</w:t>
        </w:r>
      </w:hyperlink>
      <w:r w:rsidR="00C14EC2" w:rsidRPr="008C2E2A">
        <w:rPr>
          <w:rFonts w:ascii="Times New Roman" w:eastAsia="Times New Roman" w:hAnsi="Times New Roman"/>
          <w:sz w:val="24"/>
          <w:lang w:eastAsia="en-US"/>
        </w:rPr>
        <w:t>.</w:t>
      </w:r>
    </w:p>
    <w:p w:rsidR="00A55751" w:rsidRPr="008C2E2A" w:rsidRDefault="00A55751" w:rsidP="00725020">
      <w:pPr>
        <w:pStyle w:val="ad"/>
        <w:spacing w:after="0" w:line="240" w:lineRule="auto"/>
        <w:ind w:firstLine="1"/>
        <w:rPr>
          <w:rFonts w:ascii="Times New Roman" w:eastAsia="Times New Roman CYR" w:hAnsi="Times New Roman"/>
          <w:color w:val="000000"/>
          <w:szCs w:val="24"/>
          <w:lang w:eastAsia="en-US"/>
        </w:rPr>
      </w:pPr>
    </w:p>
    <w:p w:rsidR="00D55DEC" w:rsidRPr="008C2E2A" w:rsidRDefault="00C14EC2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>Претендент</w:t>
      </w:r>
      <w:r w:rsidR="006F2F15" w:rsidRPr="008C2E2A">
        <w:rPr>
          <w:rFonts w:ascii="Times New Roman" w:eastAsia="Times New Roman" w:hAnsi="Times New Roman"/>
          <w:i/>
          <w:kern w:val="1"/>
          <w:sz w:val="24"/>
          <w:szCs w:val="24"/>
        </w:rPr>
        <w:t>,</w:t>
      </w: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 Заявитель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зарегистрированное (аккредитованное) на электронной площадке с правом подачи заявки на участие в процедурах, объявленных </w:t>
      </w:r>
      <w:r w:rsidR="002B58AB"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Организатором </w:t>
      </w:r>
      <w:r w:rsidR="006F2F15" w:rsidRPr="008C2E2A">
        <w:rPr>
          <w:rFonts w:ascii="Times New Roman" w:eastAsia="Times New Roman" w:hAnsi="Times New Roman"/>
          <w:kern w:val="1"/>
          <w:sz w:val="24"/>
          <w:szCs w:val="24"/>
        </w:rPr>
        <w:t>торгов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8480D" w:rsidRPr="008C2E2A" w:rsidRDefault="0048480D" w:rsidP="00725020">
      <w:pPr>
        <w:pStyle w:val="ad"/>
        <w:spacing w:after="0" w:line="240" w:lineRule="auto"/>
        <w:ind w:firstLine="1"/>
        <w:rPr>
          <w:rFonts w:ascii="Times New Roman" w:eastAsia="Times New Roman" w:hAnsi="Times New Roman"/>
          <w:kern w:val="1"/>
          <w:sz w:val="24"/>
          <w:szCs w:val="24"/>
        </w:rPr>
      </w:pPr>
    </w:p>
    <w:p w:rsidR="0048480D" w:rsidRPr="008C2E2A" w:rsidRDefault="0048480D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8C2E2A">
        <w:rPr>
          <w:rFonts w:ascii="Times New Roman" w:eastAsia="Times New Roman" w:hAnsi="Times New Roman"/>
          <w:i/>
          <w:kern w:val="1"/>
          <w:sz w:val="24"/>
          <w:szCs w:val="24"/>
        </w:rPr>
        <w:t>Участник аукциона (Участник)</w:t>
      </w:r>
      <w:r w:rsidRPr="008C2E2A">
        <w:rPr>
          <w:rFonts w:ascii="Times New Roman" w:eastAsia="Times New Roman" w:hAnsi="Times New Roman"/>
          <w:kern w:val="1"/>
          <w:sz w:val="24"/>
          <w:szCs w:val="24"/>
        </w:rPr>
        <w:t xml:space="preserve">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55154A" w:rsidRPr="008C2E2A" w:rsidRDefault="0055154A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FC26C2" w:rsidRPr="008C2E2A" w:rsidRDefault="00FC26C2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E75144" w:rsidRPr="008C2E2A" w:rsidRDefault="005B5CF8" w:rsidP="0084756E">
      <w:pPr>
        <w:pStyle w:val="ad"/>
        <w:numPr>
          <w:ilvl w:val="0"/>
          <w:numId w:val="20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lastRenderedPageBreak/>
        <w:t>СВЕДЕНЬЯ О ЗЕМЕЛЬНОМ УЧАСТКЕ</w:t>
      </w:r>
    </w:p>
    <w:p w:rsidR="00E75144" w:rsidRPr="008C2E2A" w:rsidRDefault="00E75144" w:rsidP="007250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49C9" w:rsidRPr="008C2E2A" w:rsidRDefault="00ED2474" w:rsidP="00160BE3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 xml:space="preserve">2.1. </w:t>
      </w:r>
      <w:r w:rsidR="00D55DEC" w:rsidRPr="008C2E2A">
        <w:rPr>
          <w:rFonts w:ascii="Times New Roman" w:hAnsi="Times New Roman"/>
          <w:sz w:val="24"/>
          <w:szCs w:val="24"/>
        </w:rPr>
        <w:t>Разрешённое использование земельного участка и предельные параметры разрешённого строительства.</w:t>
      </w:r>
    </w:p>
    <w:p w:rsidR="00160BE3" w:rsidRDefault="00160BE3" w:rsidP="00160BE3">
      <w:pPr>
        <w:tabs>
          <w:tab w:val="left" w:pos="2552"/>
        </w:tabs>
        <w:spacing w:after="0" w:line="240" w:lineRule="auto"/>
        <w:ind w:firstLine="709"/>
        <w:jc w:val="both"/>
        <w:rPr>
          <w:noProof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</w:p>
    <w:p w:rsidR="001D49C9" w:rsidRDefault="00160BE3" w:rsidP="00160BE3">
      <w:p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609EE0A" wp14:editId="6B9408DE">
            <wp:extent cx="4037845" cy="19917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20917" t="26467" r="14060" b="14408"/>
                    <a:stretch/>
                  </pic:blipFill>
                  <pic:spPr bwMode="auto">
                    <a:xfrm>
                      <a:off x="0" y="0"/>
                      <a:ext cx="4038512" cy="1992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0BE3" w:rsidRPr="008C2E2A" w:rsidRDefault="00160BE3" w:rsidP="00160BE3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66CF" w:rsidRPr="00D55658" w:rsidRDefault="005766CF" w:rsidP="00160BE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55658">
        <w:rPr>
          <w:rFonts w:ascii="Times New Roman" w:hAnsi="Times New Roman"/>
          <w:color w:val="000000"/>
          <w:sz w:val="24"/>
          <w:szCs w:val="24"/>
        </w:rPr>
        <w:t xml:space="preserve">В соответствии с Правилами земельный участок с кадастровым номером </w:t>
      </w:r>
      <w:r w:rsidR="00407252" w:rsidRPr="00D55658">
        <w:rPr>
          <w:rFonts w:ascii="Times New Roman" w:hAnsi="Times New Roman"/>
          <w:bCs/>
          <w:color w:val="000000"/>
          <w:sz w:val="24"/>
          <w:szCs w:val="24"/>
          <w:lang w:eastAsia="ru-RU"/>
        </w:rPr>
        <w:t>46:0</w:t>
      </w:r>
      <w:r w:rsidR="00160BE3" w:rsidRPr="00D55658">
        <w:rPr>
          <w:rFonts w:ascii="Times New Roman" w:hAnsi="Times New Roman"/>
          <w:bCs/>
          <w:color w:val="000000"/>
          <w:sz w:val="24"/>
          <w:szCs w:val="24"/>
          <w:lang w:eastAsia="ru-RU"/>
        </w:rPr>
        <w:t>8</w:t>
      </w:r>
      <w:r w:rsidR="00407252" w:rsidRPr="00D55658">
        <w:rPr>
          <w:rFonts w:ascii="Times New Roman" w:hAnsi="Times New Roman"/>
          <w:bCs/>
          <w:color w:val="000000"/>
          <w:sz w:val="24"/>
          <w:szCs w:val="24"/>
          <w:lang w:eastAsia="ru-RU"/>
        </w:rPr>
        <w:t>:</w:t>
      </w:r>
      <w:r w:rsidR="00160BE3" w:rsidRPr="00D55658">
        <w:rPr>
          <w:rFonts w:ascii="Times New Roman" w:hAnsi="Times New Roman"/>
          <w:bCs/>
          <w:color w:val="000000"/>
          <w:sz w:val="24"/>
          <w:szCs w:val="24"/>
          <w:lang w:eastAsia="ru-RU"/>
        </w:rPr>
        <w:t>230104</w:t>
      </w:r>
      <w:r w:rsidR="00407252" w:rsidRPr="00D55658">
        <w:rPr>
          <w:rFonts w:ascii="Times New Roman" w:hAnsi="Times New Roman"/>
          <w:bCs/>
          <w:color w:val="000000"/>
          <w:sz w:val="24"/>
          <w:szCs w:val="24"/>
          <w:lang w:eastAsia="ru-RU"/>
        </w:rPr>
        <w:t>:</w:t>
      </w:r>
      <w:r w:rsidR="00160BE3" w:rsidRPr="00D55658">
        <w:rPr>
          <w:rFonts w:ascii="Times New Roman" w:hAnsi="Times New Roman"/>
          <w:bCs/>
          <w:color w:val="000000"/>
          <w:sz w:val="24"/>
          <w:szCs w:val="24"/>
          <w:lang w:eastAsia="ru-RU"/>
        </w:rPr>
        <w:t>2730</w:t>
      </w:r>
      <w:r w:rsidRPr="00D5565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D55658">
        <w:rPr>
          <w:rFonts w:ascii="Times New Roman" w:hAnsi="Times New Roman"/>
          <w:color w:val="000000"/>
          <w:sz w:val="24"/>
          <w:szCs w:val="24"/>
        </w:rPr>
        <w:t xml:space="preserve">расположен в </w:t>
      </w:r>
      <w:r w:rsidRPr="00D55658">
        <w:rPr>
          <w:rFonts w:ascii="Times New Roman" w:hAnsi="Times New Roman"/>
          <w:sz w:val="24"/>
          <w:szCs w:val="24"/>
        </w:rPr>
        <w:t xml:space="preserve">зоне </w:t>
      </w:r>
      <w:r w:rsidR="00160BE3" w:rsidRPr="00D55658">
        <w:rPr>
          <w:rFonts w:ascii="Times New Roman" w:hAnsi="Times New Roman"/>
          <w:bCs/>
          <w:sz w:val="24"/>
          <w:szCs w:val="24"/>
        </w:rPr>
        <w:t>застройки многоквартирными жилыми домами (до 4-х этажей включительно) малой этажности</w:t>
      </w:r>
      <w:r w:rsidR="00160BE3" w:rsidRPr="00D55658">
        <w:rPr>
          <w:rFonts w:ascii="Times New Roman" w:hAnsi="Times New Roman"/>
          <w:sz w:val="24"/>
          <w:szCs w:val="24"/>
        </w:rPr>
        <w:t xml:space="preserve"> </w:t>
      </w:r>
      <w:r w:rsidRPr="00D55658">
        <w:rPr>
          <w:rFonts w:ascii="Times New Roman" w:hAnsi="Times New Roman"/>
          <w:color w:val="000000"/>
          <w:sz w:val="24"/>
          <w:szCs w:val="24"/>
        </w:rPr>
        <w:t xml:space="preserve">(Кодовое обозначение зоны – </w:t>
      </w:r>
      <w:r w:rsidR="00160BE3" w:rsidRPr="00D55658">
        <w:rPr>
          <w:rFonts w:ascii="Times New Roman" w:hAnsi="Times New Roman"/>
          <w:color w:val="000000"/>
          <w:sz w:val="24"/>
          <w:szCs w:val="24"/>
        </w:rPr>
        <w:t>Ж-2</w:t>
      </w:r>
      <w:r w:rsidRPr="00D55658">
        <w:rPr>
          <w:rFonts w:ascii="Times New Roman" w:hAnsi="Times New Roman"/>
          <w:color w:val="000000"/>
          <w:sz w:val="24"/>
          <w:szCs w:val="24"/>
        </w:rPr>
        <w:t xml:space="preserve">). Использование земельного участка </w:t>
      </w:r>
      <w:r w:rsidR="008C2E2A" w:rsidRPr="00D55658"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="00160BE3" w:rsidRPr="00D55658">
        <w:rPr>
          <w:rFonts w:ascii="Times New Roman" w:hAnsi="Times New Roman"/>
          <w:color w:val="000000"/>
          <w:sz w:val="24"/>
          <w:szCs w:val="24"/>
        </w:rPr>
        <w:t xml:space="preserve">объектов гаражного назначения </w:t>
      </w:r>
      <w:r w:rsidRPr="00D55658">
        <w:rPr>
          <w:rFonts w:ascii="Times New Roman" w:hAnsi="Times New Roman"/>
          <w:color w:val="000000"/>
          <w:sz w:val="24"/>
          <w:szCs w:val="24"/>
        </w:rPr>
        <w:t>соответствует основному виду разрешённого использования «</w:t>
      </w:r>
      <w:r w:rsidR="001D49C9" w:rsidRPr="00D55658">
        <w:rPr>
          <w:rFonts w:ascii="Times New Roman" w:hAnsi="Times New Roman"/>
          <w:sz w:val="24"/>
          <w:szCs w:val="24"/>
        </w:rPr>
        <w:t>Хранение автотранспорта</w:t>
      </w:r>
      <w:r w:rsidRPr="00D55658">
        <w:rPr>
          <w:rFonts w:ascii="Times New Roman" w:hAnsi="Times New Roman"/>
          <w:color w:val="000000"/>
          <w:sz w:val="24"/>
          <w:szCs w:val="24"/>
        </w:rPr>
        <w:t xml:space="preserve">», предусмотренному Градостроительным регламентом для территориальной зоны </w:t>
      </w:r>
      <w:r w:rsidR="001D49C9" w:rsidRPr="00D55658">
        <w:rPr>
          <w:rFonts w:ascii="Times New Roman" w:hAnsi="Times New Roman"/>
          <w:color w:val="000000"/>
          <w:sz w:val="24"/>
          <w:szCs w:val="24"/>
        </w:rPr>
        <w:t>Ж</w:t>
      </w:r>
      <w:r w:rsidR="00D55658" w:rsidRPr="00D55658">
        <w:rPr>
          <w:rFonts w:ascii="Times New Roman" w:hAnsi="Times New Roman"/>
          <w:color w:val="000000"/>
          <w:sz w:val="24"/>
          <w:szCs w:val="24"/>
        </w:rPr>
        <w:t>-2</w:t>
      </w:r>
      <w:r w:rsidRPr="00D55658">
        <w:rPr>
          <w:rFonts w:ascii="Times New Roman" w:hAnsi="Times New Roman"/>
          <w:color w:val="000000"/>
          <w:sz w:val="24"/>
          <w:szCs w:val="24"/>
        </w:rPr>
        <w:t>.</w:t>
      </w:r>
    </w:p>
    <w:p w:rsidR="00D55DEC" w:rsidRPr="00CC1C59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55DEC" w:rsidRPr="00D55658" w:rsidRDefault="00D55DEC" w:rsidP="001C6FE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55658">
        <w:rPr>
          <w:rFonts w:ascii="Times New Roman" w:hAnsi="Times New Roman"/>
          <w:i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строительства: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отступ от границы земельного участка со стороны улицы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до линии регулирования застройки при новом строительстве составляет - 5 метров. В сложившейся застройке линию регулирования застройки допускается совмещать с границей земельного участка;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минимальное расстояние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от границ со смежными земельными участками до основного строения - 3 метра;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минимальное расстояние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от границ со смежными земельными участка до объектов вспомогательного использования (хозяйственное строение, гараж, баня, теплица, навес, беседка) – 1 метр при соблюдении требований технических регламентов;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допускается блокирование хозяйственных строений при обоюдном согласии смежных землепользователей;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максимальный процент застройки </w:t>
      </w: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– 50%;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максимальная высота от уровня земли основного строения: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верха плоской кровли - не более 35 м;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конька скатной кровли - не более 39 м;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для всех вспомогательных строений высота от уровня земли:</w:t>
      </w:r>
    </w:p>
    <w:p w:rsidR="00D55658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верха плоской кровли не более 4 м;</w:t>
      </w:r>
    </w:p>
    <w:p w:rsidR="00243AE3" w:rsidRPr="00D55658" w:rsidRDefault="00D55658" w:rsidP="00D5565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55658">
        <w:rPr>
          <w:rFonts w:ascii="Times New Roman" w:eastAsiaTheme="minorHAnsi" w:hAnsi="Times New Roman"/>
          <w:bCs/>
          <w:sz w:val="24"/>
          <w:szCs w:val="24"/>
          <w:lang w:eastAsia="en-US"/>
        </w:rPr>
        <w:t>- до конька скатной кровли - не более 7 м.</w:t>
      </w:r>
    </w:p>
    <w:p w:rsidR="003922AA" w:rsidRPr="008C2E2A" w:rsidRDefault="003922AA" w:rsidP="001D49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C2E2A" w:rsidRDefault="00D55DEC" w:rsidP="000E4A9D">
      <w:pPr>
        <w:pStyle w:val="ad"/>
        <w:numPr>
          <w:ilvl w:val="1"/>
          <w:numId w:val="20"/>
        </w:numPr>
        <w:spacing w:after="0" w:line="240" w:lineRule="auto"/>
        <w:ind w:firstLine="349"/>
        <w:jc w:val="both"/>
        <w:rPr>
          <w:rFonts w:ascii="Times New Roman" w:hAnsi="Times New Roman"/>
          <w:i/>
          <w:sz w:val="24"/>
          <w:szCs w:val="24"/>
        </w:rPr>
      </w:pPr>
      <w:r w:rsidRPr="008C2E2A">
        <w:rPr>
          <w:rFonts w:ascii="Times New Roman" w:hAnsi="Times New Roman"/>
          <w:i/>
          <w:sz w:val="24"/>
          <w:szCs w:val="24"/>
        </w:rPr>
        <w:t>Условия использования земельн</w:t>
      </w:r>
      <w:r w:rsidR="00472522" w:rsidRPr="008C2E2A">
        <w:rPr>
          <w:rFonts w:ascii="Times New Roman" w:hAnsi="Times New Roman"/>
          <w:i/>
          <w:sz w:val="24"/>
          <w:szCs w:val="24"/>
        </w:rPr>
        <w:t>ого</w:t>
      </w:r>
      <w:r w:rsidRPr="008C2E2A">
        <w:rPr>
          <w:rFonts w:ascii="Times New Roman" w:hAnsi="Times New Roman"/>
          <w:i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i/>
          <w:sz w:val="24"/>
          <w:szCs w:val="24"/>
        </w:rPr>
        <w:t>а</w:t>
      </w:r>
      <w:r w:rsidRPr="008C2E2A">
        <w:rPr>
          <w:rFonts w:ascii="Times New Roman" w:hAnsi="Times New Roman"/>
          <w:i/>
          <w:sz w:val="24"/>
          <w:szCs w:val="24"/>
        </w:rPr>
        <w:t>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Использование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Pr="008C2E2A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8C2E2A">
        <w:rPr>
          <w:rFonts w:ascii="Times New Roman" w:hAnsi="Times New Roman"/>
          <w:sz w:val="24"/>
          <w:szCs w:val="24"/>
        </w:rPr>
        <w:t xml:space="preserve">а </w:t>
      </w:r>
      <w:r w:rsidRPr="008C2E2A">
        <w:rPr>
          <w:rFonts w:ascii="Times New Roman" w:hAnsi="Times New Roman"/>
          <w:sz w:val="24"/>
          <w:szCs w:val="24"/>
        </w:rPr>
        <w:t>необходимо осуществлять с учетом соблюдения требований санитарных, градостроительных, пожарных и других действующих норм, и правил.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t>Работы по освоению земельн</w:t>
      </w:r>
      <w:r w:rsidR="00472522" w:rsidRPr="008C2E2A">
        <w:rPr>
          <w:rFonts w:ascii="Times New Roman" w:hAnsi="Times New Roman"/>
          <w:sz w:val="24"/>
          <w:szCs w:val="24"/>
        </w:rPr>
        <w:t>ого</w:t>
      </w:r>
      <w:r w:rsidR="00CD2349" w:rsidRPr="008C2E2A">
        <w:rPr>
          <w:rFonts w:ascii="Times New Roman" w:hAnsi="Times New Roman"/>
          <w:sz w:val="24"/>
          <w:szCs w:val="24"/>
        </w:rPr>
        <w:t xml:space="preserve"> </w:t>
      </w:r>
      <w:r w:rsidRPr="008C2E2A">
        <w:rPr>
          <w:rFonts w:ascii="Times New Roman" w:hAnsi="Times New Roman"/>
          <w:sz w:val="24"/>
          <w:szCs w:val="24"/>
        </w:rPr>
        <w:t>участк</w:t>
      </w:r>
      <w:r w:rsidR="00472522" w:rsidRPr="008C2E2A">
        <w:rPr>
          <w:rFonts w:ascii="Times New Roman" w:hAnsi="Times New Roman"/>
          <w:sz w:val="24"/>
          <w:szCs w:val="24"/>
        </w:rPr>
        <w:t>а</w:t>
      </w:r>
      <w:r w:rsidRPr="008C2E2A">
        <w:rPr>
          <w:rFonts w:ascii="Times New Roman" w:hAnsi="Times New Roman"/>
          <w:sz w:val="24"/>
          <w:szCs w:val="24"/>
        </w:rPr>
        <w:t xml:space="preserve"> необходимо осуществлять с учетом обеспечения проходами, проездами для земельных участков, находящихся в непосредственной близости.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E2A">
        <w:rPr>
          <w:rFonts w:ascii="Times New Roman" w:hAnsi="Times New Roman"/>
          <w:sz w:val="24"/>
          <w:szCs w:val="24"/>
        </w:rPr>
        <w:lastRenderedPageBreak/>
        <w:t>В силу части 17 статьи 39.8. 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находящегося в государственной или муниципальной собственности, в части изменения видов разрешённого использования такого земельного участка, не допускается.</w:t>
      </w:r>
    </w:p>
    <w:p w:rsidR="00D55DEC" w:rsidRPr="008C2E2A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A576E0" w:rsidRDefault="00472522" w:rsidP="00D55DE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r w:rsidRPr="00A576E0">
        <w:rPr>
          <w:rFonts w:ascii="Times New Roman" w:hAnsi="Times New Roman"/>
          <w:sz w:val="24"/>
          <w:szCs w:val="24"/>
        </w:rPr>
        <w:t>2.3</w:t>
      </w:r>
      <w:r w:rsidR="005764FB" w:rsidRPr="00A576E0">
        <w:rPr>
          <w:rFonts w:ascii="Times New Roman" w:hAnsi="Times New Roman"/>
          <w:sz w:val="24"/>
          <w:szCs w:val="24"/>
        </w:rPr>
        <w:t>.</w:t>
      </w:r>
      <w:r w:rsidR="00D55DEC" w:rsidRPr="00A576E0">
        <w:rPr>
          <w:rFonts w:ascii="Times New Roman" w:hAnsi="Times New Roman"/>
          <w:i/>
          <w:sz w:val="24"/>
          <w:szCs w:val="24"/>
        </w:rPr>
        <w:t xml:space="preserve">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</w:p>
    <w:p w:rsidR="000D08D7" w:rsidRPr="00A576E0" w:rsidRDefault="000D08D7" w:rsidP="004E70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1A86" w:rsidRPr="00A576E0" w:rsidRDefault="00407252" w:rsidP="004C1A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i/>
          <w:color w:val="000000"/>
          <w:sz w:val="24"/>
          <w:szCs w:val="24"/>
        </w:rPr>
        <w:t>Водоснабжение.</w:t>
      </w:r>
      <w:r w:rsidRPr="00A576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A86" w:rsidRPr="00A576E0">
        <w:rPr>
          <w:rFonts w:ascii="Times New Roman" w:hAnsi="Times New Roman"/>
          <w:color w:val="000000"/>
          <w:sz w:val="24"/>
          <w:szCs w:val="24"/>
        </w:rPr>
        <w:t xml:space="preserve">Обслуживание объектов и сетей водоснабжения на территории, где расположен земельный участок, осуществляет МУП «ЖКХ п. Олымский», адрес: 306716, Курская область, Касторенский район, пгт. Олымский, ул. 20 лет Победы, д. 3, </w:t>
      </w:r>
      <w:r w:rsidR="00A576E0" w:rsidRPr="00A576E0">
        <w:rPr>
          <w:rFonts w:ascii="Times New Roman" w:hAnsi="Times New Roman"/>
          <w:color w:val="0D0D0D"/>
          <w:sz w:val="24"/>
          <w:szCs w:val="24"/>
        </w:rPr>
        <w:t>тел. 8 (47157) 6-65-84</w:t>
      </w:r>
      <w:r w:rsidR="004C1A86" w:rsidRPr="00A576E0">
        <w:rPr>
          <w:rFonts w:ascii="Times New Roman" w:hAnsi="Times New Roman"/>
          <w:color w:val="0D0D0D"/>
          <w:sz w:val="24"/>
          <w:szCs w:val="24"/>
        </w:rPr>
        <w:t>. Техническая возможность подсоединения к сетям водоснабжения объектов капитального строительства</w:t>
      </w:r>
      <w:r w:rsidR="004C1A86" w:rsidRPr="00A576E0">
        <w:rPr>
          <w:rFonts w:ascii="Times New Roman" w:hAnsi="Times New Roman"/>
          <w:color w:val="000000"/>
          <w:sz w:val="24"/>
          <w:szCs w:val="24"/>
        </w:rPr>
        <w:t xml:space="preserve"> на данной территории имеется.</w:t>
      </w:r>
    </w:p>
    <w:p w:rsidR="004C1A86" w:rsidRPr="00A576E0" w:rsidRDefault="004C1A86" w:rsidP="004C1A86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Для получения Технических условий на подключение (технологическое присоединение) заказчика к сетям водоснабжения, а также сведений о сроках и плате за подключение, о максимальной присоединяемой нагрузке для участка в возможных точках подключения к сетям водоснабжения, заказчик должен обратиться в </w:t>
      </w:r>
      <w:r w:rsidRPr="00A576E0">
        <w:rPr>
          <w:rFonts w:ascii="Times New Roman" w:hAnsi="Times New Roman"/>
          <w:sz w:val="24"/>
          <w:szCs w:val="24"/>
        </w:rPr>
        <w:t xml:space="preserve">МУП </w:t>
      </w:r>
      <w:r w:rsidRPr="00A576E0">
        <w:rPr>
          <w:rFonts w:ascii="Times New Roman" w:hAnsi="Times New Roman"/>
          <w:color w:val="0D0D0D"/>
          <w:sz w:val="24"/>
          <w:szCs w:val="24"/>
        </w:rPr>
        <w:t xml:space="preserve">«ЖКХ п. Олымский» </w:t>
      </w:r>
      <w:r w:rsidRPr="00A576E0">
        <w:rPr>
          <w:rFonts w:ascii="Times New Roman" w:hAnsi="Times New Roman"/>
          <w:color w:val="000000"/>
          <w:sz w:val="24"/>
          <w:szCs w:val="24"/>
        </w:rPr>
        <w:t>с заявкой на заключение договора о подключении объекта к сетям водоснабжения, представив сведения:</w:t>
      </w:r>
    </w:p>
    <w:p w:rsidR="00407252" w:rsidRPr="00A576E0" w:rsidRDefault="00407252" w:rsidP="004C1A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 - о сроках строительства объекта капитального строительства, о назначении объекта, высоте и этажности зданий строений, сооружений;</w:t>
      </w: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 - о режиме водопотребления и величине подключаемой нагрузки;</w:t>
      </w: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 - о требуемом давлении воды на водопроводном вводе объекта.</w:t>
      </w: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>На основании заключенного договора о подключении (технологическом присоединении) объекта заказчика к сетям водоснабжения будут подготовлены технические условия на подключение (технологическое присоединение), спроектированы устройства и сооружения для присоединения объекта заказчика к сетям водоснабжения и канализации, определены стоимость и сроки подключения.</w:t>
      </w: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 xml:space="preserve">Срок действия предоставленных технических условий и срок внесения платы за такое подключение, согласно Градостроительному кодексу РФ (ст. 52.1, ч. 3, 4), устанавливаются </w:t>
      </w:r>
      <w:r w:rsidR="00353D9E" w:rsidRPr="00A576E0">
        <w:rPr>
          <w:rFonts w:ascii="Times New Roman" w:hAnsi="Times New Roman"/>
          <w:color w:val="000000"/>
          <w:sz w:val="24"/>
          <w:szCs w:val="24"/>
        </w:rPr>
        <w:t>организацией, осуществляющей эксплуатацию</w:t>
      </w:r>
      <w:r w:rsidRPr="00A576E0">
        <w:rPr>
          <w:rFonts w:ascii="Times New Roman" w:hAnsi="Times New Roman"/>
          <w:color w:val="000000"/>
          <w:sz w:val="24"/>
          <w:szCs w:val="24"/>
        </w:rPr>
        <w:t xml:space="preserve"> сет</w:t>
      </w:r>
      <w:r w:rsidR="00353D9E" w:rsidRPr="00A576E0">
        <w:rPr>
          <w:rFonts w:ascii="Times New Roman" w:hAnsi="Times New Roman"/>
          <w:color w:val="000000"/>
          <w:sz w:val="24"/>
          <w:szCs w:val="24"/>
        </w:rPr>
        <w:t>ей</w:t>
      </w:r>
      <w:r w:rsidRPr="00A576E0">
        <w:rPr>
          <w:rFonts w:ascii="Times New Roman" w:hAnsi="Times New Roman"/>
          <w:color w:val="000000"/>
          <w:sz w:val="24"/>
          <w:szCs w:val="24"/>
        </w:rPr>
        <w:t xml:space="preserve"> инженерно-технического обеспечения не менее чем на три года. Арендатор земельного участка в течение одного года с момента предоставления технических условий и платы за такое подключение (технологическое присоединение) должен определить необходимую ему для подключения (технологического присоединения) к сетям инженерно-технического обеспечения нагрузку в пределах предоставленных ему технических условий.</w:t>
      </w: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76E0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i/>
          <w:sz w:val="24"/>
          <w:szCs w:val="24"/>
        </w:rPr>
        <w:t xml:space="preserve">Водоотведение. </w:t>
      </w:r>
      <w:r w:rsidR="00A576E0" w:rsidRPr="00A576E0">
        <w:rPr>
          <w:rFonts w:ascii="Times New Roman" w:hAnsi="Times New Roman"/>
          <w:sz w:val="24"/>
          <w:szCs w:val="24"/>
        </w:rPr>
        <w:t>Обслуживание объектов и сетей водоотведения на территории, где расположен земельный участок, осуществляет МУП «ЖКХ п. Олымский», адрес: 306716, Курская область, Касторенский район, пгт. Олымский, ул. 20 лет Победы, д. 3, тел. 8 (47157) 6-65-84. Техническая возможность подсоединения к сетям водоотведения объектов капитального строительства на данной территории имеется.</w:t>
      </w: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i/>
          <w:sz w:val="24"/>
          <w:szCs w:val="24"/>
        </w:rPr>
        <w:t xml:space="preserve">Теплоснабжение. </w:t>
      </w:r>
      <w:r w:rsidRPr="00A576E0">
        <w:rPr>
          <w:rFonts w:ascii="Times New Roman" w:hAnsi="Times New Roman"/>
          <w:sz w:val="24"/>
          <w:szCs w:val="24"/>
        </w:rPr>
        <w:t>Коммунальных отопительных сетей в населённом пункте, где расположен земельный участок не имеется.</w:t>
      </w:r>
    </w:p>
    <w:p w:rsidR="00407252" w:rsidRPr="00A576E0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1A86" w:rsidRPr="00A576E0" w:rsidRDefault="00407252" w:rsidP="004C1A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i/>
          <w:color w:val="000000"/>
          <w:sz w:val="24"/>
          <w:szCs w:val="24"/>
        </w:rPr>
        <w:t>Газоснабжение.</w:t>
      </w:r>
      <w:r w:rsidRPr="00A576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1A86" w:rsidRPr="00A576E0">
        <w:rPr>
          <w:rFonts w:ascii="Times New Roman" w:hAnsi="Times New Roman"/>
          <w:color w:val="000000"/>
          <w:sz w:val="24"/>
          <w:szCs w:val="24"/>
        </w:rPr>
        <w:t>Техническая возможность подключения объектов к сетям газоснабжения в поселке Олымский Касторенского района имеется.</w:t>
      </w:r>
    </w:p>
    <w:p w:rsidR="004C1A86" w:rsidRPr="00A576E0" w:rsidRDefault="004C1A86" w:rsidP="004C1A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sz w:val="24"/>
          <w:szCs w:val="24"/>
        </w:rPr>
        <w:t xml:space="preserve">Адрес и телефон филиала </w:t>
      </w:r>
      <w:r w:rsidRPr="00A576E0">
        <w:rPr>
          <w:rFonts w:ascii="Times New Roman" w:hAnsi="Times New Roman"/>
          <w:bCs/>
          <w:color w:val="000000"/>
          <w:sz w:val="24"/>
          <w:szCs w:val="24"/>
          <w:lang w:eastAsia="zh-CN"/>
        </w:rPr>
        <w:t>АО «Газпром газораспределение Курск» в пос. Кшенский</w:t>
      </w:r>
      <w:r w:rsidRPr="00A576E0">
        <w:rPr>
          <w:rFonts w:ascii="Times New Roman" w:hAnsi="Times New Roman"/>
          <w:sz w:val="24"/>
          <w:szCs w:val="24"/>
        </w:rPr>
        <w:t xml:space="preserve">, осуществляющих прием запросов на выдачу технических условий на подключение объектов </w:t>
      </w:r>
      <w:r w:rsidRPr="00A576E0">
        <w:rPr>
          <w:rFonts w:ascii="Times New Roman" w:hAnsi="Times New Roman"/>
          <w:sz w:val="24"/>
          <w:szCs w:val="24"/>
        </w:rPr>
        <w:lastRenderedPageBreak/>
        <w:t xml:space="preserve">капитального строительства к сетям газораспределения и заявок на заключение договоров о подключении объектов капитального строительства к сетям газораспределения на территории Касторенского района Курской области: </w:t>
      </w:r>
      <w:r w:rsidRPr="00A576E0">
        <w:rPr>
          <w:rFonts w:ascii="Times New Roman" w:hAnsi="Times New Roman"/>
          <w:bCs/>
          <w:color w:val="000000"/>
          <w:sz w:val="24"/>
          <w:szCs w:val="24"/>
          <w:lang w:eastAsia="zh-CN"/>
        </w:rPr>
        <w:t>306600, Курская обл., п. Кшенский, ул. Курская, 1-а,тел.8 (47158) 2-18-07.</w:t>
      </w:r>
    </w:p>
    <w:p w:rsidR="004C1A86" w:rsidRPr="00A576E0" w:rsidRDefault="004C1A86" w:rsidP="004C1A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>Максимальная нагрузка подключения объекта определяется на основании расчёта планируемого максимального расхода природного газа объектом капитального строительства и не более предельной свободной мощности газораспределительной сети.</w:t>
      </w:r>
    </w:p>
    <w:p w:rsidR="004C1A86" w:rsidRPr="00A576E0" w:rsidRDefault="004C1A86" w:rsidP="004C1A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76E0">
        <w:rPr>
          <w:rFonts w:ascii="Times New Roman" w:hAnsi="Times New Roman"/>
          <w:color w:val="000000"/>
          <w:sz w:val="24"/>
          <w:szCs w:val="24"/>
        </w:rPr>
        <w:t>Срок подключения объекта к сетям газораспределения: согласно договору о подключении.</w:t>
      </w:r>
    </w:p>
    <w:p w:rsidR="000D692F" w:rsidRPr="004C1A86" w:rsidRDefault="004C1A86" w:rsidP="004C1A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6E0">
        <w:rPr>
          <w:rFonts w:ascii="Times New Roman" w:hAnsi="Times New Roman"/>
          <w:sz w:val="24"/>
          <w:szCs w:val="24"/>
        </w:rPr>
        <w:t>Плата за подключение устанавливается в соответствии с Постановлением Комитета по тарифам и ценам Курской области Курской области от 16</w:t>
      </w:r>
      <w:r w:rsidRPr="00A576E0">
        <w:rPr>
          <w:rFonts w:ascii="Times New Roman" w:hAnsi="Times New Roman"/>
          <w:color w:val="000000"/>
          <w:sz w:val="24"/>
          <w:szCs w:val="24"/>
        </w:rPr>
        <w:t>.11.2021 г. № 56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Курск» на 2022 год».</w:t>
      </w:r>
    </w:p>
    <w:p w:rsidR="00407252" w:rsidRPr="00CC1C59" w:rsidRDefault="00407252" w:rsidP="00407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B0567" w:rsidRPr="00DB0567" w:rsidRDefault="00407252" w:rsidP="00DB0567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DB0567">
        <w:rPr>
          <w:rFonts w:ascii="Times New Roman" w:hAnsi="Times New Roman"/>
          <w:i/>
          <w:sz w:val="24"/>
          <w:szCs w:val="24"/>
        </w:rPr>
        <w:t>Дополнительные сведения</w:t>
      </w:r>
      <w:r w:rsidRPr="00DB0567">
        <w:rPr>
          <w:rFonts w:ascii="Times New Roman" w:hAnsi="Times New Roman"/>
          <w:b/>
          <w:sz w:val="24"/>
          <w:szCs w:val="24"/>
        </w:rPr>
        <w:t xml:space="preserve"> </w:t>
      </w:r>
      <w:r w:rsidRPr="00DB0567">
        <w:rPr>
          <w:rFonts w:ascii="Times New Roman" w:hAnsi="Times New Roman"/>
          <w:sz w:val="24"/>
          <w:szCs w:val="24"/>
        </w:rPr>
        <w:t xml:space="preserve">о технических условиях подключения (технологического присоединения) объектов капитального строительства к сетям инженерно-технического обеспечения можно получить у Организатора аукциона, </w:t>
      </w:r>
      <w:r w:rsidRPr="00DB0567">
        <w:rPr>
          <w:rFonts w:ascii="Times New Roman" w:hAnsi="Times New Roman"/>
          <w:color w:val="0D0D0D"/>
          <w:sz w:val="24"/>
          <w:szCs w:val="24"/>
        </w:rPr>
        <w:t xml:space="preserve">контактное лицо: </w:t>
      </w:r>
      <w:r w:rsidR="00DB0567" w:rsidRPr="00DB0567">
        <w:rPr>
          <w:rFonts w:ascii="Times New Roman" w:hAnsi="Times New Roman"/>
          <w:color w:val="0D0D0D"/>
          <w:sz w:val="24"/>
          <w:szCs w:val="24"/>
        </w:rPr>
        <w:t xml:space="preserve">Данилина Ольга Николаевна, телефон </w:t>
      </w:r>
      <w:r w:rsidR="00DB0567" w:rsidRPr="00DB0567">
        <w:rPr>
          <w:rFonts w:ascii="Times New Roman" w:hAnsi="Times New Roman"/>
          <w:bCs/>
          <w:iCs/>
          <w:color w:val="0D0D0D"/>
          <w:sz w:val="24"/>
          <w:szCs w:val="24"/>
        </w:rPr>
        <w:t>+ 7 (47157) 6-68-80</w:t>
      </w:r>
      <w:r w:rsidR="00DB0567" w:rsidRPr="00DB0567">
        <w:rPr>
          <w:rFonts w:ascii="Times New Roman" w:hAnsi="Times New Roman"/>
          <w:color w:val="0D0D0D"/>
          <w:sz w:val="24"/>
          <w:szCs w:val="24"/>
        </w:rPr>
        <w:t>.</w:t>
      </w:r>
    </w:p>
    <w:bookmarkEnd w:id="0"/>
    <w:p w:rsidR="004E7045" w:rsidRPr="008C2E2A" w:rsidRDefault="004E7045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5E68" w:rsidRPr="004C1A86" w:rsidRDefault="00472522" w:rsidP="002E5E68">
      <w:p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color w:val="000000"/>
          <w:sz w:val="24"/>
          <w:szCs w:val="24"/>
        </w:rPr>
        <w:t>2.4</w:t>
      </w:r>
      <w:r w:rsidR="005764FB" w:rsidRPr="004C1A8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5DEC" w:rsidRPr="004C1A86">
        <w:rPr>
          <w:rFonts w:ascii="Times New Roman" w:hAnsi="Times New Roman"/>
          <w:i/>
          <w:sz w:val="24"/>
          <w:szCs w:val="24"/>
        </w:rPr>
        <w:t>Начальный (минимальный) размер ежегодной арендной платы</w:t>
      </w:r>
      <w:r w:rsidRPr="004C1A86">
        <w:rPr>
          <w:rFonts w:ascii="Times New Roman" w:hAnsi="Times New Roman"/>
          <w:sz w:val="24"/>
          <w:szCs w:val="24"/>
        </w:rPr>
        <w:t xml:space="preserve"> за земельный</w:t>
      </w:r>
      <w:r w:rsidR="00D55DEC" w:rsidRPr="004C1A86">
        <w:rPr>
          <w:rFonts w:ascii="Times New Roman" w:hAnsi="Times New Roman"/>
          <w:sz w:val="24"/>
          <w:szCs w:val="24"/>
        </w:rPr>
        <w:t xml:space="preserve"> участ</w:t>
      </w:r>
      <w:r w:rsidRPr="004C1A86">
        <w:rPr>
          <w:rFonts w:ascii="Times New Roman" w:hAnsi="Times New Roman"/>
          <w:sz w:val="24"/>
          <w:szCs w:val="24"/>
        </w:rPr>
        <w:t>ок</w:t>
      </w:r>
      <w:r w:rsidR="00D55DEC" w:rsidRPr="004C1A86">
        <w:rPr>
          <w:rFonts w:ascii="Times New Roman" w:hAnsi="Times New Roman"/>
          <w:sz w:val="24"/>
          <w:szCs w:val="24"/>
        </w:rPr>
        <w:t xml:space="preserve"> установлен на основании </w:t>
      </w:r>
      <w:r w:rsidR="00D8187B" w:rsidRPr="004C1A86">
        <w:rPr>
          <w:rFonts w:ascii="Times New Roman" w:hAnsi="Times New Roman"/>
          <w:sz w:val="24"/>
          <w:szCs w:val="24"/>
        </w:rPr>
        <w:t xml:space="preserve">пункта 14 ст. 39.11 Земельного кодекса Российской Федерации, в размере </w:t>
      </w:r>
      <w:r w:rsidR="00CC1C59" w:rsidRPr="004C1A86">
        <w:rPr>
          <w:rFonts w:ascii="Times New Roman" w:hAnsi="Times New Roman"/>
          <w:sz w:val="24"/>
          <w:szCs w:val="24"/>
        </w:rPr>
        <w:t>полутора процентов</w:t>
      </w:r>
      <w:r w:rsidR="00D8187B" w:rsidRPr="004C1A86">
        <w:rPr>
          <w:rFonts w:ascii="Times New Roman" w:hAnsi="Times New Roman"/>
          <w:sz w:val="24"/>
          <w:szCs w:val="24"/>
        </w:rPr>
        <w:t xml:space="preserve"> от кадастровой стоимости земельного участка, и составляет</w:t>
      </w:r>
      <w:r w:rsidR="002E5E68" w:rsidRPr="004C1A86">
        <w:rPr>
          <w:rFonts w:ascii="Times New Roman" w:hAnsi="Times New Roman"/>
          <w:sz w:val="24"/>
          <w:szCs w:val="24"/>
        </w:rPr>
        <w:t xml:space="preserve">: </w:t>
      </w:r>
      <w:r w:rsidR="00CC1C59" w:rsidRPr="004C1A86">
        <w:rPr>
          <w:rFonts w:ascii="Times New Roman" w:hAnsi="Times New Roman"/>
          <w:b/>
          <w:sz w:val="24"/>
          <w:szCs w:val="24"/>
        </w:rPr>
        <w:t>422 (Четыреста двадцать два) руб. 90 коп. (без НДС)</w:t>
      </w:r>
      <w:r w:rsidR="002E5E68" w:rsidRPr="004C1A86">
        <w:rPr>
          <w:rFonts w:ascii="Times New Roman" w:hAnsi="Times New Roman"/>
          <w:sz w:val="24"/>
          <w:szCs w:val="24"/>
        </w:rPr>
        <w:t>.</w:t>
      </w:r>
    </w:p>
    <w:p w:rsidR="002E5E68" w:rsidRPr="004C1A86" w:rsidRDefault="002E5E68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4C1A86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По результатам аукциона на право заключения договор</w:t>
      </w:r>
      <w:r w:rsidR="00472522" w:rsidRPr="004C1A86">
        <w:rPr>
          <w:rFonts w:ascii="Times New Roman" w:hAnsi="Times New Roman"/>
          <w:sz w:val="24"/>
          <w:szCs w:val="24"/>
        </w:rPr>
        <w:t>а</w:t>
      </w:r>
      <w:r w:rsidRPr="004C1A86">
        <w:rPr>
          <w:rFonts w:ascii="Times New Roman" w:hAnsi="Times New Roman"/>
          <w:sz w:val="24"/>
          <w:szCs w:val="24"/>
        </w:rPr>
        <w:t xml:space="preserve"> аренды земельн</w:t>
      </w:r>
      <w:r w:rsidR="00472522" w:rsidRPr="004C1A86">
        <w:rPr>
          <w:rFonts w:ascii="Times New Roman" w:hAnsi="Times New Roman"/>
          <w:sz w:val="24"/>
          <w:szCs w:val="24"/>
        </w:rPr>
        <w:t>ого</w:t>
      </w:r>
      <w:r w:rsidRPr="004C1A86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4C1A86">
        <w:rPr>
          <w:rFonts w:ascii="Times New Roman" w:hAnsi="Times New Roman"/>
          <w:sz w:val="24"/>
          <w:szCs w:val="24"/>
        </w:rPr>
        <w:t xml:space="preserve">а </w:t>
      </w:r>
      <w:r w:rsidRPr="004C1A86">
        <w:rPr>
          <w:rFonts w:ascii="Times New Roman" w:hAnsi="Times New Roman"/>
          <w:sz w:val="24"/>
          <w:szCs w:val="24"/>
        </w:rPr>
        <w:t>определяется ежегодный размер арендной платы.</w:t>
      </w:r>
    </w:p>
    <w:p w:rsidR="00D55DEC" w:rsidRPr="004C1A86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55DEC" w:rsidRPr="004C1A86" w:rsidRDefault="00706632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eastAsia="Times New Roman" w:hAnsi="Times New Roman"/>
          <w:color w:val="000000"/>
          <w:sz w:val="24"/>
          <w:szCs w:val="24"/>
        </w:rPr>
        <w:t>2.5</w:t>
      </w:r>
      <w:r w:rsidR="00D55DEC" w:rsidRPr="004C1A86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D55DEC" w:rsidRPr="004C1A86">
        <w:rPr>
          <w:rFonts w:ascii="Times New Roman" w:hAnsi="Times New Roman"/>
          <w:i/>
          <w:sz w:val="24"/>
          <w:szCs w:val="24"/>
        </w:rPr>
        <w:t>Срок аренды земельн</w:t>
      </w:r>
      <w:r w:rsidR="00472522" w:rsidRPr="004C1A86">
        <w:rPr>
          <w:rFonts w:ascii="Times New Roman" w:hAnsi="Times New Roman"/>
          <w:i/>
          <w:sz w:val="24"/>
          <w:szCs w:val="24"/>
        </w:rPr>
        <w:t>ого</w:t>
      </w:r>
      <w:r w:rsidR="005C1FFB" w:rsidRPr="004C1A86">
        <w:rPr>
          <w:rFonts w:ascii="Times New Roman" w:hAnsi="Times New Roman"/>
          <w:i/>
          <w:sz w:val="24"/>
          <w:szCs w:val="24"/>
        </w:rPr>
        <w:t xml:space="preserve"> </w:t>
      </w:r>
      <w:r w:rsidR="00D55DEC" w:rsidRPr="004C1A86">
        <w:rPr>
          <w:rFonts w:ascii="Times New Roman" w:hAnsi="Times New Roman"/>
          <w:i/>
          <w:sz w:val="24"/>
          <w:szCs w:val="24"/>
        </w:rPr>
        <w:t>участк</w:t>
      </w:r>
      <w:r w:rsidR="00472522" w:rsidRPr="004C1A86">
        <w:rPr>
          <w:rFonts w:ascii="Times New Roman" w:hAnsi="Times New Roman"/>
          <w:i/>
          <w:sz w:val="24"/>
          <w:szCs w:val="24"/>
        </w:rPr>
        <w:t>а</w:t>
      </w:r>
      <w:r w:rsidR="00D55DEC" w:rsidRPr="004C1A86">
        <w:rPr>
          <w:rFonts w:ascii="Times New Roman" w:hAnsi="Times New Roman"/>
          <w:i/>
          <w:sz w:val="24"/>
          <w:szCs w:val="24"/>
        </w:rPr>
        <w:t>:</w:t>
      </w:r>
      <w:r w:rsidR="00D55DEC" w:rsidRPr="004C1A86">
        <w:rPr>
          <w:rFonts w:ascii="Times New Roman" w:hAnsi="Times New Roman"/>
          <w:sz w:val="24"/>
          <w:szCs w:val="24"/>
        </w:rPr>
        <w:t xml:space="preserve"> </w:t>
      </w:r>
      <w:r w:rsidR="00D8187B" w:rsidRPr="004C1A86">
        <w:rPr>
          <w:rFonts w:ascii="Times New Roman" w:hAnsi="Times New Roman"/>
          <w:b/>
          <w:sz w:val="24"/>
          <w:szCs w:val="24"/>
        </w:rPr>
        <w:t>10</w:t>
      </w:r>
      <w:r w:rsidR="00D55DEC" w:rsidRPr="004C1A86">
        <w:rPr>
          <w:rFonts w:ascii="Times New Roman" w:hAnsi="Times New Roman"/>
          <w:b/>
          <w:sz w:val="24"/>
          <w:szCs w:val="24"/>
        </w:rPr>
        <w:t xml:space="preserve"> (</w:t>
      </w:r>
      <w:r w:rsidR="00D8187B" w:rsidRPr="004C1A86">
        <w:rPr>
          <w:rFonts w:ascii="Times New Roman" w:hAnsi="Times New Roman"/>
          <w:b/>
          <w:sz w:val="24"/>
          <w:szCs w:val="24"/>
        </w:rPr>
        <w:t>Десять</w:t>
      </w:r>
      <w:r w:rsidR="00D55DEC" w:rsidRPr="004C1A86">
        <w:rPr>
          <w:rFonts w:ascii="Times New Roman" w:hAnsi="Times New Roman"/>
          <w:b/>
          <w:sz w:val="24"/>
          <w:szCs w:val="24"/>
        </w:rPr>
        <w:t xml:space="preserve">) </w:t>
      </w:r>
      <w:r w:rsidR="00D8187B" w:rsidRPr="004C1A86">
        <w:rPr>
          <w:rFonts w:ascii="Times New Roman" w:hAnsi="Times New Roman"/>
          <w:b/>
          <w:sz w:val="24"/>
          <w:szCs w:val="24"/>
        </w:rPr>
        <w:t>лет</w:t>
      </w:r>
      <w:r w:rsidR="001A709F" w:rsidRPr="004C1A86">
        <w:rPr>
          <w:rFonts w:ascii="Times New Roman" w:hAnsi="Times New Roman"/>
          <w:sz w:val="24"/>
          <w:szCs w:val="24"/>
        </w:rPr>
        <w:t xml:space="preserve"> с даты</w:t>
      </w:r>
      <w:r w:rsidR="00D55DEC" w:rsidRPr="004C1A86">
        <w:rPr>
          <w:rFonts w:ascii="Times New Roman" w:hAnsi="Times New Roman"/>
          <w:sz w:val="24"/>
          <w:szCs w:val="24"/>
        </w:rPr>
        <w:t xml:space="preserve"> заключения договор</w:t>
      </w:r>
      <w:r w:rsidR="00472522" w:rsidRPr="004C1A86">
        <w:rPr>
          <w:rFonts w:ascii="Times New Roman" w:hAnsi="Times New Roman"/>
          <w:sz w:val="24"/>
          <w:szCs w:val="24"/>
        </w:rPr>
        <w:t xml:space="preserve">а </w:t>
      </w:r>
      <w:r w:rsidR="00D55DEC" w:rsidRPr="004C1A86">
        <w:rPr>
          <w:rFonts w:ascii="Times New Roman" w:hAnsi="Times New Roman"/>
          <w:sz w:val="24"/>
          <w:szCs w:val="24"/>
        </w:rPr>
        <w:t>аренды земельн</w:t>
      </w:r>
      <w:r w:rsidR="00472522" w:rsidRPr="004C1A86">
        <w:rPr>
          <w:rFonts w:ascii="Times New Roman" w:hAnsi="Times New Roman"/>
          <w:sz w:val="24"/>
          <w:szCs w:val="24"/>
        </w:rPr>
        <w:t>ого</w:t>
      </w:r>
      <w:r w:rsidR="00036EBF" w:rsidRPr="004C1A86">
        <w:rPr>
          <w:rFonts w:ascii="Times New Roman" w:hAnsi="Times New Roman"/>
          <w:sz w:val="24"/>
          <w:szCs w:val="24"/>
        </w:rPr>
        <w:t xml:space="preserve"> </w:t>
      </w:r>
      <w:r w:rsidR="00D55DEC" w:rsidRPr="004C1A86">
        <w:rPr>
          <w:rFonts w:ascii="Times New Roman" w:hAnsi="Times New Roman"/>
          <w:sz w:val="24"/>
          <w:szCs w:val="24"/>
        </w:rPr>
        <w:t>участк</w:t>
      </w:r>
      <w:r w:rsidR="00472522" w:rsidRPr="004C1A86">
        <w:rPr>
          <w:rFonts w:ascii="Times New Roman" w:hAnsi="Times New Roman"/>
          <w:sz w:val="24"/>
          <w:szCs w:val="24"/>
        </w:rPr>
        <w:t>а</w:t>
      </w:r>
      <w:r w:rsidR="00D55DEC" w:rsidRPr="004C1A86">
        <w:rPr>
          <w:rFonts w:ascii="Times New Roman" w:hAnsi="Times New Roman"/>
          <w:sz w:val="24"/>
          <w:szCs w:val="24"/>
        </w:rPr>
        <w:t>.</w:t>
      </w:r>
    </w:p>
    <w:p w:rsidR="001214A0" w:rsidRPr="004C1A86" w:rsidRDefault="001214A0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0567" w:rsidRPr="004C1A86" w:rsidRDefault="00706632" w:rsidP="00DB05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2.6</w:t>
      </w:r>
      <w:r w:rsidR="001214A0" w:rsidRPr="004C1A86">
        <w:rPr>
          <w:rFonts w:ascii="Times New Roman" w:hAnsi="Times New Roman"/>
          <w:sz w:val="24"/>
          <w:szCs w:val="24"/>
        </w:rPr>
        <w:t>. Осмотр земельн</w:t>
      </w:r>
      <w:r w:rsidR="00472522" w:rsidRPr="004C1A86">
        <w:rPr>
          <w:rFonts w:ascii="Times New Roman" w:hAnsi="Times New Roman"/>
          <w:sz w:val="24"/>
          <w:szCs w:val="24"/>
        </w:rPr>
        <w:t>ого</w:t>
      </w:r>
      <w:r w:rsidR="001214A0" w:rsidRPr="004C1A86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4C1A86">
        <w:rPr>
          <w:rFonts w:ascii="Times New Roman" w:hAnsi="Times New Roman"/>
          <w:sz w:val="24"/>
          <w:szCs w:val="24"/>
        </w:rPr>
        <w:t>а</w:t>
      </w:r>
      <w:r w:rsidR="001214A0" w:rsidRPr="004C1A86">
        <w:rPr>
          <w:rFonts w:ascii="Times New Roman" w:hAnsi="Times New Roman"/>
          <w:sz w:val="24"/>
          <w:szCs w:val="24"/>
        </w:rPr>
        <w:t xml:space="preserve"> на местности осуществляется по средам с 14.00 до 17.00 мин. по предварительной договоренности. Проезд для осмотра земельн</w:t>
      </w:r>
      <w:r w:rsidR="00472522" w:rsidRPr="004C1A86">
        <w:rPr>
          <w:rFonts w:ascii="Times New Roman" w:hAnsi="Times New Roman"/>
          <w:sz w:val="24"/>
          <w:szCs w:val="24"/>
        </w:rPr>
        <w:t>ого</w:t>
      </w:r>
      <w:r w:rsidR="001214A0" w:rsidRPr="004C1A86">
        <w:rPr>
          <w:rFonts w:ascii="Times New Roman" w:hAnsi="Times New Roman"/>
          <w:sz w:val="24"/>
          <w:szCs w:val="24"/>
        </w:rPr>
        <w:t xml:space="preserve"> участк</w:t>
      </w:r>
      <w:r w:rsidR="00472522" w:rsidRPr="004C1A86">
        <w:rPr>
          <w:rFonts w:ascii="Times New Roman" w:hAnsi="Times New Roman"/>
          <w:sz w:val="24"/>
          <w:szCs w:val="24"/>
        </w:rPr>
        <w:t xml:space="preserve">а </w:t>
      </w:r>
      <w:r w:rsidR="001214A0" w:rsidRPr="004C1A86">
        <w:rPr>
          <w:rFonts w:ascii="Times New Roman" w:hAnsi="Times New Roman"/>
          <w:sz w:val="24"/>
          <w:szCs w:val="24"/>
        </w:rPr>
        <w:t xml:space="preserve">на местности осуществляется на транспорте заявителя. </w:t>
      </w:r>
      <w:r w:rsidR="00407252" w:rsidRPr="004C1A86">
        <w:rPr>
          <w:rFonts w:ascii="Times New Roman" w:hAnsi="Times New Roman"/>
          <w:sz w:val="24"/>
          <w:szCs w:val="24"/>
        </w:rPr>
        <w:t xml:space="preserve">Контактное лицо: </w:t>
      </w:r>
      <w:r w:rsidR="00DB0567" w:rsidRPr="004C1A86">
        <w:rPr>
          <w:rFonts w:ascii="Times New Roman" w:hAnsi="Times New Roman"/>
          <w:sz w:val="24"/>
          <w:szCs w:val="24"/>
        </w:rPr>
        <w:t xml:space="preserve">Данилина Ольга Николаевна, телефон </w:t>
      </w:r>
      <w:r w:rsidR="00DB0567" w:rsidRPr="004C1A86">
        <w:rPr>
          <w:rFonts w:ascii="Times New Roman" w:hAnsi="Times New Roman"/>
          <w:bCs/>
          <w:iCs/>
          <w:sz w:val="24"/>
          <w:szCs w:val="24"/>
        </w:rPr>
        <w:t>+ 7 (47157) 6-68-80</w:t>
      </w:r>
      <w:r w:rsidR="00DB0567" w:rsidRPr="004C1A86">
        <w:rPr>
          <w:rFonts w:ascii="Times New Roman" w:hAnsi="Times New Roman"/>
          <w:sz w:val="24"/>
          <w:szCs w:val="24"/>
        </w:rPr>
        <w:t>.</w:t>
      </w:r>
    </w:p>
    <w:p w:rsidR="00B12E1C" w:rsidRPr="004C1A86" w:rsidRDefault="00B12E1C" w:rsidP="00DB05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5707" w:rsidRPr="004C1A86" w:rsidRDefault="00655707" w:rsidP="0065570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3. УСЛОВИЯ УЧАСТИЯ В АУКЦИОНЕ.</w:t>
      </w:r>
    </w:p>
    <w:p w:rsidR="004A367D" w:rsidRPr="004C1A86" w:rsidRDefault="004A367D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4C1A86" w:rsidRDefault="00415CD6" w:rsidP="005515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3.1</w:t>
      </w:r>
      <w:r w:rsidR="0055154A" w:rsidRPr="004C1A86">
        <w:rPr>
          <w:rFonts w:ascii="Times New Roman" w:hAnsi="Times New Roman"/>
          <w:sz w:val="24"/>
          <w:szCs w:val="24"/>
        </w:rPr>
        <w:t>.</w:t>
      </w:r>
      <w:r w:rsidR="0055154A" w:rsidRPr="004C1A86">
        <w:rPr>
          <w:rFonts w:ascii="Times New Roman" w:hAnsi="Times New Roman"/>
          <w:sz w:val="24"/>
          <w:szCs w:val="24"/>
        </w:rPr>
        <w:tab/>
      </w:r>
      <w:r w:rsidR="0055154A" w:rsidRPr="004C1A86">
        <w:rPr>
          <w:rFonts w:ascii="Times New Roman" w:hAnsi="Times New Roman"/>
          <w:i/>
          <w:sz w:val="24"/>
          <w:szCs w:val="24"/>
        </w:rPr>
        <w:t>Место приёма заявок и место проведения аукциона</w:t>
      </w:r>
      <w:r w:rsidR="0055154A" w:rsidRPr="004C1A86">
        <w:rPr>
          <w:rFonts w:ascii="Times New Roman" w:hAnsi="Times New Roman"/>
          <w:sz w:val="24"/>
          <w:szCs w:val="24"/>
        </w:rPr>
        <w:t xml:space="preserve"> </w:t>
      </w:r>
      <w:r w:rsidR="002E5E68" w:rsidRPr="004C1A86">
        <w:rPr>
          <w:rFonts w:ascii="Times New Roman" w:hAnsi="Times New Roman"/>
          <w:sz w:val="24"/>
          <w:szCs w:val="24"/>
        </w:rPr>
        <w:t>–</w:t>
      </w:r>
      <w:r w:rsidR="005541C8" w:rsidRPr="004C1A86">
        <w:rPr>
          <w:rFonts w:ascii="Times New Roman" w:hAnsi="Times New Roman"/>
          <w:sz w:val="24"/>
          <w:szCs w:val="24"/>
        </w:rPr>
        <w:t xml:space="preserve"> электронная торговая площадка </w:t>
      </w:r>
      <w:r w:rsidR="0055154A" w:rsidRPr="004C1A86">
        <w:rPr>
          <w:rFonts w:ascii="Times New Roman" w:hAnsi="Times New Roman"/>
          <w:sz w:val="24"/>
          <w:szCs w:val="24"/>
        </w:rPr>
        <w:t xml:space="preserve">в сети «Интернет» по адресу </w:t>
      </w:r>
      <w:hyperlink r:id="rId18" w:history="1">
        <w:r w:rsidR="005929B4" w:rsidRPr="004C1A86">
          <w:rPr>
            <w:rStyle w:val="a3"/>
            <w:rFonts w:ascii="Times New Roman" w:hAnsi="Times New Roman"/>
            <w:sz w:val="24"/>
            <w:szCs w:val="24"/>
          </w:rPr>
          <w:t>https://178fz.roseltorg.ru</w:t>
        </w:r>
      </w:hyperlink>
      <w:r w:rsidR="0055154A" w:rsidRPr="004C1A86">
        <w:rPr>
          <w:rFonts w:ascii="Times New Roman" w:hAnsi="Times New Roman"/>
          <w:sz w:val="24"/>
          <w:szCs w:val="24"/>
        </w:rPr>
        <w:t>. Пр</w:t>
      </w:r>
      <w:r w:rsidR="00155C83" w:rsidRPr="004C1A86">
        <w:rPr>
          <w:rFonts w:ascii="Times New Roman" w:hAnsi="Times New Roman"/>
          <w:sz w:val="24"/>
          <w:szCs w:val="24"/>
        </w:rPr>
        <w:t>иём заявок и пр</w:t>
      </w:r>
      <w:r w:rsidR="0055154A" w:rsidRPr="004C1A86">
        <w:rPr>
          <w:rFonts w:ascii="Times New Roman" w:hAnsi="Times New Roman"/>
          <w:sz w:val="24"/>
          <w:szCs w:val="24"/>
        </w:rPr>
        <w:t>оведение аукциона осуществляется программно-аппаратными средствами ЭТП.</w:t>
      </w:r>
    </w:p>
    <w:p w:rsidR="0055154A" w:rsidRPr="004C1A86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4C1A86" w:rsidRDefault="00415CD6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D0D0D"/>
          <w:sz w:val="24"/>
          <w:szCs w:val="24"/>
        </w:rPr>
      </w:pPr>
      <w:r w:rsidRPr="004C1A86">
        <w:rPr>
          <w:rFonts w:ascii="Times New Roman" w:eastAsia="Times New Roman" w:hAnsi="Times New Roman"/>
          <w:sz w:val="24"/>
          <w:szCs w:val="24"/>
        </w:rPr>
        <w:t>3.2</w:t>
      </w:r>
      <w:r w:rsidR="0055154A" w:rsidRPr="004C1A86">
        <w:rPr>
          <w:rFonts w:ascii="Times New Roman" w:eastAsia="Times New Roman" w:hAnsi="Times New Roman"/>
          <w:sz w:val="24"/>
          <w:szCs w:val="24"/>
        </w:rPr>
        <w:t xml:space="preserve">. </w:t>
      </w:r>
      <w:r w:rsidR="0055154A" w:rsidRPr="004C1A86">
        <w:rPr>
          <w:rFonts w:ascii="Times New Roman" w:eastAsia="Times New Roman" w:hAnsi="Times New Roman"/>
          <w:i/>
          <w:sz w:val="24"/>
          <w:szCs w:val="24"/>
        </w:rPr>
        <w:t>Даты начала и окончания</w:t>
      </w:r>
      <w:r w:rsidR="009B6AD7" w:rsidRPr="004C1A86">
        <w:rPr>
          <w:rFonts w:ascii="Times New Roman" w:eastAsia="Times New Roman" w:hAnsi="Times New Roman"/>
          <w:i/>
          <w:sz w:val="24"/>
          <w:szCs w:val="24"/>
        </w:rPr>
        <w:t xml:space="preserve"> приёма (</w:t>
      </w:r>
      <w:r w:rsidR="0055154A" w:rsidRPr="004C1A86">
        <w:rPr>
          <w:rFonts w:ascii="Times New Roman" w:eastAsia="Times New Roman" w:hAnsi="Times New Roman"/>
          <w:i/>
          <w:sz w:val="24"/>
          <w:szCs w:val="24"/>
        </w:rPr>
        <w:t>регистрации</w:t>
      </w:r>
      <w:r w:rsidR="009B6AD7" w:rsidRPr="004C1A86">
        <w:rPr>
          <w:rFonts w:ascii="Times New Roman" w:eastAsia="Times New Roman" w:hAnsi="Times New Roman"/>
          <w:i/>
          <w:sz w:val="24"/>
          <w:szCs w:val="24"/>
        </w:rPr>
        <w:t>)</w:t>
      </w:r>
      <w:r w:rsidR="0055154A" w:rsidRPr="004C1A86">
        <w:rPr>
          <w:rFonts w:ascii="Times New Roman" w:eastAsia="Times New Roman" w:hAnsi="Times New Roman"/>
          <w:i/>
          <w:sz w:val="24"/>
          <w:szCs w:val="24"/>
        </w:rPr>
        <w:t xml:space="preserve"> на электронной площадке заявок на участие в аукционе:</w:t>
      </w:r>
      <w:r w:rsidR="0055154A" w:rsidRPr="004C1A86">
        <w:rPr>
          <w:rFonts w:ascii="Times New Roman" w:eastAsia="Times New Roman" w:hAnsi="Times New Roman"/>
          <w:sz w:val="24"/>
          <w:szCs w:val="24"/>
        </w:rPr>
        <w:t xml:space="preserve"> заявки на участие в аукционе </w:t>
      </w:r>
      <w:r w:rsidR="0055154A" w:rsidRPr="004C1A86">
        <w:rPr>
          <w:rFonts w:ascii="Times New Roman" w:eastAsia="Times New Roman" w:hAnsi="Times New Roman"/>
          <w:color w:val="0D0D0D"/>
          <w:sz w:val="24"/>
          <w:szCs w:val="24"/>
        </w:rPr>
        <w:t xml:space="preserve">принимаются </w:t>
      </w:r>
      <w:r w:rsidR="0055154A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с</w:t>
      </w:r>
      <w:r w:rsidR="0055154A" w:rsidRPr="004C1A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CC1C59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30</w:t>
      </w:r>
      <w:r w:rsidR="00ED2474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407252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1</w:t>
      </w:r>
      <w:r w:rsidR="00CC1C59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1</w:t>
      </w:r>
      <w:r w:rsidR="0055154A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.2022</w:t>
      </w:r>
      <w:r w:rsidR="0055154A" w:rsidRPr="004C1A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г.</w:t>
      </w:r>
      <w:r w:rsidR="0055154A" w:rsidRPr="004C1A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до</w:t>
      </w:r>
      <w:r w:rsidR="0055154A" w:rsidRPr="004C1A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10-00 часов</w:t>
      </w:r>
      <w:r w:rsidR="0055154A" w:rsidRPr="004C1A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CC1C59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26</w:t>
      </w:r>
      <w:r w:rsidR="00ED2474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CC1C59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12</w:t>
      </w:r>
      <w:r w:rsidR="0055154A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.2022 г.</w:t>
      </w:r>
    </w:p>
    <w:p w:rsidR="0055154A" w:rsidRPr="004C1A86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4C1A86" w:rsidRDefault="00415CD6" w:rsidP="00D55D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3.3</w:t>
      </w:r>
      <w:r w:rsidR="00D23A34" w:rsidRPr="004C1A86">
        <w:rPr>
          <w:rFonts w:ascii="Times New Roman" w:hAnsi="Times New Roman"/>
          <w:sz w:val="24"/>
          <w:szCs w:val="24"/>
        </w:rPr>
        <w:t>.</w:t>
      </w:r>
      <w:r w:rsidR="00ED2474" w:rsidRPr="004C1A86">
        <w:rPr>
          <w:rFonts w:ascii="Times New Roman" w:hAnsi="Times New Roman"/>
          <w:sz w:val="24"/>
          <w:szCs w:val="24"/>
        </w:rPr>
        <w:t xml:space="preserve"> </w:t>
      </w:r>
      <w:r w:rsidR="00D55DEC" w:rsidRPr="004C1A86">
        <w:rPr>
          <w:rFonts w:ascii="Times New Roman" w:hAnsi="Times New Roman"/>
          <w:i/>
          <w:sz w:val="24"/>
          <w:szCs w:val="24"/>
        </w:rPr>
        <w:t>Условие о задатке.</w:t>
      </w:r>
    </w:p>
    <w:p w:rsidR="00D55DEC" w:rsidRPr="004C1A86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en-US"/>
        </w:rPr>
      </w:pPr>
      <w:r w:rsidRPr="004C1A86">
        <w:rPr>
          <w:rFonts w:ascii="Times New Roman" w:eastAsia="Times New Roman" w:hAnsi="Times New Roman"/>
          <w:sz w:val="24"/>
          <w:lang w:eastAsia="en-US"/>
        </w:rPr>
        <w:t>Задаток для участия в аукционе служит обеспеч</w:t>
      </w:r>
      <w:r w:rsidR="009148DE" w:rsidRPr="004C1A86">
        <w:rPr>
          <w:rFonts w:ascii="Times New Roman" w:eastAsia="Times New Roman" w:hAnsi="Times New Roman"/>
          <w:sz w:val="24"/>
          <w:lang w:eastAsia="en-US"/>
        </w:rPr>
        <w:t xml:space="preserve">ением исполнения обязательства </w:t>
      </w:r>
      <w:r w:rsidR="00312407" w:rsidRPr="004C1A86">
        <w:rPr>
          <w:rFonts w:ascii="Times New Roman" w:eastAsia="Times New Roman" w:hAnsi="Times New Roman"/>
          <w:sz w:val="24"/>
          <w:lang w:eastAsia="en-US"/>
        </w:rPr>
        <w:t>п</w:t>
      </w:r>
      <w:r w:rsidRPr="004C1A86">
        <w:rPr>
          <w:rFonts w:ascii="Times New Roman" w:eastAsia="Times New Roman" w:hAnsi="Times New Roman"/>
          <w:sz w:val="24"/>
          <w:lang w:eastAsia="en-US"/>
        </w:rPr>
        <w:t>обедителя</w:t>
      </w:r>
      <w:r w:rsidR="00DA4C87" w:rsidRPr="004C1A8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Pr="004C1A86">
        <w:rPr>
          <w:rFonts w:ascii="Times New Roman" w:eastAsia="Times New Roman" w:hAnsi="Times New Roman"/>
          <w:sz w:val="24"/>
          <w:lang w:eastAsia="en-US"/>
        </w:rPr>
        <w:t>аукциона по заключению</w:t>
      </w:r>
      <w:r w:rsidR="005929B4" w:rsidRPr="004C1A86">
        <w:rPr>
          <w:rFonts w:ascii="Times New Roman" w:eastAsia="Times New Roman" w:hAnsi="Times New Roman"/>
          <w:sz w:val="24"/>
          <w:lang w:eastAsia="en-US"/>
        </w:rPr>
        <w:t xml:space="preserve"> и исполнению</w:t>
      </w:r>
      <w:r w:rsidRPr="004C1A86">
        <w:rPr>
          <w:rFonts w:ascii="Times New Roman" w:eastAsia="Times New Roman" w:hAnsi="Times New Roman"/>
          <w:sz w:val="24"/>
          <w:lang w:eastAsia="en-US"/>
        </w:rPr>
        <w:t xml:space="preserve"> договора аренды земельного участка</w:t>
      </w:r>
      <w:r w:rsidR="00F53791" w:rsidRPr="004C1A86">
        <w:rPr>
          <w:rFonts w:ascii="Times New Roman" w:eastAsia="Times New Roman" w:hAnsi="Times New Roman"/>
          <w:sz w:val="24"/>
          <w:lang w:eastAsia="en-US"/>
        </w:rPr>
        <w:t>.</w:t>
      </w:r>
      <w:r w:rsidRPr="004C1A8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F53791" w:rsidRPr="004C1A86">
        <w:rPr>
          <w:rFonts w:ascii="Times New Roman" w:eastAsia="Times New Roman" w:hAnsi="Times New Roman"/>
          <w:sz w:val="24"/>
          <w:lang w:eastAsia="en-US"/>
        </w:rPr>
        <w:t xml:space="preserve">Задаток </w:t>
      </w:r>
      <w:r w:rsidRPr="004C1A86">
        <w:rPr>
          <w:rFonts w:ascii="Times New Roman" w:eastAsia="Times New Roman" w:hAnsi="Times New Roman"/>
          <w:sz w:val="24"/>
          <w:lang w:eastAsia="en-US"/>
        </w:rPr>
        <w:t xml:space="preserve">вносится единым платежом на </w:t>
      </w:r>
      <w:r w:rsidR="00DA4C87" w:rsidRPr="004C1A86">
        <w:rPr>
          <w:rFonts w:ascii="Times New Roman" w:eastAsia="Times New Roman" w:hAnsi="Times New Roman"/>
          <w:sz w:val="24"/>
          <w:lang w:eastAsia="en-US"/>
        </w:rPr>
        <w:t>л</w:t>
      </w:r>
      <w:r w:rsidR="005929B4" w:rsidRPr="004C1A86">
        <w:rPr>
          <w:rFonts w:ascii="Times New Roman" w:eastAsia="Times New Roman" w:hAnsi="Times New Roman"/>
          <w:sz w:val="24"/>
          <w:lang w:eastAsia="en-US"/>
        </w:rPr>
        <w:t>ицевой счёт</w:t>
      </w:r>
      <w:r w:rsidRPr="004C1A86">
        <w:rPr>
          <w:rFonts w:ascii="Times New Roman" w:eastAsia="Times New Roman" w:hAnsi="Times New Roman"/>
          <w:sz w:val="24"/>
          <w:lang w:eastAsia="en-US"/>
        </w:rPr>
        <w:t xml:space="preserve"> Претендента, открытый при регистрации на электронной торговой площадке.</w:t>
      </w:r>
    </w:p>
    <w:p w:rsidR="00D55DEC" w:rsidRPr="004C1A86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en-US"/>
        </w:rPr>
      </w:pPr>
    </w:p>
    <w:p w:rsidR="002E5E68" w:rsidRPr="004C1A86" w:rsidRDefault="00D55DEC" w:rsidP="002E5E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1A86">
        <w:rPr>
          <w:rFonts w:ascii="Times New Roman" w:hAnsi="Times New Roman"/>
          <w:color w:val="000000"/>
          <w:sz w:val="24"/>
          <w:szCs w:val="24"/>
        </w:rPr>
        <w:lastRenderedPageBreak/>
        <w:t xml:space="preserve">Задаток устанавливается в размере </w:t>
      </w:r>
      <w:r w:rsidRPr="004C1A86">
        <w:rPr>
          <w:rFonts w:ascii="Times New Roman" w:hAnsi="Times New Roman"/>
          <w:sz w:val="24"/>
          <w:szCs w:val="24"/>
        </w:rPr>
        <w:t xml:space="preserve">50% от начального размера годовой арендной платы, </w:t>
      </w:r>
      <w:r w:rsidR="005541C8" w:rsidRPr="004C1A86">
        <w:rPr>
          <w:rFonts w:ascii="Times New Roman" w:hAnsi="Times New Roman"/>
          <w:sz w:val="24"/>
          <w:szCs w:val="24"/>
        </w:rPr>
        <w:t xml:space="preserve">и </w:t>
      </w:r>
      <w:r w:rsidRPr="004C1A86">
        <w:rPr>
          <w:rFonts w:ascii="Times New Roman" w:hAnsi="Times New Roman"/>
          <w:sz w:val="24"/>
          <w:szCs w:val="24"/>
        </w:rPr>
        <w:t>составляет:</w:t>
      </w:r>
      <w:r w:rsidR="00472522" w:rsidRPr="004C1A86">
        <w:rPr>
          <w:rFonts w:ascii="Times New Roman" w:hAnsi="Times New Roman"/>
          <w:sz w:val="24"/>
          <w:szCs w:val="24"/>
        </w:rPr>
        <w:t xml:space="preserve"> </w:t>
      </w:r>
      <w:r w:rsidR="00CC1C59" w:rsidRPr="004C1A86">
        <w:rPr>
          <w:rFonts w:ascii="Times New Roman" w:hAnsi="Times New Roman"/>
          <w:b/>
          <w:sz w:val="24"/>
          <w:szCs w:val="24"/>
        </w:rPr>
        <w:t xml:space="preserve">211 (Двести одиннадцать) руб. 45 коп. </w:t>
      </w:r>
    </w:p>
    <w:p w:rsidR="00D55DEC" w:rsidRPr="004C1A86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eastAsia="Times New Roman" w:hAnsi="Times New Roman"/>
          <w:sz w:val="24"/>
          <w:szCs w:val="24"/>
          <w:lang w:eastAsia="en-US"/>
        </w:rPr>
        <w:t>Платежи по перечислению задатка для участия в аукционе и порядок возврата задатка осуществляются в соответствии с Регламентом.</w:t>
      </w:r>
    </w:p>
    <w:p w:rsidR="00D55DEC" w:rsidRPr="004C1A86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D55DEC" w:rsidRPr="004C1A86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 xml:space="preserve">Условия внесения претендентами задатка на участие в аукционе, а также иные условия соглашения о задатке содержатся в </w:t>
      </w:r>
      <w:r w:rsidR="00036DB9" w:rsidRPr="004C1A86">
        <w:rPr>
          <w:rFonts w:ascii="Times New Roman" w:hAnsi="Times New Roman"/>
          <w:b/>
          <w:sz w:val="24"/>
          <w:szCs w:val="24"/>
        </w:rPr>
        <w:t>ч</w:t>
      </w:r>
      <w:r w:rsidR="006504BB" w:rsidRPr="004C1A86">
        <w:rPr>
          <w:rFonts w:ascii="Times New Roman" w:hAnsi="Times New Roman"/>
          <w:b/>
          <w:sz w:val="24"/>
          <w:szCs w:val="24"/>
        </w:rPr>
        <w:t>асти</w:t>
      </w:r>
      <w:r w:rsidRPr="004C1A86">
        <w:rPr>
          <w:rFonts w:ascii="Times New Roman" w:hAnsi="Times New Roman"/>
          <w:b/>
          <w:sz w:val="24"/>
          <w:szCs w:val="24"/>
        </w:rPr>
        <w:t xml:space="preserve"> </w:t>
      </w:r>
      <w:r w:rsidR="00036DB9" w:rsidRPr="004C1A86">
        <w:rPr>
          <w:rFonts w:ascii="Times New Roman" w:hAnsi="Times New Roman"/>
          <w:b/>
          <w:sz w:val="24"/>
          <w:szCs w:val="24"/>
        </w:rPr>
        <w:t>6</w:t>
      </w:r>
      <w:r w:rsidRPr="004C1A86">
        <w:rPr>
          <w:rFonts w:ascii="Times New Roman" w:hAnsi="Times New Roman"/>
          <w:sz w:val="24"/>
          <w:szCs w:val="24"/>
        </w:rPr>
        <w:t xml:space="preserve"> настоящего </w:t>
      </w:r>
      <w:r w:rsidR="006504BB" w:rsidRPr="004C1A86">
        <w:rPr>
          <w:rFonts w:ascii="Times New Roman" w:hAnsi="Times New Roman"/>
          <w:sz w:val="24"/>
          <w:szCs w:val="24"/>
        </w:rPr>
        <w:t>Информационного сообщения</w:t>
      </w:r>
      <w:r w:rsidRPr="004C1A86">
        <w:rPr>
          <w:rFonts w:ascii="Times New Roman" w:hAnsi="Times New Roman"/>
          <w:sz w:val="24"/>
          <w:szCs w:val="24"/>
        </w:rPr>
        <w:t>.</w:t>
      </w:r>
    </w:p>
    <w:p w:rsidR="00D23A34" w:rsidRPr="004C1A86" w:rsidRDefault="00D23A34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4C1A86" w:rsidRDefault="00415CD6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C1A86">
        <w:rPr>
          <w:rFonts w:ascii="Times New Roman" w:eastAsia="Times New Roman" w:hAnsi="Times New Roman"/>
          <w:sz w:val="24"/>
          <w:szCs w:val="24"/>
        </w:rPr>
        <w:t>3.4</w:t>
      </w:r>
      <w:r w:rsidR="00D55DEC" w:rsidRPr="004C1A86">
        <w:rPr>
          <w:rFonts w:ascii="Times New Roman" w:eastAsia="Times New Roman" w:hAnsi="Times New Roman"/>
          <w:sz w:val="24"/>
          <w:szCs w:val="24"/>
        </w:rPr>
        <w:t xml:space="preserve">. </w:t>
      </w:r>
      <w:r w:rsidR="00D55DEC" w:rsidRPr="004C1A86">
        <w:rPr>
          <w:rFonts w:ascii="Times New Roman" w:eastAsia="Times New Roman" w:hAnsi="Times New Roman"/>
          <w:i/>
          <w:sz w:val="24"/>
          <w:szCs w:val="24"/>
        </w:rPr>
        <w:t xml:space="preserve">Определение участников аукциона </w:t>
      </w:r>
      <w:r w:rsidR="00D55DEC" w:rsidRPr="004C1A86">
        <w:rPr>
          <w:rFonts w:ascii="Times New Roman" w:eastAsia="Times New Roman" w:hAnsi="Times New Roman"/>
          <w:i/>
          <w:color w:val="000000"/>
          <w:sz w:val="24"/>
          <w:szCs w:val="24"/>
        </w:rPr>
        <w:t>состоится</w:t>
      </w:r>
      <w:r w:rsidR="00D55DEC" w:rsidRPr="004C1A8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C1C59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27</w:t>
      </w:r>
      <w:r w:rsidR="00ED2474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CC1C59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12</w:t>
      </w:r>
      <w:r w:rsidR="00036EBF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.2022</w:t>
      </w:r>
      <w:r w:rsidR="00407252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 в 10-0</w:t>
      </w:r>
      <w:r w:rsidR="00D55DEC" w:rsidRPr="004C1A86">
        <w:rPr>
          <w:rFonts w:ascii="Times New Roman" w:eastAsia="Times New Roman" w:hAnsi="Times New Roman"/>
          <w:b/>
          <w:color w:val="0D0D0D"/>
          <w:sz w:val="24"/>
          <w:szCs w:val="24"/>
        </w:rPr>
        <w:t>0 часов</w:t>
      </w:r>
      <w:r w:rsidR="00D55DEC" w:rsidRPr="004C1A86">
        <w:rPr>
          <w:rFonts w:ascii="Times New Roman" w:eastAsia="Times New Roman" w:hAnsi="Times New Roman"/>
          <w:color w:val="0D0D0D"/>
          <w:sz w:val="24"/>
          <w:szCs w:val="24"/>
        </w:rPr>
        <w:t>.</w:t>
      </w:r>
      <w:r w:rsidR="00D55DEC" w:rsidRPr="004C1A86">
        <w:rPr>
          <w:rFonts w:ascii="Times New Roman" w:eastAsia="Times New Roman" w:hAnsi="Times New Roman"/>
          <w:color w:val="000000"/>
          <w:sz w:val="24"/>
          <w:szCs w:val="24"/>
        </w:rPr>
        <w:t xml:space="preserve"> 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D55DEC" w:rsidRPr="004C1A86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4C1A86" w:rsidRDefault="00415CD6" w:rsidP="00D55DEC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4C1A86">
        <w:rPr>
          <w:rFonts w:ascii="Times New Roman" w:hAnsi="Times New Roman"/>
          <w:bCs/>
          <w:sz w:val="24"/>
          <w:szCs w:val="24"/>
        </w:rPr>
        <w:t>3.5</w:t>
      </w:r>
      <w:r w:rsidR="00612255" w:rsidRPr="004C1A86">
        <w:rPr>
          <w:rFonts w:ascii="Times New Roman" w:hAnsi="Times New Roman"/>
          <w:bCs/>
          <w:sz w:val="24"/>
          <w:szCs w:val="24"/>
        </w:rPr>
        <w:t>.</w:t>
      </w:r>
      <w:r w:rsidR="00ED2474" w:rsidRPr="004C1A86">
        <w:rPr>
          <w:rFonts w:ascii="Times New Roman" w:hAnsi="Times New Roman"/>
          <w:bCs/>
          <w:sz w:val="24"/>
          <w:szCs w:val="24"/>
        </w:rPr>
        <w:t xml:space="preserve"> </w:t>
      </w:r>
      <w:r w:rsidR="00D55DEC" w:rsidRPr="004C1A86">
        <w:rPr>
          <w:rFonts w:ascii="Times New Roman" w:hAnsi="Times New Roman"/>
          <w:bCs/>
          <w:i/>
          <w:sz w:val="24"/>
          <w:szCs w:val="24"/>
        </w:rPr>
        <w:t xml:space="preserve">Место </w:t>
      </w:r>
      <w:r w:rsidR="007C5EA4" w:rsidRPr="004C1A86">
        <w:rPr>
          <w:rFonts w:ascii="Times New Roman" w:hAnsi="Times New Roman"/>
          <w:bCs/>
          <w:i/>
          <w:sz w:val="24"/>
          <w:szCs w:val="24"/>
        </w:rPr>
        <w:t>рассмотрения</w:t>
      </w:r>
      <w:r w:rsidR="00D55DEC" w:rsidRPr="004C1A86">
        <w:rPr>
          <w:rFonts w:ascii="Times New Roman" w:hAnsi="Times New Roman"/>
          <w:bCs/>
          <w:i/>
          <w:sz w:val="24"/>
          <w:szCs w:val="24"/>
        </w:rPr>
        <w:t xml:space="preserve"> заявок:</w:t>
      </w:r>
      <w:r w:rsidR="00D55DEC" w:rsidRPr="004C1A86">
        <w:rPr>
          <w:rFonts w:ascii="Times New Roman" w:hAnsi="Times New Roman"/>
          <w:bCs/>
          <w:sz w:val="24"/>
          <w:szCs w:val="24"/>
        </w:rPr>
        <w:t xml:space="preserve"> </w:t>
      </w:r>
      <w:r w:rsidR="00ED2474" w:rsidRPr="004C1A86">
        <w:rPr>
          <w:rFonts w:ascii="Times New Roman" w:eastAsia="Arial" w:hAnsi="Times New Roman"/>
          <w:color w:val="000000"/>
          <w:sz w:val="24"/>
          <w:szCs w:val="24"/>
        </w:rPr>
        <w:t>электронная торговая</w:t>
      </w:r>
      <w:r w:rsidR="00D55DEC" w:rsidRPr="004C1A86">
        <w:rPr>
          <w:rFonts w:ascii="Times New Roman" w:eastAsia="Arial" w:hAnsi="Times New Roman"/>
          <w:color w:val="000000"/>
          <w:sz w:val="24"/>
          <w:szCs w:val="24"/>
        </w:rPr>
        <w:t xml:space="preserve"> площадка</w:t>
      </w:r>
      <w:r w:rsidR="00DA4C87" w:rsidRPr="004C1A86">
        <w:rPr>
          <w:rFonts w:ascii="Times New Roman" w:eastAsia="Arial" w:hAnsi="Times New Roman"/>
          <w:color w:val="000000"/>
          <w:sz w:val="24"/>
          <w:szCs w:val="24"/>
        </w:rPr>
        <w:t>,</w:t>
      </w:r>
      <w:r w:rsidR="00D55DEC" w:rsidRPr="004C1A86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DA4C87" w:rsidRPr="004C1A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 авторизацию в личном кабинете</w:t>
      </w:r>
      <w:r w:rsidR="00DA4C87" w:rsidRPr="004C1A86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 </w:t>
      </w:r>
      <w:r w:rsidR="00DA4C87" w:rsidRPr="004C1A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после открытия доступа</w:t>
      </w:r>
      <w:r w:rsidR="00ED2474" w:rsidRPr="004C1A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к заявкам в электронной форме </w:t>
      </w:r>
      <w:r w:rsidR="00DA4C87" w:rsidRPr="004C1A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</w:t>
      </w:r>
      <w:r w:rsidR="00DA4C87" w:rsidRPr="004C1A86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Закрытой части АС Оператора</w:t>
      </w:r>
      <w:r w:rsidR="00D55DEC" w:rsidRPr="004C1A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D55DEC" w:rsidRPr="004C1A86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4C1A86" w:rsidRDefault="00415CD6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3.</w:t>
      </w:r>
      <w:r w:rsidR="006504BB" w:rsidRPr="004C1A86">
        <w:rPr>
          <w:rFonts w:ascii="Times New Roman" w:hAnsi="Times New Roman"/>
          <w:sz w:val="24"/>
          <w:szCs w:val="24"/>
        </w:rPr>
        <w:t>6</w:t>
      </w:r>
      <w:r w:rsidR="0063040A" w:rsidRPr="004C1A86">
        <w:rPr>
          <w:rFonts w:ascii="Times New Roman" w:hAnsi="Times New Roman"/>
          <w:sz w:val="24"/>
          <w:szCs w:val="24"/>
        </w:rPr>
        <w:t>.</w:t>
      </w:r>
      <w:r w:rsidR="00D55DEC" w:rsidRPr="004C1A86">
        <w:rPr>
          <w:rFonts w:ascii="Times New Roman" w:hAnsi="Times New Roman"/>
          <w:sz w:val="24"/>
          <w:szCs w:val="24"/>
        </w:rPr>
        <w:t xml:space="preserve"> </w:t>
      </w:r>
      <w:r w:rsidR="00D55DEC" w:rsidRPr="004C1A86">
        <w:rPr>
          <w:rFonts w:ascii="Times New Roman" w:hAnsi="Times New Roman"/>
          <w:i/>
          <w:sz w:val="24"/>
          <w:szCs w:val="24"/>
        </w:rPr>
        <w:t>Дата и время проведения аукциона –</w:t>
      </w:r>
      <w:r w:rsidR="00D55DEC" w:rsidRPr="004C1A86">
        <w:rPr>
          <w:rFonts w:ascii="Times New Roman" w:hAnsi="Times New Roman"/>
          <w:sz w:val="24"/>
          <w:szCs w:val="24"/>
        </w:rPr>
        <w:t xml:space="preserve"> </w:t>
      </w:r>
      <w:r w:rsidR="00CC1C59" w:rsidRPr="004C1A86">
        <w:rPr>
          <w:rFonts w:ascii="Times New Roman" w:hAnsi="Times New Roman"/>
          <w:b/>
          <w:color w:val="0D0D0D"/>
          <w:sz w:val="24"/>
          <w:szCs w:val="24"/>
        </w:rPr>
        <w:t>30</w:t>
      </w:r>
      <w:r w:rsidR="00ED2474" w:rsidRPr="004C1A86">
        <w:rPr>
          <w:rFonts w:ascii="Times New Roman" w:hAnsi="Times New Roman"/>
          <w:b/>
          <w:color w:val="0D0D0D"/>
          <w:sz w:val="24"/>
          <w:szCs w:val="24"/>
        </w:rPr>
        <w:t>.</w:t>
      </w:r>
      <w:r w:rsidR="00CC1C59" w:rsidRPr="004C1A86">
        <w:rPr>
          <w:rFonts w:ascii="Times New Roman" w:hAnsi="Times New Roman"/>
          <w:b/>
          <w:color w:val="0D0D0D"/>
          <w:sz w:val="24"/>
          <w:szCs w:val="24"/>
        </w:rPr>
        <w:t>12</w:t>
      </w:r>
      <w:r w:rsidR="00D93FF8" w:rsidRPr="004C1A86">
        <w:rPr>
          <w:rFonts w:ascii="Times New Roman" w:hAnsi="Times New Roman"/>
          <w:b/>
          <w:color w:val="0D0D0D"/>
          <w:sz w:val="24"/>
          <w:szCs w:val="24"/>
        </w:rPr>
        <w:t>.2022</w:t>
      </w:r>
      <w:r w:rsidR="00D55DEC" w:rsidRPr="004C1A86">
        <w:rPr>
          <w:rFonts w:ascii="Times New Roman" w:hAnsi="Times New Roman"/>
          <w:b/>
          <w:color w:val="0D0D0D"/>
          <w:sz w:val="24"/>
          <w:szCs w:val="24"/>
        </w:rPr>
        <w:t xml:space="preserve"> г. 12-00 часов.</w:t>
      </w:r>
    </w:p>
    <w:p w:rsidR="00D55DEC" w:rsidRPr="004C1A86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E5E68" w:rsidRPr="004C1A86" w:rsidRDefault="0063040A" w:rsidP="002E5E68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1A86">
        <w:rPr>
          <w:rFonts w:ascii="Times New Roman" w:eastAsia="Times New Roman" w:hAnsi="Times New Roman"/>
          <w:color w:val="000000"/>
          <w:sz w:val="24"/>
          <w:szCs w:val="24"/>
        </w:rPr>
        <w:t>3.</w:t>
      </w:r>
      <w:r w:rsidR="006504BB" w:rsidRPr="004C1A86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55154A" w:rsidRPr="004C1A86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55154A" w:rsidRPr="004C1A86">
        <w:rPr>
          <w:rFonts w:ascii="Times New Roman" w:hAnsi="Times New Roman"/>
          <w:i/>
          <w:sz w:val="24"/>
          <w:szCs w:val="24"/>
        </w:rPr>
        <w:t>Шаг аукциона</w:t>
      </w:r>
      <w:r w:rsidR="0055154A" w:rsidRPr="004C1A86">
        <w:rPr>
          <w:rFonts w:ascii="Times New Roman" w:hAnsi="Times New Roman"/>
          <w:sz w:val="24"/>
          <w:szCs w:val="24"/>
        </w:rPr>
        <w:t xml:space="preserve"> установлен в пределах 3% от начального размера ежегодной арендной платы, </w:t>
      </w:r>
      <w:r w:rsidR="00ED2474" w:rsidRPr="004C1A86">
        <w:rPr>
          <w:rFonts w:ascii="Times New Roman" w:hAnsi="Times New Roman"/>
          <w:sz w:val="24"/>
          <w:szCs w:val="24"/>
        </w:rPr>
        <w:t>и</w:t>
      </w:r>
      <w:r w:rsidR="0055154A" w:rsidRPr="004C1A86">
        <w:rPr>
          <w:rFonts w:ascii="Times New Roman" w:hAnsi="Times New Roman"/>
          <w:sz w:val="24"/>
          <w:szCs w:val="24"/>
        </w:rPr>
        <w:t xml:space="preserve"> составляет:</w:t>
      </w:r>
      <w:r w:rsidR="00472522" w:rsidRPr="004C1A86">
        <w:rPr>
          <w:rFonts w:ascii="Times New Roman" w:hAnsi="Times New Roman"/>
          <w:sz w:val="24"/>
          <w:szCs w:val="24"/>
        </w:rPr>
        <w:t xml:space="preserve"> </w:t>
      </w:r>
      <w:r w:rsidR="00EF1B9F" w:rsidRPr="004C1A86">
        <w:rPr>
          <w:rFonts w:ascii="Times New Roman" w:hAnsi="Times New Roman"/>
          <w:b/>
          <w:sz w:val="24"/>
          <w:szCs w:val="24"/>
        </w:rPr>
        <w:t>12 (Двенадцать) руб. 00 коп</w:t>
      </w:r>
      <w:r w:rsidR="00407252" w:rsidRPr="004C1A86">
        <w:rPr>
          <w:rFonts w:ascii="Times New Roman" w:hAnsi="Times New Roman"/>
          <w:b/>
          <w:sz w:val="24"/>
          <w:szCs w:val="24"/>
        </w:rPr>
        <w:t>.</w:t>
      </w:r>
    </w:p>
    <w:p w:rsidR="002E5E68" w:rsidRPr="004C1A86" w:rsidRDefault="002E5E68" w:rsidP="002E5E68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4C1A86" w:rsidRDefault="0063040A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 xml:space="preserve">3.9. </w:t>
      </w:r>
      <w:r w:rsidR="0055154A" w:rsidRPr="004C1A86">
        <w:rPr>
          <w:rFonts w:ascii="Times New Roman" w:hAnsi="Times New Roman"/>
          <w:i/>
          <w:sz w:val="24"/>
          <w:szCs w:val="24"/>
        </w:rPr>
        <w:t xml:space="preserve">Предельное время подачи ценовых предложений в ходе аукциона </w:t>
      </w:r>
      <w:r w:rsidR="0055154A" w:rsidRPr="004C1A86">
        <w:rPr>
          <w:rFonts w:ascii="Times New Roman" w:hAnsi="Times New Roman"/>
          <w:sz w:val="24"/>
          <w:szCs w:val="24"/>
        </w:rPr>
        <w:t>– 10 минут с момента начала аукциона, либо с момента подачи участником крайнего ценового предложения.</w:t>
      </w:r>
    </w:p>
    <w:p w:rsidR="00DE763F" w:rsidRPr="004C1A86" w:rsidRDefault="00DE763F" w:rsidP="00510A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36FCF" w:rsidRPr="004C1A86" w:rsidRDefault="00436FCF" w:rsidP="00EF1B9F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C87" w:rsidRPr="004C1A86" w:rsidRDefault="00DD4482" w:rsidP="006504BB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ПОРЯДОК РАБОТЫ В АВТОМАТИЗИРОВАННОЙ СИСТЕМЕ ЭТП.</w:t>
      </w:r>
    </w:p>
    <w:p w:rsidR="006504BB" w:rsidRPr="004C1A86" w:rsidRDefault="006504BB" w:rsidP="00650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04BB" w:rsidRPr="004C1A86" w:rsidRDefault="006504BB" w:rsidP="00ED247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hAnsi="Times New Roman"/>
          <w:sz w:val="24"/>
          <w:szCs w:val="24"/>
        </w:rPr>
        <w:t>4.1.</w:t>
      </w:r>
      <w:r w:rsidRPr="004C1A86">
        <w:rPr>
          <w:rFonts w:ascii="Times New Roman" w:hAnsi="Times New Roman"/>
          <w:sz w:val="24"/>
          <w:szCs w:val="24"/>
        </w:rPr>
        <w:tab/>
        <w:t>Все документы и сведения, связанные с организацией и проведением аукциона на электронной площадке Оператора, представлены в АС Оператора в виде электронных документов.</w:t>
      </w:r>
    </w:p>
    <w:p w:rsidR="00D55DEC" w:rsidRPr="004C1A86" w:rsidRDefault="00D55DEC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04BB" w:rsidRPr="004C1A86" w:rsidRDefault="006504BB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и сведения, направляемые в форме электронных документов либо размещаемые в АС Оператора, должны быть подписаны </w:t>
      </w:r>
      <w:r w:rsidR="00A8549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подписью (далее –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ЭП</w:t>
      </w:r>
      <w:r w:rsidR="00A85498" w:rsidRPr="004C1A86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имеющего право действовать от имени соответ</w:t>
      </w:r>
      <w:r w:rsidR="001B2EC6" w:rsidRPr="004C1A86">
        <w:rPr>
          <w:rFonts w:ascii="Times New Roman" w:eastAsia="Times New Roman" w:hAnsi="Times New Roman"/>
          <w:sz w:val="24"/>
          <w:szCs w:val="24"/>
          <w:lang w:eastAsia="ru-RU"/>
        </w:rPr>
        <w:t>ствующего Организатора торгов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, Претендента, Участника, или должны быть заверены Оператором электронной площадки с помощью программных средств.</w:t>
      </w:r>
    </w:p>
    <w:p w:rsidR="00ED2474" w:rsidRPr="004C1A86" w:rsidRDefault="00ED2474" w:rsidP="00ED2474">
      <w:pPr>
        <w:pStyle w:val="ad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EC6" w:rsidRPr="004C1A86" w:rsidRDefault="001B2EC6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сертификат ЭП в аккредитованном в соответствии с Федеральным законом от </w:t>
      </w:r>
      <w:r w:rsidR="00ED2474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06.04.2011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2474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№ 63-ФЗ «Об электронной подписи» Удостоверяющем центре, пройти необходимую регистрацию (аккредитацию).</w:t>
      </w:r>
    </w:p>
    <w:p w:rsidR="005D6DC2" w:rsidRPr="004C1A86" w:rsidRDefault="005D6DC2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DC2" w:rsidRPr="004C1A86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1506"/>
        </w:tabs>
        <w:suppressAutoHyphens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4C1A86">
        <w:rPr>
          <w:rFonts w:ascii="Times New Roman" w:hAnsi="Times New Roman"/>
          <w:i/>
          <w:sz w:val="24"/>
        </w:rPr>
        <w:t>Оператор</w:t>
      </w:r>
      <w:r w:rsidRPr="004C1A86">
        <w:rPr>
          <w:rFonts w:ascii="Times New Roman" w:hAnsi="Times New Roman"/>
          <w:i/>
          <w:spacing w:val="-7"/>
          <w:sz w:val="24"/>
        </w:rPr>
        <w:t xml:space="preserve"> </w:t>
      </w:r>
      <w:r w:rsidRPr="004C1A86">
        <w:rPr>
          <w:rFonts w:ascii="Times New Roman" w:hAnsi="Times New Roman"/>
          <w:i/>
          <w:sz w:val="24"/>
        </w:rPr>
        <w:t>электронной</w:t>
      </w:r>
      <w:r w:rsidRPr="004C1A86">
        <w:rPr>
          <w:rFonts w:ascii="Times New Roman" w:hAnsi="Times New Roman"/>
          <w:i/>
          <w:spacing w:val="-9"/>
          <w:sz w:val="24"/>
        </w:rPr>
        <w:t xml:space="preserve"> </w:t>
      </w:r>
      <w:r w:rsidRPr="004C1A86">
        <w:rPr>
          <w:rFonts w:ascii="Times New Roman" w:hAnsi="Times New Roman"/>
          <w:i/>
          <w:sz w:val="24"/>
        </w:rPr>
        <w:t>площадки</w:t>
      </w:r>
      <w:r w:rsidRPr="004C1A86">
        <w:rPr>
          <w:rFonts w:ascii="Times New Roman" w:hAnsi="Times New Roman"/>
          <w:i/>
          <w:spacing w:val="-7"/>
          <w:sz w:val="24"/>
        </w:rPr>
        <w:t xml:space="preserve"> </w:t>
      </w:r>
      <w:r w:rsidRPr="004C1A86">
        <w:rPr>
          <w:rFonts w:ascii="Times New Roman" w:hAnsi="Times New Roman"/>
          <w:i/>
          <w:spacing w:val="-2"/>
          <w:sz w:val="24"/>
        </w:rPr>
        <w:t>обязан:</w:t>
      </w:r>
    </w:p>
    <w:p w:rsidR="005D6DC2" w:rsidRPr="004C1A86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2" w:after="0" w:line="240" w:lineRule="auto"/>
        <w:ind w:left="0" w:right="122" w:firstLine="709"/>
        <w:jc w:val="both"/>
        <w:rPr>
          <w:rFonts w:ascii="Times New Roman" w:hAnsi="Times New Roman"/>
          <w:sz w:val="24"/>
        </w:rPr>
      </w:pPr>
      <w:r w:rsidRPr="004C1A86">
        <w:rPr>
          <w:rFonts w:ascii="Times New Roman" w:hAnsi="Times New Roman"/>
          <w:sz w:val="24"/>
        </w:rPr>
        <w:t>Оказывать услуги Оператора электронной площадки в соответствии</w:t>
      </w:r>
      <w:r w:rsidRPr="004C1A86">
        <w:rPr>
          <w:rFonts w:ascii="Times New Roman" w:hAnsi="Times New Roman"/>
          <w:spacing w:val="40"/>
          <w:sz w:val="24"/>
        </w:rPr>
        <w:t xml:space="preserve"> </w:t>
      </w:r>
      <w:r w:rsidRPr="004C1A86">
        <w:rPr>
          <w:rFonts w:ascii="Times New Roman" w:hAnsi="Times New Roman"/>
          <w:sz w:val="24"/>
        </w:rPr>
        <w:t xml:space="preserve">с настоящим Регламентом и действующим законодательством Российской </w:t>
      </w:r>
      <w:r w:rsidRPr="004C1A86">
        <w:rPr>
          <w:rFonts w:ascii="Times New Roman" w:hAnsi="Times New Roman"/>
          <w:spacing w:val="-2"/>
          <w:sz w:val="24"/>
        </w:rPr>
        <w:t>Федерации.</w:t>
      </w:r>
    </w:p>
    <w:p w:rsidR="005D6DC2" w:rsidRPr="004C1A86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/>
          <w:sz w:val="24"/>
        </w:rPr>
      </w:pPr>
      <w:r w:rsidRPr="004C1A86">
        <w:rPr>
          <w:rFonts w:ascii="Times New Roman" w:hAnsi="Times New Roman"/>
          <w:sz w:val="24"/>
        </w:rPr>
        <w:lastRenderedPageBreak/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5D6DC2" w:rsidRPr="004C1A86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1" w:after="0" w:line="240" w:lineRule="auto"/>
        <w:ind w:left="0" w:right="124" w:firstLine="709"/>
        <w:jc w:val="both"/>
        <w:rPr>
          <w:rFonts w:ascii="Times New Roman" w:hAnsi="Times New Roman"/>
          <w:sz w:val="24"/>
        </w:rPr>
      </w:pPr>
      <w:r w:rsidRPr="004C1A86">
        <w:rPr>
          <w:rFonts w:ascii="Times New Roman" w:hAnsi="Times New Roman"/>
          <w:sz w:val="24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5D6DC2" w:rsidRPr="004C1A86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4C1A86">
        <w:rPr>
          <w:rFonts w:ascii="Times New Roman" w:hAnsi="Times New Roman"/>
          <w:sz w:val="24"/>
        </w:rPr>
        <w:t>Обеспечить регистрацию (аккредитацию) Претендентов/Продавцов</w:t>
      </w:r>
      <w:r w:rsidR="00DE763F" w:rsidRPr="004C1A86">
        <w:rPr>
          <w:rFonts w:ascii="Times New Roman" w:hAnsi="Times New Roman"/>
          <w:sz w:val="24"/>
        </w:rPr>
        <w:t xml:space="preserve"> (Организаторов торгов)</w:t>
      </w:r>
      <w:r w:rsidRPr="004C1A86">
        <w:rPr>
          <w:rFonts w:ascii="Times New Roman" w:hAnsi="Times New Roman"/>
          <w:sz w:val="24"/>
        </w:rPr>
        <w:t xml:space="preserve"> в соответствии с Регламентом.</w:t>
      </w:r>
    </w:p>
    <w:p w:rsidR="005D6DC2" w:rsidRPr="004C1A86" w:rsidRDefault="005D6DC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4C1A86">
        <w:rPr>
          <w:rFonts w:ascii="Times New Roman" w:hAnsi="Times New Roman"/>
          <w:sz w:val="24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5D6DC2" w:rsidRPr="004C1A86" w:rsidRDefault="005D6DC2" w:rsidP="00ED2474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</w:p>
    <w:p w:rsidR="005D6DC2" w:rsidRPr="004C1A86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4C1A86">
        <w:rPr>
          <w:rFonts w:ascii="Times New Roman" w:hAnsi="Times New Roman"/>
          <w:sz w:val="24"/>
        </w:rPr>
        <w:t xml:space="preserve"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соответствии с </w:t>
      </w:r>
      <w:r w:rsidR="00653002" w:rsidRPr="004C1A86">
        <w:rPr>
          <w:rFonts w:ascii="Times New Roman" w:hAnsi="Times New Roman"/>
          <w:sz w:val="24"/>
        </w:rPr>
        <w:t>Регламентом и И</w:t>
      </w:r>
      <w:r w:rsidRPr="004C1A86">
        <w:rPr>
          <w:rFonts w:ascii="Times New Roman" w:hAnsi="Times New Roman"/>
          <w:sz w:val="24"/>
        </w:rPr>
        <w:t xml:space="preserve">нформационным сообщением о проведении </w:t>
      </w:r>
      <w:r w:rsidR="00653002" w:rsidRPr="004C1A86">
        <w:rPr>
          <w:rFonts w:ascii="Times New Roman" w:hAnsi="Times New Roman"/>
          <w:sz w:val="24"/>
        </w:rPr>
        <w:t>аукциона</w:t>
      </w:r>
      <w:r w:rsidRPr="004C1A86">
        <w:rPr>
          <w:rFonts w:ascii="Times New Roman" w:hAnsi="Times New Roman"/>
          <w:sz w:val="24"/>
        </w:rPr>
        <w:t>.</w:t>
      </w:r>
    </w:p>
    <w:p w:rsidR="006504BB" w:rsidRPr="004C1A86" w:rsidRDefault="00653002" w:rsidP="00ED2474">
      <w:pPr>
        <w:pStyle w:val="ad"/>
        <w:widowControl w:val="0"/>
        <w:numPr>
          <w:ilvl w:val="1"/>
          <w:numId w:val="21"/>
        </w:numPr>
        <w:tabs>
          <w:tab w:val="left" w:pos="150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eastAsia="Times New Roman" w:hAnsi="Times New Roman"/>
          <w:i/>
          <w:sz w:val="24"/>
          <w:lang w:eastAsia="en-US"/>
        </w:rPr>
      </w:pPr>
      <w:r w:rsidRPr="004C1A86">
        <w:rPr>
          <w:rFonts w:ascii="Times New Roman" w:eastAsia="Times New Roman" w:hAnsi="Times New Roman"/>
          <w:i/>
          <w:sz w:val="24"/>
          <w:lang w:eastAsia="en-US"/>
        </w:rPr>
        <w:t xml:space="preserve">При участии в </w:t>
      </w:r>
      <w:r w:rsidR="008157D7" w:rsidRPr="004C1A86">
        <w:rPr>
          <w:rFonts w:ascii="Times New Roman" w:eastAsia="Times New Roman" w:hAnsi="Times New Roman"/>
          <w:i/>
          <w:sz w:val="24"/>
          <w:lang w:eastAsia="en-US"/>
        </w:rPr>
        <w:t>аукционе</w:t>
      </w:r>
      <w:r w:rsidRPr="004C1A86">
        <w:rPr>
          <w:rFonts w:ascii="Times New Roman" w:eastAsia="Times New Roman" w:hAnsi="Times New Roman"/>
          <w:i/>
          <w:sz w:val="24"/>
          <w:lang w:eastAsia="en-US"/>
        </w:rPr>
        <w:t xml:space="preserve"> Претендент, Участник </w:t>
      </w:r>
      <w:r w:rsidR="00DE763F" w:rsidRPr="004C1A86">
        <w:rPr>
          <w:rFonts w:ascii="Times New Roman" w:eastAsia="Times New Roman" w:hAnsi="Times New Roman"/>
          <w:i/>
          <w:spacing w:val="-2"/>
          <w:sz w:val="24"/>
          <w:lang w:eastAsia="en-US"/>
        </w:rPr>
        <w:t xml:space="preserve">обязан </w:t>
      </w:r>
      <w:r w:rsidR="00DE763F" w:rsidRPr="004C1A86">
        <w:rPr>
          <w:rFonts w:ascii="Times New Roman" w:eastAsia="Times New Roman" w:hAnsi="Times New Roman"/>
          <w:spacing w:val="-2"/>
          <w:sz w:val="24"/>
          <w:lang w:eastAsia="en-US"/>
        </w:rPr>
        <w:t>и</w:t>
      </w:r>
      <w:r w:rsidR="008157D7" w:rsidRPr="004C1A86">
        <w:rPr>
          <w:rFonts w:ascii="Times New Roman" w:eastAsia="Times New Roman" w:hAnsi="Times New Roman"/>
          <w:sz w:val="24"/>
          <w:szCs w:val="24"/>
          <w:lang w:eastAsia="ru-RU"/>
        </w:rPr>
        <w:t>спользовать исключительно программно</w:t>
      </w:r>
      <w:r w:rsidR="001C5720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е обеспечение, предусмотренное </w:t>
      </w:r>
      <w:r w:rsidR="008157D7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</w:t>
      </w:r>
      <w:r w:rsidR="001C5720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Регламентом.</w:t>
      </w:r>
    </w:p>
    <w:p w:rsidR="00EB3AA9" w:rsidRPr="004C1A86" w:rsidRDefault="00EB3AA9" w:rsidP="00ED2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AA9" w:rsidRPr="004C1A86" w:rsidRDefault="00EB3AA9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Публикация информац</w:t>
      </w:r>
      <w:r w:rsidR="00036DB9"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ионного сообщения о проведении аукциона</w:t>
      </w: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EB3AA9" w:rsidRPr="004C1A86" w:rsidRDefault="00EB3AA9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Публикация информационного сообщения о проведении аукциона </w:t>
      </w:r>
      <w:r w:rsidR="00036DB9" w:rsidRPr="004C1A8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ля процедур, проводимых с 01.01.2022</w:t>
      </w:r>
      <w:r w:rsidR="00036DB9" w:rsidRPr="004C1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официальном сайте торгов.</w:t>
      </w:r>
    </w:p>
    <w:p w:rsidR="00EB3AA9" w:rsidRPr="004C1A86" w:rsidRDefault="00312407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EB3AA9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вносить изменения в Информационное сообщение о проведении аукциона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  <w:r w:rsidR="00036DB9" w:rsidRPr="004C1A86">
        <w:rPr>
          <w:rFonts w:ascii="Times New Roman" w:eastAsia="Times New Roman" w:hAnsi="Times New Roman"/>
          <w:sz w:val="24"/>
          <w:szCs w:val="24"/>
          <w:lang w:eastAsia="ru-RU"/>
        </w:rPr>
        <w:t>С 01.01.2022</w:t>
      </w:r>
      <w:r w:rsidR="00EB3AA9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изменений в информационное сообщение осуществляется на официальном сайте торгов.</w:t>
      </w:r>
    </w:p>
    <w:p w:rsidR="006A4C95" w:rsidRPr="004C1A86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6A4C95" w:rsidRPr="004C1A86" w:rsidRDefault="00DE763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</w:t>
      </w:r>
      <w:r w:rsidR="006A4C9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со дня размещения в АС Оператора извещения об отказе от проведения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6A4C9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АС Оператора автоматически прекращает блокирование операций по счету Претендента, подавшего заявку на участие в 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="006A4C95" w:rsidRPr="004C1A86">
        <w:rPr>
          <w:rFonts w:ascii="Times New Roman" w:eastAsia="Times New Roman" w:hAnsi="Times New Roman"/>
          <w:sz w:val="24"/>
          <w:szCs w:val="24"/>
          <w:lang w:eastAsia="ru-RU"/>
        </w:rPr>
        <w:t>, в отношении денежных средств в размере задатка.</w:t>
      </w:r>
    </w:p>
    <w:p w:rsidR="006A4C95" w:rsidRPr="004C1A86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направить </w:t>
      </w:r>
      <w:r w:rsidR="00312407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 о разъяснении положений документации о процедуре в соответствии с </w:t>
      </w:r>
      <w:r w:rsidR="00E54DD2"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Руководством пользователя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>. Руководство пользователя размещено в личном кабинете пользователя.</w:t>
      </w:r>
    </w:p>
    <w:p w:rsidR="006A4C95" w:rsidRPr="004C1A86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Функционал направления запроса на разъяснение положений документации 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>об аукционе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доступен с момента размещения 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нформационного сообщения о проведении 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АС Оператора.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Размещенный 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</w:t>
      </w:r>
      <w:r w:rsidR="00312407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на запрос о разъяснении положений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доступен в реестре процедур в открытой части АС Оператора, а также в личных кабинетах 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Организатора торгов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заинтересованных Сторон, указанных в информационном сообщении о проведении процедуры.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 факту размещения разъяснения положений документации АС Оператора автоматически направляет уведомления Претенденту и заинтер</w:t>
      </w:r>
      <w:r w:rsidR="00E54DD2" w:rsidRPr="004C1A86">
        <w:rPr>
          <w:rFonts w:ascii="Times New Roman" w:eastAsia="Times New Roman" w:hAnsi="Times New Roman"/>
          <w:sz w:val="24"/>
          <w:szCs w:val="24"/>
          <w:lang w:eastAsia="ru-RU"/>
        </w:rPr>
        <w:t>есованной Стороне, указанной в И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нформационном сообщении.</w:t>
      </w:r>
    </w:p>
    <w:p w:rsidR="00EB3AA9" w:rsidRPr="004C1A86" w:rsidRDefault="00E54DD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Организатор </w:t>
      </w:r>
      <w:r w:rsidR="00312407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4C95" w:rsidRPr="004C1A86">
        <w:rPr>
          <w:rFonts w:ascii="Times New Roman" w:eastAsia="Times New Roman" w:hAnsi="Times New Roman"/>
          <w:sz w:val="24"/>
          <w:szCs w:val="24"/>
          <w:lang w:eastAsia="ru-RU"/>
        </w:rPr>
        <w:t>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 ЭП).</w:t>
      </w:r>
    </w:p>
    <w:p w:rsidR="00EB3AA9" w:rsidRPr="004C1A86" w:rsidRDefault="00EB3AA9" w:rsidP="00ED2474">
      <w:pPr>
        <w:pStyle w:val="ad"/>
        <w:spacing w:after="0" w:line="240" w:lineRule="auto"/>
        <w:ind w:left="1070" w:hanging="36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95F" w:rsidRPr="004C1A86" w:rsidRDefault="0021795F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Регистрация (аккредитация) </w:t>
      </w:r>
      <w:r w:rsidR="00036DB9"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ретендента.</w:t>
      </w:r>
    </w:p>
    <w:p w:rsidR="0021795F" w:rsidRPr="004C1A86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21795F" w:rsidRPr="004C1A86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r w:rsidRPr="004C1A86">
        <w:rPr>
          <w:rFonts w:ascii="Times New Roman" w:hAnsi="Times New Roman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21795F" w:rsidRPr="004C1A86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регистрации (аккредитации) в </w:t>
      </w:r>
      <w:r w:rsidR="00782368" w:rsidRPr="004C1A86">
        <w:rPr>
          <w:rFonts w:ascii="Times New Roman" w:eastAsia="Times New Roman" w:hAnsi="Times New Roman"/>
          <w:sz w:val="24"/>
          <w:szCs w:val="24"/>
          <w:lang w:eastAsia="ru-RU"/>
        </w:rPr>
        <w:t>качестве Претендента необходимо з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аполнить форму заявки на регистрацию (аккредитацию) в качестве Претендента в соответствии с </w:t>
      </w:r>
      <w:r w:rsidR="00782368" w:rsidRPr="004C1A86">
        <w:rPr>
          <w:rFonts w:ascii="Times New Roman" w:eastAsia="Times New Roman" w:hAnsi="Times New Roman"/>
          <w:sz w:val="24"/>
          <w:szCs w:val="24"/>
          <w:lang w:eastAsia="ru-RU"/>
        </w:rPr>
        <w:t>Регламентом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приложить информацию и документы, указанные в форме заявки.</w:t>
      </w:r>
      <w:r w:rsidR="0078236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21795F" w:rsidRPr="004C1A86" w:rsidRDefault="009E424B" w:rsidP="007D7E12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Зарегистрированный (получивший аккредитацию) на электронной площадке </w:t>
      </w:r>
      <w:r w:rsidR="004E1B89" w:rsidRPr="004C1A8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ретендент вправе участвовать во всех типах процедур  в электронной форме, проводимых на электронной площадке.</w:t>
      </w:r>
    </w:p>
    <w:p w:rsidR="00372CE8" w:rsidRPr="004C1A86" w:rsidRDefault="00372CE8" w:rsidP="007D7E12">
      <w:pPr>
        <w:pStyle w:val="ad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251E" w:rsidRPr="004C1A86" w:rsidRDefault="0042251E" w:rsidP="007D7E12">
      <w:pPr>
        <w:pStyle w:val="ad"/>
        <w:numPr>
          <w:ilvl w:val="0"/>
          <w:numId w:val="21"/>
        </w:numPr>
        <w:spacing w:after="0" w:line="240" w:lineRule="auto"/>
        <w:ind w:left="107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ПОРЯДОК, ФОРМА И СРОК ПОДАЧИ ЗАЯВОК НА УЧАСТИ В АУКЦИОНЕ.</w:t>
      </w:r>
    </w:p>
    <w:p w:rsidR="007D7E12" w:rsidRPr="004C1A86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6AD7" w:rsidRPr="004C1A86" w:rsidRDefault="00222364" w:rsidP="007D7E12">
      <w:pPr>
        <w:spacing w:after="0" w:line="240" w:lineRule="auto"/>
        <w:ind w:firstLine="709"/>
        <w:jc w:val="both"/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Подача заявок на участие в аукционе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Претендентами, зарегистрированными (аккредитованными) на электронной площадке, осу</w:t>
      </w:r>
      <w:r w:rsidR="008A64B2" w:rsidRPr="004C1A86">
        <w:rPr>
          <w:rFonts w:ascii="Times New Roman" w:eastAsia="Times New Roman" w:hAnsi="Times New Roman"/>
          <w:sz w:val="24"/>
          <w:szCs w:val="24"/>
          <w:lang w:eastAsia="ru-RU"/>
        </w:rPr>
        <w:t>ществляется в форме электронных документов, подписанных с пом</w:t>
      </w:r>
      <w:r w:rsidR="00DE763F" w:rsidRPr="004C1A86">
        <w:rPr>
          <w:rFonts w:ascii="Times New Roman" w:eastAsia="Times New Roman" w:hAnsi="Times New Roman"/>
          <w:sz w:val="24"/>
          <w:szCs w:val="24"/>
          <w:lang w:eastAsia="ru-RU"/>
        </w:rPr>
        <w:t>ощью ЭП</w:t>
      </w:r>
      <w:r w:rsidR="008A64B2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Подача заявок </w:t>
      </w:r>
      <w:r w:rsidR="008A64B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аукционе (заявок)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Претендентами осуществляется в соответствии с Регламентом и Руководством пользователя.</w:t>
      </w:r>
      <w:r w:rsidRPr="004C1A86">
        <w:t xml:space="preserve"> </w:t>
      </w:r>
    </w:p>
    <w:p w:rsidR="00E54DD2" w:rsidRPr="004C1A86" w:rsidRDefault="00E54DD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6210" w:rsidRPr="004C1A86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Для участия в аукционе (аренда земельного участка) Претенденты перечисляют </w:t>
      </w: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задаток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установленном</w:t>
      </w:r>
      <w:r w:rsidR="00D2313A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D2313A"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3.3</w:t>
      </w:r>
      <w:r w:rsidR="00D2313A" w:rsidRPr="004C1A86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заполняют размещенную в АС Оператора </w:t>
      </w:r>
      <w:r w:rsidR="00A85498"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Ф</w:t>
      </w:r>
      <w:r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орму заявки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(Приложение 1 к Информационному сообщению)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приложением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A56210" w:rsidRPr="004C1A86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копии документов, удостоверяющих личность </w:t>
      </w:r>
      <w:r w:rsidR="008A64B2" w:rsidRPr="004C1A86">
        <w:rPr>
          <w:rFonts w:ascii="Times New Roman" w:eastAsia="Times New Roman" w:hAnsi="Times New Roman"/>
          <w:sz w:val="24"/>
          <w:szCs w:val="24"/>
          <w:lang w:eastAsia="ru-RU"/>
        </w:rPr>
        <w:t>Претендента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(для граждан) (в случае представления копии паспорта гражданина Российской Федерации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A56210" w:rsidRPr="004C1A86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иностранного государства в случае, если </w:t>
      </w:r>
      <w:r w:rsidR="008A64B2" w:rsidRPr="004C1A86">
        <w:rPr>
          <w:rFonts w:ascii="Times New Roman" w:eastAsia="Times New Roman" w:hAnsi="Times New Roman"/>
          <w:sz w:val="24"/>
          <w:szCs w:val="24"/>
          <w:lang w:eastAsia="ru-RU"/>
        </w:rPr>
        <w:t>Претенденто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м являет</w:t>
      </w:r>
      <w:r w:rsidR="009B6AD7" w:rsidRPr="004C1A86">
        <w:rPr>
          <w:rFonts w:ascii="Times New Roman" w:eastAsia="Times New Roman" w:hAnsi="Times New Roman"/>
          <w:sz w:val="24"/>
          <w:szCs w:val="24"/>
          <w:lang w:eastAsia="ru-RU"/>
        </w:rPr>
        <w:t>ся иностранное юридическое лицо.</w:t>
      </w:r>
    </w:p>
    <w:p w:rsidR="007D7E12" w:rsidRPr="004C1A86" w:rsidRDefault="000C0145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Заявка и прилагаемые к ней документы направляются Претендентом одновременно.</w:t>
      </w:r>
      <w:r w:rsidR="008A64B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 вправе подать только одну заявку.</w:t>
      </w:r>
    </w:p>
    <w:p w:rsidR="008A64B2" w:rsidRPr="004C1A86" w:rsidRDefault="008A64B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4C1A86" w:rsidRDefault="009B6AD7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Pr="004C1A86">
        <w:rPr>
          <w:rFonts w:ascii="Times New Roman" w:hAnsi="Times New Roman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окончания приёма (регистрации) на </w:t>
      </w:r>
      <w:r w:rsidR="004C7AE6" w:rsidRPr="004C1A86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5541C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на участие в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аукционе установлен</w:t>
      </w:r>
      <w:r w:rsidR="00312407" w:rsidRPr="004C1A8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сообщения.</w:t>
      </w:r>
      <w:r w:rsidR="008A64B2" w:rsidRPr="004C1A86">
        <w:rPr>
          <w:rFonts w:ascii="Times New Roman" w:hAnsi="Times New Roman"/>
          <w:sz w:val="24"/>
          <w:szCs w:val="24"/>
        </w:rPr>
        <w:t xml:space="preserve"> 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</w:t>
      </w:r>
      <w:r w:rsidR="008A64B2" w:rsidRPr="004C1A86">
        <w:t xml:space="preserve"> </w:t>
      </w:r>
      <w:r w:rsidR="008A64B2" w:rsidRPr="004C1A86">
        <w:rPr>
          <w:rFonts w:ascii="Times New Roman" w:hAnsi="Times New Roman"/>
          <w:sz w:val="24"/>
          <w:szCs w:val="24"/>
        </w:rPr>
        <w:t xml:space="preserve">на </w:t>
      </w:r>
      <w:r w:rsidR="004C7AE6" w:rsidRPr="004C1A86">
        <w:rPr>
          <w:rFonts w:ascii="Times New Roman" w:hAnsi="Times New Roman"/>
          <w:sz w:val="24"/>
          <w:szCs w:val="24"/>
        </w:rPr>
        <w:t>ЭТП</w:t>
      </w:r>
      <w:r w:rsidR="008A64B2" w:rsidRPr="004C1A86">
        <w:rPr>
          <w:rFonts w:ascii="Times New Roman" w:hAnsi="Times New Roman"/>
          <w:sz w:val="24"/>
          <w:szCs w:val="24"/>
        </w:rPr>
        <w:t>.</w:t>
      </w:r>
    </w:p>
    <w:p w:rsidR="009B6AD7" w:rsidRPr="004C1A86" w:rsidRDefault="009B6AD7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AAC" w:rsidRPr="004C1A86" w:rsidRDefault="008A64B2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 w:rsidR="00A56210" w:rsidRPr="004C1A86">
        <w:rPr>
          <w:rFonts w:ascii="Times New Roman" w:hAnsi="Times New Roman"/>
          <w:sz w:val="24"/>
          <w:szCs w:val="24"/>
        </w:rPr>
        <w:t xml:space="preserve">Срок </w:t>
      </w:r>
      <w:r w:rsidR="00D2313A" w:rsidRPr="004C1A86">
        <w:rPr>
          <w:rFonts w:ascii="Times New Roman" w:hAnsi="Times New Roman"/>
          <w:sz w:val="24"/>
          <w:szCs w:val="24"/>
        </w:rPr>
        <w:t xml:space="preserve">приёма (регистрации) </w:t>
      </w:r>
      <w:r w:rsidR="000C0145" w:rsidRPr="004C1A86">
        <w:rPr>
          <w:rFonts w:ascii="Times New Roman" w:hAnsi="Times New Roman"/>
          <w:sz w:val="24"/>
          <w:szCs w:val="24"/>
        </w:rPr>
        <w:t xml:space="preserve">заявок </w:t>
      </w:r>
      <w:r w:rsidR="00D2313A" w:rsidRPr="004C1A86">
        <w:rPr>
          <w:rFonts w:ascii="Times New Roman" w:hAnsi="Times New Roman"/>
          <w:sz w:val="24"/>
          <w:szCs w:val="24"/>
        </w:rPr>
        <w:t>на электронной торговой площадке</w:t>
      </w:r>
      <w:r w:rsidR="00A56210" w:rsidRPr="004C1A86">
        <w:rPr>
          <w:rFonts w:ascii="Times New Roman" w:hAnsi="Times New Roman"/>
          <w:sz w:val="24"/>
          <w:szCs w:val="24"/>
        </w:rPr>
        <w:t xml:space="preserve"> заявок может быть продлен Организатором аукциона</w:t>
      </w:r>
      <w:r w:rsidR="000C0145" w:rsidRPr="004C1A86">
        <w:rPr>
          <w:rFonts w:ascii="Times New Roman" w:hAnsi="Times New Roman"/>
          <w:sz w:val="24"/>
          <w:szCs w:val="24"/>
        </w:rPr>
        <w:t xml:space="preserve"> по необходимости. В</w:t>
      </w:r>
      <w:r w:rsidR="00A56210" w:rsidRPr="004C1A86">
        <w:rPr>
          <w:rFonts w:ascii="Times New Roman" w:hAnsi="Times New Roman"/>
          <w:sz w:val="24"/>
          <w:szCs w:val="24"/>
        </w:rPr>
        <w:t xml:space="preserve"> данном случае АС Оператора автоматически уведомляет всех аккредитованных Заявителей, подавших заявки на участие в электронном аукционе.</w:t>
      </w:r>
      <w:r w:rsidR="00143AAC" w:rsidRPr="004C1A86">
        <w:rPr>
          <w:rFonts w:ascii="Times New Roman" w:hAnsi="Times New Roman"/>
          <w:sz w:val="24"/>
          <w:szCs w:val="24"/>
        </w:rPr>
        <w:t xml:space="preserve"> </w:t>
      </w:r>
    </w:p>
    <w:p w:rsidR="00143AAC" w:rsidRPr="004C1A86" w:rsidRDefault="00143AAC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B3D" w:rsidRPr="004C1A86" w:rsidRDefault="000C0145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5.5. </w:t>
      </w:r>
      <w:r w:rsidR="00A56210" w:rsidRPr="004C1A86">
        <w:rPr>
          <w:rFonts w:ascii="Times New Roman" w:eastAsia="Times New Roman" w:hAnsi="Times New Roman"/>
          <w:sz w:val="24"/>
          <w:szCs w:val="24"/>
          <w:lang w:eastAsia="ru-RU"/>
        </w:rPr>
        <w:t>Не допускается раздельного направления Заявки и приложенных к ней документов, направление дополнит</w:t>
      </w:r>
      <w:r w:rsidR="00101B3D" w:rsidRPr="004C1A86">
        <w:rPr>
          <w:rFonts w:ascii="Times New Roman" w:eastAsia="Times New Roman" w:hAnsi="Times New Roman"/>
          <w:sz w:val="24"/>
          <w:szCs w:val="24"/>
          <w:lang w:eastAsia="ru-RU"/>
        </w:rPr>
        <w:t>ельных документов после подачи з</w:t>
      </w:r>
      <w:r w:rsidR="00A56210" w:rsidRPr="004C1A86">
        <w:rPr>
          <w:rFonts w:ascii="Times New Roman" w:eastAsia="Times New Roman" w:hAnsi="Times New Roman"/>
          <w:sz w:val="24"/>
          <w:szCs w:val="24"/>
          <w:lang w:eastAsia="ru-RU"/>
        </w:rPr>
        <w:t>аявки или замена ранее направленных документов без отзыва Заявки в соответствии с Регламентом.</w:t>
      </w:r>
      <w:r w:rsidR="00101B3D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Изменение з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101B3D" w:rsidRPr="004C1A86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отозвать </w:t>
      </w:r>
      <w:r w:rsidR="00621FDD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заявку на участие в аукционе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до даты окон</w:t>
      </w:r>
      <w:r w:rsidR="00621FDD" w:rsidRPr="004C1A86">
        <w:rPr>
          <w:rFonts w:ascii="Times New Roman" w:eastAsia="Times New Roman" w:hAnsi="Times New Roman"/>
          <w:sz w:val="24"/>
          <w:szCs w:val="24"/>
          <w:lang w:eastAsia="ru-RU"/>
        </w:rPr>
        <w:t>чания приема заявок на участие в аукционе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1B3D" w:rsidRPr="004C1A86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4C1A86" w:rsidRDefault="00DE763F" w:rsidP="00DE763F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ПОРЯДОК ВНЕСЕНИЯ</w:t>
      </w:r>
      <w:r w:rsidR="00C6702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ВОЗВРАТА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ЗАДАТКА</w:t>
      </w:r>
      <w:r w:rsidR="008A64B2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C5D" w:rsidRPr="004C1A86" w:rsidRDefault="00564C5D" w:rsidP="007D7E1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C1A86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C30506" w:rsidRPr="004C1A86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C1A86" w:rsidRDefault="00C30506" w:rsidP="007D7E12">
      <w:pPr>
        <w:pStyle w:val="ad"/>
        <w:numPr>
          <w:ilvl w:val="1"/>
          <w:numId w:val="2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Регламентом (</w:t>
      </w:r>
      <w:r w:rsidR="00B12E1C" w:rsidRPr="004C1A86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24)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30506" w:rsidRPr="004C1A86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C30506" w:rsidRPr="004C1A86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43C3" w:rsidRPr="004C1A86" w:rsidRDefault="00A143C3" w:rsidP="007D7E12">
      <w:pPr>
        <w:pStyle w:val="ad"/>
        <w:numPr>
          <w:ilvl w:val="1"/>
          <w:numId w:val="23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возможности установления </w:t>
      </w:r>
      <w:r w:rsidR="00564C5D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Организатором 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факта поступления задатка АС Оператора</w:t>
      </w:r>
      <w:r w:rsidR="00564C5D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на Лицевом счете Претендента, открытом в аналитическом учете, блокировку денежных средств в</w:t>
      </w:r>
      <w:r w:rsidR="00564C5D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задатка, предусмотренном </w:t>
      </w:r>
      <w:r w:rsidR="00101B3D" w:rsidRPr="004C1A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 наличия на Лицевом счете этого Претендента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Претендента в размере задатка, предусмотренном </w:t>
      </w:r>
      <w:r w:rsidR="00101B3D" w:rsidRPr="004C1A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, Оператор направляет Претенденту соответствующее уведомление о необходимости пополнения Лицевого счета.</w:t>
      </w:r>
    </w:p>
    <w:p w:rsidR="00410B09" w:rsidRPr="004C1A86" w:rsidRDefault="00410B09" w:rsidP="007D7E1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B09" w:rsidRPr="004C1A86" w:rsidRDefault="00410B09" w:rsidP="007D7E12">
      <w:pPr>
        <w:pStyle w:val="ad"/>
        <w:numPr>
          <w:ilvl w:val="1"/>
          <w:numId w:val="23"/>
        </w:numPr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течение 3 (трёх) рабочих дней со дня отзыва заявки на участие в аукционе, по</w:t>
      </w:r>
      <w:r w:rsidR="000B66D4" w:rsidRPr="004C1A86">
        <w:rPr>
          <w:rFonts w:ascii="Times New Roman" w:eastAsia="Times New Roman" w:hAnsi="Times New Roman"/>
          <w:sz w:val="24"/>
          <w:szCs w:val="24"/>
          <w:lang w:eastAsia="ru-RU"/>
        </w:rPr>
        <w:t>ступи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вшего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АС Оператора до дня окончания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приема заявок на участие в аукционе, АС Оператора автоматически прекращает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блокирование денежных средств Претендента в</w:t>
      </w:r>
      <w:r w:rsidR="005A77A3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 на участие в </w:t>
      </w:r>
      <w:r w:rsidR="005A77A3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блокирование было ранее осуществлено на Лицевом счете Претендента. Если заявка на участие в аукционе  отозвана позднее даты окончания срока приема заявок, или Участник аукциона (аренда земельного участка) не стал победителем, то блокирование денежных средств такого Претендента в размере задатка на участие в </w:t>
      </w:r>
      <w:r w:rsidR="00BC4D9D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 результатах аукциона. В случае возврата заявки на участие в аукционе (аренда земельного участка), поданной позже установленного срока окончания 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рассмотрения заявок на участие в аукцио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>не (аренда земельного участка).</w:t>
      </w:r>
    </w:p>
    <w:p w:rsidR="00C30506" w:rsidRPr="004C1A86" w:rsidRDefault="00C30506" w:rsidP="007D7E12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Заявки на возврат денежных средств с лицевого счета Претендента оформляются  через  систему  «Государственные  закупки»  по  адресу  в  сети «Интернет» https://etp.roseltorg.ru. Оператор осуществляет перевод денежных средств с Лицевого счета Претендента не позднее 3 (трех)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C30506" w:rsidRPr="004C1A86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C1A86" w:rsidRDefault="00C30506" w:rsidP="007D7E12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Остатки и истории операций по счету в режиме реального времени Претендент контролирует самостоятельно в личном кабинете в АС Оператора.</w:t>
      </w:r>
    </w:p>
    <w:p w:rsidR="00C30506" w:rsidRPr="004C1A86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145" w:rsidRPr="004C1A86" w:rsidRDefault="00A85498" w:rsidP="00A85498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ПОРЯДОК РАССМОТРЕНИЯ ЗАЯВОК.</w:t>
      </w:r>
    </w:p>
    <w:p w:rsidR="00A85498" w:rsidRPr="004C1A86" w:rsidRDefault="00A85498" w:rsidP="00A8549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448" w:rsidRPr="004C1A86" w:rsidRDefault="00D11448" w:rsidP="007D7E12">
      <w:pPr>
        <w:pStyle w:val="ad"/>
        <w:numPr>
          <w:ilvl w:val="1"/>
          <w:numId w:val="23"/>
        </w:numPr>
        <w:tabs>
          <w:tab w:val="left" w:pos="0"/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Заявка на участие в аукционе отклоняется Оператором электронной площадки:</w:t>
      </w:r>
    </w:p>
    <w:p w:rsidR="00D11448" w:rsidRPr="004C1A86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не подписана ЭП или подписана ЭП лица, не имеющего соответствующих полномочий;</w:t>
      </w:r>
    </w:p>
    <w:p w:rsidR="00D11448" w:rsidRPr="004C1A86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направлена после окончания срока подачи заявок;</w:t>
      </w:r>
    </w:p>
    <w:p w:rsidR="00D11448" w:rsidRPr="004C1A86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заявки на участие в аукционе (аренда) в случае отсутствия на Лицевом счете Претендента незаблокированных денежных средств в размере, предусмотренном </w:t>
      </w:r>
      <w:r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3.3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 и необходим</w:t>
      </w:r>
      <w:r w:rsidR="003852A8" w:rsidRPr="004C1A86">
        <w:rPr>
          <w:rFonts w:ascii="Times New Roman" w:eastAsia="Times New Roman" w:hAnsi="Times New Roman"/>
          <w:sz w:val="24"/>
          <w:szCs w:val="24"/>
          <w:lang w:eastAsia="ru-RU"/>
        </w:rPr>
        <w:t>ом для обеспечения участия в нём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1448" w:rsidRPr="004C1A86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hanging="2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иных случаях, установленных действующим законодательством.</w:t>
      </w:r>
    </w:p>
    <w:p w:rsidR="00D11448" w:rsidRPr="004C1A86" w:rsidRDefault="00D11448" w:rsidP="007D7E12">
      <w:pPr>
        <w:pStyle w:val="ad"/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у оснований </w:t>
      </w:r>
      <w:r w:rsidR="00312407" w:rsidRPr="004C1A86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Претенденту, Оператор регистрирует Заявку в соответствии с Регламентом.</w:t>
      </w:r>
    </w:p>
    <w:p w:rsidR="00D11448" w:rsidRPr="004C1A86" w:rsidRDefault="00D11448" w:rsidP="007D7E12">
      <w:pPr>
        <w:pStyle w:val="ad"/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Pr="004C1A86" w:rsidRDefault="00760F19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окончания срока подачи (регистрации) заявок, указанного в </w:t>
      </w:r>
      <w:r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</w:t>
      </w:r>
      <w:r w:rsidR="00A8549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4C1A86">
        <w:rPr>
          <w:rFonts w:ascii="Times New Roman" w:eastAsia="Times New Roman" w:hAnsi="Times New Roman"/>
          <w:sz w:val="24"/>
          <w:szCs w:val="24"/>
          <w:lang w:eastAsia="ru-RU"/>
        </w:rPr>
        <w:t>АС Оператора</w:t>
      </w:r>
      <w:r w:rsidR="00817904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открывает доступ</w:t>
      </w:r>
      <w:r w:rsidR="00817904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к заявкам </w:t>
      </w:r>
      <w:r w:rsidR="00D11448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Организатору</w:t>
      </w:r>
      <w:r w:rsidR="00817904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B12E1C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904" w:rsidRPr="004C1A86">
        <w:rPr>
          <w:rFonts w:ascii="Times New Roman" w:eastAsia="Times New Roman" w:hAnsi="Times New Roman"/>
          <w:sz w:val="24"/>
          <w:szCs w:val="24"/>
          <w:lang w:eastAsia="ru-RU"/>
        </w:rPr>
        <w:t>в Закрытой части АС Оператора через авторизацию в личном кабинете.</w:t>
      </w:r>
    </w:p>
    <w:p w:rsidR="007D7E12" w:rsidRPr="004C1A86" w:rsidRDefault="007D7E12" w:rsidP="007D7E12">
      <w:pPr>
        <w:pStyle w:val="ad"/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Pr="004C1A86" w:rsidRDefault="0081790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5707FC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принятых (зарегист</w:t>
      </w:r>
      <w:r w:rsidR="00D11448" w:rsidRPr="004C1A8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707FC" w:rsidRPr="004C1A86">
        <w:rPr>
          <w:rFonts w:ascii="Times New Roman" w:eastAsia="Times New Roman" w:hAnsi="Times New Roman"/>
          <w:sz w:val="24"/>
          <w:szCs w:val="24"/>
          <w:lang w:eastAsia="ru-RU"/>
        </w:rPr>
        <w:t>ированных)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</w:t>
      </w:r>
      <w:r w:rsidR="005707FC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аукционной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ией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созданной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Организатором аукциона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наделённ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необходимыми полномочиями</w:t>
      </w:r>
      <w:r w:rsidR="003852A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рассмотрению заявок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проводится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день определения Участников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каза</w:t>
      </w:r>
      <w:r w:rsidR="004835B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нный в </w:t>
      </w:r>
      <w:r w:rsidR="004835B8"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="00B515C4"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3.4.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сообщения.</w:t>
      </w:r>
    </w:p>
    <w:p w:rsidR="007D7E12" w:rsidRPr="004C1A86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4C1A86" w:rsidRDefault="003852A8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7D7E12" w:rsidRPr="004C1A86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4C1A86" w:rsidRDefault="00B515C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Аукционная комиссия </w:t>
      </w:r>
      <w:r w:rsidR="008C69AD" w:rsidRPr="004C1A86">
        <w:rPr>
          <w:rFonts w:ascii="Times New Roman" w:eastAsia="Times New Roman" w:hAnsi="Times New Roman"/>
          <w:sz w:val="24"/>
          <w:szCs w:val="24"/>
          <w:lang w:eastAsia="ru-RU"/>
        </w:rPr>
        <w:t>формирует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рассмотрения заявок на участие в аукционе, который должен</w:t>
      </w:r>
      <w:r w:rsidR="005707FC" w:rsidRPr="004C1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="005707FC" w:rsidRPr="004C1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содержать:</w:t>
      </w:r>
    </w:p>
    <w:p w:rsidR="00B515C4" w:rsidRPr="004C1A86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перечень принятых заявок (с указанием име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н (наименований) претендентов), 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сведенья датах подачи заявок;</w:t>
      </w:r>
    </w:p>
    <w:p w:rsidR="00B515C4" w:rsidRPr="004C1A86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- имена (наименования) претендентов, признанных участниками;</w:t>
      </w:r>
    </w:p>
    <w:p w:rsidR="00B515C4" w:rsidRPr="004C1A86" w:rsidRDefault="007D7E12" w:rsidP="007D7E1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4C1A86">
        <w:rPr>
          <w:rFonts w:ascii="Times New Roman" w:eastAsia="Times New Roman" w:hAnsi="Times New Roman"/>
          <w:sz w:val="24"/>
          <w:szCs w:val="24"/>
          <w:lang w:eastAsia="ru-RU"/>
        </w:rPr>
        <w:t>- имена (наименования) претендентов, которым было отказано в допуске к участию в аукционе, с указанием причин отказа в допуске к участию в нем.</w:t>
      </w:r>
    </w:p>
    <w:p w:rsidR="00B515C4" w:rsidRPr="004C1A86" w:rsidRDefault="00B515C4" w:rsidP="007D7E12">
      <w:pPr>
        <w:tabs>
          <w:tab w:val="left" w:pos="142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6CB3" w:rsidRPr="004C1A86" w:rsidRDefault="00626CB3" w:rsidP="007D7E12">
      <w:pPr>
        <w:pStyle w:val="ad"/>
        <w:numPr>
          <w:ilvl w:val="1"/>
          <w:numId w:val="23"/>
        </w:numPr>
        <w:tabs>
          <w:tab w:val="left" w:pos="0"/>
          <w:tab w:val="left" w:pos="284"/>
          <w:tab w:val="left" w:pos="851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Претендент (заявитель) не допускается к участию в аукционе в следующих случаях:</w:t>
      </w:r>
    </w:p>
    <w:p w:rsidR="00626CB3" w:rsidRPr="004C1A86" w:rsidRDefault="007D7E12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626CB3" w:rsidRPr="004C1A86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626CB3" w:rsidRPr="004C1A86" w:rsidRDefault="0091536A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26CB3" w:rsidRPr="004C1A86">
        <w:rPr>
          <w:rFonts w:ascii="Times New Roman" w:eastAsia="Times New Roman" w:hAnsi="Times New Roman"/>
          <w:sz w:val="24"/>
          <w:szCs w:val="24"/>
          <w:lang w:eastAsia="ru-RU"/>
        </w:rPr>
        <w:t>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  или приобрести земельный участок в аренду;</w:t>
      </w:r>
    </w:p>
    <w:p w:rsidR="00626CB3" w:rsidRPr="004C1A86" w:rsidRDefault="0091536A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D7E12" w:rsidRPr="004C1A86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12407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CB3" w:rsidRPr="004C1A86">
        <w:rPr>
          <w:rFonts w:ascii="Times New Roman" w:eastAsia="Times New Roman" w:hAnsi="Times New Roman"/>
          <w:sz w:val="24"/>
          <w:szCs w:val="24"/>
          <w:lang w:eastAsia="ru-RU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852A8" w:rsidRPr="004C1A86" w:rsidRDefault="003852A8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2A8" w:rsidRPr="004C1A86" w:rsidRDefault="003852A8" w:rsidP="007D7E1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5707FC" w:rsidRPr="004C1A86" w:rsidRDefault="005707FC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4C1A86" w:rsidRDefault="00B515C4" w:rsidP="007D7E12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Протокол рассмотрения заявок на участие в аукционе подписывается</w:t>
      </w:r>
      <w:r w:rsidR="008C69AD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 и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рганизатором аукциона не позднее чем в течение одного дня со дня их рассмотрения и размещается </w:t>
      </w:r>
      <w:r w:rsidR="00626CB3" w:rsidRPr="004C1A86">
        <w:rPr>
          <w:rFonts w:ascii="Times New Roman" w:eastAsia="Times New Roman" w:hAnsi="Times New Roman"/>
          <w:sz w:val="24"/>
          <w:szCs w:val="24"/>
          <w:lang w:eastAsia="ru-RU"/>
        </w:rPr>
        <w:t>в Открытой части АС Оператора, на официальном сайте торгов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позднее чем на следующий день после дня подписания протокола</w:t>
      </w:r>
      <w:r w:rsidR="00D84CBF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1677" w:rsidRPr="004C1A86" w:rsidRDefault="00471677" w:rsidP="00227372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677" w:rsidRPr="004C1A86" w:rsidRDefault="00471677" w:rsidP="00227372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Заявителям, не допущенным к участию в электронном аукционе, уведомления о принятых в их отношении решениях Аукционной комиссии  не позднее установленных  в Информационном сообщении  даты и времени проведения аукциона</w:t>
      </w:r>
    </w:p>
    <w:p w:rsidR="004E3951" w:rsidRPr="004C1A86" w:rsidRDefault="004E3951" w:rsidP="00227372">
      <w:pPr>
        <w:pStyle w:val="ad"/>
        <w:tabs>
          <w:tab w:val="left" w:pos="0"/>
          <w:tab w:val="left" w:pos="284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4B" w:rsidRPr="004C1A86" w:rsidRDefault="0042251E" w:rsidP="004E3951">
      <w:pPr>
        <w:pStyle w:val="ad"/>
        <w:numPr>
          <w:ilvl w:val="0"/>
          <w:numId w:val="23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</w:t>
      </w:r>
      <w:r w:rsidR="00BF562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АУКЦИОНА</w:t>
      </w:r>
      <w:r w:rsidR="00ED3359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359" w:rsidRPr="004C1A86" w:rsidRDefault="00ED3359" w:rsidP="0022737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C1A86" w:rsidRDefault="00BF5625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Проведение аукциона (аренда земельного участка) обеспечивается АС Оператора в соответствии Регламентом</w:t>
      </w:r>
      <w:r w:rsidR="00ED3359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(часть 13)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4C1A86" w:rsidRDefault="00227372" w:rsidP="00227372">
      <w:pPr>
        <w:pStyle w:val="ad"/>
        <w:tabs>
          <w:tab w:val="left" w:pos="1276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C1A86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3.7.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 Претендентами, допущенными Продавцом и признанными Участниками аукциона.</w:t>
      </w:r>
    </w:p>
    <w:p w:rsidR="00227372" w:rsidRPr="004C1A86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2F0" w:rsidRPr="004C1A86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Проведение аукциона осуществляется в день и время проведения аукциона, указанные в</w:t>
      </w:r>
      <w:r w:rsidR="00BC6FCB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6FCB"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3.6.</w:t>
      </w:r>
      <w:r w:rsidR="00BC6FCB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, с учетом следующих условий:</w:t>
      </w:r>
    </w:p>
    <w:p w:rsidR="00BC6FCB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C6FCB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C6FCB" w:rsidRPr="004C1A86">
        <w:rPr>
          <w:rFonts w:ascii="Times New Roman" w:eastAsia="Times New Roman" w:hAnsi="Times New Roman"/>
          <w:sz w:val="24"/>
          <w:szCs w:val="24"/>
          <w:lang w:eastAsia="ru-RU"/>
        </w:rPr>
        <w:t>.1. Аукцион 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размещена АС Оператора.</w:t>
      </w:r>
    </w:p>
    <w:p w:rsidR="00BC3013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4C1A86">
        <w:rPr>
          <w:rFonts w:ascii="Times New Roman" w:eastAsia="Times New Roman" w:hAnsi="Times New Roman"/>
          <w:sz w:val="24"/>
          <w:szCs w:val="24"/>
          <w:lang w:eastAsia="ru-RU"/>
        </w:rPr>
        <w:t>.2. Сроки и шаг подачи ценовых предложений в ходе аукциона указываются Организатором аукциона в Информационном сообщении.</w:t>
      </w:r>
    </w:p>
    <w:p w:rsidR="00BC3013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7A35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C3013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случае, если в течение указанного времени:</w:t>
      </w:r>
    </w:p>
    <w:p w:rsidR="00BC3013" w:rsidRPr="004C1A86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8E5A9B" w:rsidRPr="004C1A86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C3013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BC3013" w:rsidRPr="004C1A86">
        <w:rPr>
          <w:rFonts w:ascii="Times New Roman" w:eastAsia="Times New Roman" w:hAnsi="Times New Roman"/>
          <w:sz w:val="24"/>
          <w:szCs w:val="24"/>
          <w:lang w:eastAsia="ru-RU"/>
        </w:rPr>
        <w:t>При подаче ценового предложения у Участника предусмотрена возможность выполнить следующие действия:</w:t>
      </w:r>
    </w:p>
    <w:p w:rsidR="00BC3013" w:rsidRPr="004C1A86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просмотреть актуальную информацию о ходе аукциона;</w:t>
      </w:r>
    </w:p>
    <w:p w:rsidR="00BC3013" w:rsidRPr="004C1A86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BC3013" w:rsidRPr="004C1A86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подписать ЭП и отправить ценовое предложение.</w:t>
      </w:r>
    </w:p>
    <w:p w:rsidR="00BC3013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.5. 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информирует Участника аукциона  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117F9F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.6. 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Участник аукциона (аренда земельного участка) может подать предложение о цене договора при условии соблюдения следующих требований:</w:t>
      </w:r>
    </w:p>
    <w:p w:rsidR="00117F9F" w:rsidRPr="004C1A86" w:rsidRDefault="00117F9F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ачальной цене предмета 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17F9F" w:rsidRPr="004C1A86" w:rsidRDefault="00227372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не вправе подавать предложение о цене договора выше, чем текущее максимальное ценовое предложение, вне пределов «шага аукциона»;</w:t>
      </w:r>
    </w:p>
    <w:p w:rsidR="00117F9F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.7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Каждое ценовое предложени</w:t>
      </w:r>
      <w:r w:rsidR="00C6702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е, подаваемое в ходе процедуры, 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подписывается ЭП.</w:t>
      </w:r>
    </w:p>
    <w:p w:rsidR="00117F9F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.8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После подачи ценового предложения у Участника есть возможность подачи нового ценового предложения с соблюдением требований 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егламента.</w:t>
      </w:r>
    </w:p>
    <w:p w:rsidR="00117F9F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.9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8E5A9B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>.10</w:t>
      </w:r>
      <w:r w:rsidR="00C67025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17F9F"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Электронный журнал проведения аукциона размещается АС Оператора в открытой и закрытой части АС Оператора в течение часа с момента окончания аукциона.</w:t>
      </w:r>
    </w:p>
    <w:p w:rsidR="00C67025" w:rsidRPr="004C1A86" w:rsidRDefault="00C67025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7025" w:rsidRPr="004C1A86" w:rsidRDefault="00C67025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1F0CB0" w:rsidRPr="004C1A8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предложения. Если от серверной части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приложения Оператора не поступило уведомление о результате обработки поданного Участником предложения о цене, то такой Участник имеет право подачи нового предложения о цене по истечении 2 секунд с момента подачи предыдущего предложения.</w:t>
      </w:r>
    </w:p>
    <w:p w:rsidR="00EE14D3" w:rsidRPr="004C1A86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4C1A86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8.5.</w:t>
      </w:r>
      <w:r w:rsidRPr="004C1A86">
        <w:rPr>
          <w:rFonts w:ascii="Times New Roman" w:hAnsi="Times New Roman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372CE8" w:rsidRPr="004C1A86" w:rsidRDefault="00372CE8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67025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14D3" w:rsidRPr="004C1A8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72CE8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ab/>
        <w:t>После завершения аукциона  аукционная комиссия оформляет и публикует протокола о результатах аукциона</w:t>
      </w:r>
      <w:r w:rsidR="00372CE8" w:rsidRPr="004C1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который должен:</w:t>
      </w:r>
    </w:p>
    <w:p w:rsidR="00760F19" w:rsidRPr="004C1A86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760F19" w:rsidRPr="004C1A86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760F19" w:rsidRPr="004C1A86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60F19" w:rsidRPr="004C1A86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60F19" w:rsidRPr="004C1A86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760F19" w:rsidRPr="004C1A86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4C1A86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EE14D3" w:rsidRPr="004C1A8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. После завершения процедуры аукциона Оператор направляет Победителю уведомление, содержащее в том числе информацию о Победителе.</w:t>
      </w:r>
    </w:p>
    <w:p w:rsidR="003A154D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4C1A86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372CE8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r w:rsidR="00E5589D" w:rsidRPr="004C1A86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результатах аукциона  размещается на официальном сайте торгов и в АС Оператора</w:t>
      </w:r>
      <w:r w:rsidR="003852A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одного рабочего дня со дня подписания</w:t>
      </w:r>
      <w:r w:rsidR="00EE14D3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 протокола</w:t>
      </w:r>
      <w:r w:rsidR="003852A8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2CE8" w:rsidRPr="004C1A86" w:rsidRDefault="00372CE8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3359" w:rsidRPr="004C1A86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ED3359"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Аукцион признается несостоявшимся в </w:t>
      </w: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следующих случаях</w:t>
      </w:r>
      <w:r w:rsidR="00ED3359"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ED3359" w:rsidRPr="004C1A86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</w:t>
      </w:r>
      <w:r w:rsidR="00EE14D3" w:rsidRPr="004C1A86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была подана только одна </w:t>
      </w:r>
      <w:r w:rsidR="00EE14D3" w:rsidRPr="004C1A86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аявка;</w:t>
      </w:r>
    </w:p>
    <w:p w:rsidR="00ED3359" w:rsidRPr="004C1A86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Заявки;</w:t>
      </w:r>
    </w:p>
    <w:p w:rsidR="00ED3359" w:rsidRPr="004C1A86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на основании результатов рассмотрения Заявок принято решение об отказе в допуске к участию в аукционе всех Заявителей на участие в аукционе;</w:t>
      </w:r>
    </w:p>
    <w:p w:rsidR="00ED3359" w:rsidRPr="004C1A86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6504BB" w:rsidRPr="004C1A86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- в случае если в течение 10 (десяти)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EE14D3" w:rsidRPr="004C1A86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D55DEC" w:rsidRPr="004C1A86" w:rsidRDefault="00D55DEC" w:rsidP="00D55DE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137A" w:rsidRPr="004C1A86" w:rsidRDefault="00EE137A" w:rsidP="00EE14D3">
      <w:pPr>
        <w:pStyle w:val="ad"/>
        <w:numPr>
          <w:ilvl w:val="0"/>
          <w:numId w:val="23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412815" w:rsidRPr="004C1A86">
        <w:rPr>
          <w:rFonts w:ascii="Times New Roman" w:eastAsia="Times New Roman" w:hAnsi="Times New Roman"/>
          <w:sz w:val="24"/>
          <w:szCs w:val="24"/>
          <w:lang w:eastAsia="ru-RU"/>
        </w:rPr>
        <w:t>АКЛЮЧЕНИЕ ДОГОВОРА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</w:t>
      </w:r>
      <w:r w:rsidR="00412815" w:rsidRPr="004C1A86">
        <w:rPr>
          <w:rFonts w:ascii="Times New Roman" w:eastAsia="Times New Roman" w:hAnsi="Times New Roman"/>
          <w:sz w:val="24"/>
          <w:szCs w:val="24"/>
          <w:lang w:eastAsia="ru-RU"/>
        </w:rPr>
        <w:t>ЬНОГО УЧАСТКА</w:t>
      </w:r>
    </w:p>
    <w:p w:rsidR="00EE14D3" w:rsidRPr="004C1A86" w:rsidRDefault="00412815" w:rsidP="00EE137A">
      <w:pPr>
        <w:pStyle w:val="ad"/>
        <w:spacing w:after="0" w:line="240" w:lineRule="auto"/>
        <w:ind w:left="10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ПО ИТОГАМ АУКЦИОНА</w:t>
      </w:r>
      <w:r w:rsidR="00EE137A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14D3" w:rsidRPr="004C1A86" w:rsidRDefault="00EE14D3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4C1A86" w:rsidRDefault="00412815" w:rsidP="00227372">
      <w:pPr>
        <w:pStyle w:val="ad"/>
        <w:numPr>
          <w:ilvl w:val="1"/>
          <w:numId w:val="23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D55DEC" w:rsidRPr="004C1A86">
        <w:rPr>
          <w:rFonts w:ascii="Times New Roman" w:eastAsia="Times New Roman" w:hAnsi="Times New Roman"/>
          <w:sz w:val="24"/>
          <w:szCs w:val="24"/>
          <w:lang w:eastAsia="ru-RU"/>
        </w:rPr>
        <w:t>оговор аренды земельн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00185F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5DEC" w:rsidRPr="004C1A86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а заключается по форме, представленной в </w:t>
      </w:r>
      <w:r w:rsidR="00963B5F"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Приложение 2</w:t>
      </w:r>
      <w:r w:rsidR="00D55DEC"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 </w:t>
      </w:r>
      <w:r w:rsidRPr="004C1A86">
        <w:rPr>
          <w:rFonts w:ascii="Times New Roman" w:eastAsia="Times New Roman" w:hAnsi="Times New Roman"/>
          <w:i/>
          <w:sz w:val="24"/>
          <w:szCs w:val="24"/>
          <w:lang w:eastAsia="ru-RU"/>
        </w:rPr>
        <w:t>Информационному сообщению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30506" w:rsidRPr="004C1A86" w:rsidRDefault="00C30506" w:rsidP="00227372">
      <w:pPr>
        <w:pStyle w:val="ad"/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B2B" w:rsidRPr="004C1A86" w:rsidRDefault="000F0B2B" w:rsidP="00227372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аренды земельного участка с победителем (единственным участником) аукциона в сроки и в порядке, установленные настоящим Информационным сообщением</w:t>
      </w:r>
      <w:r w:rsidR="00B12E1C" w:rsidRPr="004C1A86">
        <w:rPr>
          <w:rFonts w:ascii="Times New Roman" w:eastAsia="Times New Roman" w:hAnsi="Times New Roman"/>
          <w:sz w:val="24"/>
          <w:szCs w:val="24"/>
          <w:lang w:eastAsia="ru-RU"/>
        </w:rPr>
        <w:t>, Регламентом и</w:t>
      </w:r>
      <w:r w:rsidR="00C832A6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с учётом Земельного кодекса РФ.</w:t>
      </w:r>
    </w:p>
    <w:p w:rsidR="00C30506" w:rsidRPr="004C1A86" w:rsidRDefault="00C30506" w:rsidP="00227372">
      <w:p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4C1A86" w:rsidRDefault="00412815" w:rsidP="00227372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Заключение договора аренды земельного участка по итогам</w:t>
      </w:r>
      <w:r w:rsidR="00C832A6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вне АС Оператора с последующим подтверждением его заключения Организатором аукциона через функционал электронной площадки.</w:t>
      </w:r>
    </w:p>
    <w:p w:rsidR="00412815" w:rsidRPr="004C1A86" w:rsidRDefault="00C832A6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До подтверждения факта заключения договора в электронной форме Оператор продолжает блокировать денежные средства на Лицевом счете победителя в размере задатка до момента получения Оператором от Организатора аукциона  поручения на перевод задатка такого Участника на расчетный счет Организатора аукциона.</w:t>
      </w:r>
    </w:p>
    <w:p w:rsidR="00412815" w:rsidRPr="004C1A86" w:rsidRDefault="00412815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C1A86" w:rsidRDefault="00D55DEC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0185F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допускается заключение договор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00185F" w:rsidRPr="004C1A86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чем через 10 (десять) дней со дня размещения информации о результатах аукциона </w:t>
      </w:r>
      <w:r w:rsidR="00C30506" w:rsidRPr="004C1A86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торгов</w:t>
      </w:r>
      <w:r w:rsidR="0000185F"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4C1A86" w:rsidRDefault="00227372" w:rsidP="0022737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2BC" w:rsidRPr="004C1A86" w:rsidRDefault="00F972BC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</w:t>
      </w:r>
      <w:r w:rsidRPr="004C1A86"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 признан несостоявшимся и только один заявитель признан участником, либо если по окончании срока подачи заявок на участие в аукционе подана только одна заявка на участие в аукционе и заявитель, подавший указанную заявку</w:t>
      </w:r>
      <w:r w:rsidR="00DF78A6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, соответствуют всем требованиям и указанным в </w:t>
      </w:r>
      <w:r w:rsidR="0051287C" w:rsidRPr="004C1A86">
        <w:rPr>
          <w:rFonts w:ascii="Times New Roman" w:eastAsia="Times New Roman" w:hAnsi="Times New Roman"/>
          <w:sz w:val="24"/>
          <w:szCs w:val="24"/>
          <w:lang w:eastAsia="ru-RU"/>
        </w:rPr>
        <w:t>Информационном сообщении</w:t>
      </w:r>
      <w:r w:rsidR="00DF78A6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аукциона условиям аукциона, </w:t>
      </w:r>
      <w:r w:rsidR="0051287C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DF78A6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десяти дней со дня рассмотрения ука</w:t>
      </w:r>
      <w:r w:rsidR="00DA281F" w:rsidRPr="004C1A86">
        <w:rPr>
          <w:rFonts w:ascii="Times New Roman" w:eastAsia="Times New Roman" w:hAnsi="Times New Roman"/>
          <w:sz w:val="24"/>
          <w:szCs w:val="24"/>
          <w:lang w:eastAsia="ru-RU"/>
        </w:rPr>
        <w:t>занной заявки обязан направить З</w:t>
      </w:r>
      <w:r w:rsidR="00DF78A6" w:rsidRPr="004C1A86">
        <w:rPr>
          <w:rFonts w:ascii="Times New Roman" w:eastAsia="Times New Roman" w:hAnsi="Times New Roman"/>
          <w:sz w:val="24"/>
          <w:szCs w:val="24"/>
          <w:lang w:eastAsia="ru-RU"/>
        </w:rPr>
        <w:t>аявителю три экземпляра подписанного проекта договора аренды земельного участка.</w:t>
      </w:r>
    </w:p>
    <w:p w:rsidR="00F972BC" w:rsidRPr="004C1A86" w:rsidRDefault="00F972BC" w:rsidP="0022737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</w:t>
      </w:r>
      <w:r w:rsidR="00DF1931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, заявка которого зарегистрирована в журнале приема и отзыва заявок первой.</w:t>
      </w:r>
    </w:p>
    <w:p w:rsidR="00DF78A6" w:rsidRPr="004C1A86" w:rsidRDefault="00F972BC" w:rsidP="0022737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аренды земельного участка в результате</w:t>
      </w:r>
      <w:r w:rsidR="00DF1931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наступления любо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го из описанных</w:t>
      </w:r>
      <w:r w:rsidR="00DF1931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настоящем пункте случаев </w:t>
      </w:r>
      <w:r w:rsidR="00DF78A6" w:rsidRPr="004C1A86">
        <w:rPr>
          <w:rFonts w:ascii="Times New Roman" w:eastAsia="Times New Roman" w:hAnsi="Times New Roman"/>
          <w:sz w:val="24"/>
          <w:szCs w:val="24"/>
          <w:lang w:eastAsia="ru-RU"/>
        </w:rPr>
        <w:t>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DF1931" w:rsidRPr="004C1A86" w:rsidRDefault="00DF1931" w:rsidP="0022737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CD1" w:rsidRPr="004C1A86" w:rsidRDefault="00785E20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BC1CD1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направляет П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обедителю аукциона или единственному принявшему участие в аукционе его участнику</w:t>
      </w:r>
      <w:r w:rsidR="00DF1931" w:rsidRPr="004C1A86">
        <w:rPr>
          <w:rFonts w:ascii="Times New Roman" w:eastAsia="Times New Roman" w:hAnsi="Times New Roman"/>
          <w:sz w:val="24"/>
          <w:szCs w:val="24"/>
          <w:lang w:eastAsia="ru-RU"/>
        </w:rPr>
        <w:t>, сделавшему</w:t>
      </w:r>
      <w:r w:rsidR="00DF1931" w:rsidRPr="004C1A86">
        <w:t xml:space="preserve"> </w:t>
      </w:r>
      <w:r w:rsidR="00DF1931" w:rsidRPr="004C1A86">
        <w:rPr>
          <w:rFonts w:ascii="Times New Roman" w:eastAsia="Times New Roman" w:hAnsi="Times New Roman"/>
          <w:sz w:val="24"/>
          <w:szCs w:val="24"/>
          <w:lang w:eastAsia="ru-RU"/>
        </w:rPr>
        <w:t>предложения о</w:t>
      </w:r>
      <w:r w:rsidR="00BC1CD1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более высокой </w:t>
      </w:r>
      <w:r w:rsidR="00DF1931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цене предмета аукциона, </w:t>
      </w:r>
      <w:r w:rsidR="00BC1CD1" w:rsidRPr="004C1A86">
        <w:rPr>
          <w:rFonts w:ascii="Times New Roman" w:eastAsia="Times New Roman" w:hAnsi="Times New Roman"/>
          <w:sz w:val="24"/>
          <w:szCs w:val="24"/>
          <w:lang w:eastAsia="ru-RU"/>
        </w:rPr>
        <w:t>чем начальная его цена</w:t>
      </w:r>
      <w:r w:rsidR="00DF1931" w:rsidRPr="004C1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</w:t>
      </w:r>
      <w:r w:rsidR="00BC1CD1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предложенном П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обедителем аукциона или единственным принявшим участие в аукционе его участником.</w:t>
      </w:r>
    </w:p>
    <w:p w:rsidR="00EE4732" w:rsidRPr="004C1A86" w:rsidRDefault="00EE4732" w:rsidP="0022737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4C1A86" w:rsidRDefault="00EE473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C1A86">
        <w:rPr>
          <w:rFonts w:ascii="Times New Roman" w:hAnsi="Times New Roman"/>
          <w:bCs/>
          <w:sz w:val="24"/>
          <w:szCs w:val="24"/>
        </w:rPr>
        <w:t xml:space="preserve"> 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4C1A86">
        <w:rPr>
          <w:rFonts w:ascii="Times New Roman" w:hAnsi="Times New Roman"/>
          <w:b/>
          <w:bCs/>
          <w:sz w:val="24"/>
          <w:szCs w:val="24"/>
        </w:rPr>
        <w:t>пунктом 9.5</w:t>
      </w:r>
      <w:r w:rsidR="00227372" w:rsidRPr="004C1A86">
        <w:rPr>
          <w:rFonts w:ascii="Times New Roman" w:hAnsi="Times New Roman"/>
          <w:bCs/>
          <w:sz w:val="24"/>
          <w:szCs w:val="24"/>
        </w:rPr>
        <w:t xml:space="preserve"> </w:t>
      </w:r>
      <w:r w:rsidRPr="004C1A86">
        <w:rPr>
          <w:rFonts w:ascii="Times New Roman" w:hAnsi="Times New Roman"/>
          <w:bCs/>
          <w:sz w:val="24"/>
          <w:szCs w:val="24"/>
        </w:rPr>
        <w:t xml:space="preserve">или </w:t>
      </w:r>
      <w:r w:rsidRPr="004C1A86">
        <w:rPr>
          <w:rFonts w:ascii="Times New Roman" w:hAnsi="Times New Roman"/>
          <w:b/>
          <w:bCs/>
          <w:sz w:val="24"/>
          <w:szCs w:val="24"/>
        </w:rPr>
        <w:t>9.6</w:t>
      </w:r>
      <w:r w:rsidRPr="004C1A86">
        <w:rPr>
          <w:rFonts w:ascii="Times New Roman" w:hAnsi="Times New Roman"/>
          <w:bCs/>
          <w:sz w:val="24"/>
          <w:szCs w:val="24"/>
        </w:rPr>
        <w:t xml:space="preserve"> настоящего Информационного сообщения, засчитываются в  счет арендной платы за </w:t>
      </w:r>
      <w:r w:rsidR="000C5035" w:rsidRPr="004C1A86">
        <w:rPr>
          <w:rFonts w:ascii="Times New Roman" w:hAnsi="Times New Roman"/>
          <w:bCs/>
          <w:sz w:val="24"/>
          <w:szCs w:val="24"/>
        </w:rPr>
        <w:t>земельный участок</w:t>
      </w:r>
      <w:r w:rsidR="00227372" w:rsidRPr="004C1A86">
        <w:rPr>
          <w:rFonts w:ascii="Times New Roman" w:hAnsi="Times New Roman"/>
          <w:bCs/>
          <w:sz w:val="24"/>
          <w:szCs w:val="24"/>
        </w:rPr>
        <w:t>.</w:t>
      </w:r>
    </w:p>
    <w:p w:rsidR="00BC1CD1" w:rsidRPr="004C1A86" w:rsidRDefault="000C5035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(пяти) рабочих дней с момента получения Оператором от Организатора аукциона поручения на перевод данных денежных средств.</w:t>
      </w:r>
    </w:p>
    <w:p w:rsidR="00D8251F" w:rsidRPr="004C1A86" w:rsidRDefault="00D8251F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4C1A86" w:rsidRDefault="00D8251F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</w:t>
      </w:r>
      <w:r w:rsidR="005B5CF8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 указанный договор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указанных лиц). При этом условия повторного аукциона могут быть изменены.</w:t>
      </w:r>
    </w:p>
    <w:p w:rsidR="00D8251F" w:rsidRPr="004C1A86" w:rsidRDefault="00D8251F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4C1A86" w:rsidRDefault="0022737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8251F" w:rsidRPr="004C1A86">
        <w:rPr>
          <w:rFonts w:ascii="Times New Roman" w:eastAsia="Times New Roman" w:hAnsi="Times New Roman"/>
          <w:sz w:val="24"/>
          <w:szCs w:val="24"/>
          <w:lang w:eastAsia="ru-RU"/>
        </w:rPr>
        <w:t>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аукциона, Организатор 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2E0447" w:rsidRPr="004C1A86" w:rsidRDefault="003C479E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227372" w:rsidRPr="004C1A86" w:rsidRDefault="00227372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447" w:rsidRPr="004C1A86" w:rsidRDefault="002E0447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ета аукциона, проекта договора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аренды земельного участка этот Участник не представил Организатору аукциона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</w:t>
      </w:r>
      <w:r w:rsidR="006023DB" w:rsidRPr="004C1A86">
        <w:rPr>
          <w:rFonts w:ascii="Times New Roman" w:eastAsia="Times New Roman" w:hAnsi="Times New Roman"/>
          <w:sz w:val="24"/>
          <w:szCs w:val="24"/>
          <w:lang w:eastAsia="ru-RU"/>
        </w:rPr>
        <w:t>Земельным к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одексом.</w:t>
      </w:r>
    </w:p>
    <w:p w:rsidR="006023DB" w:rsidRPr="004C1A86" w:rsidRDefault="006023DB" w:rsidP="0022737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C1A86" w:rsidRDefault="00BC1CD1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При уклонении или отказе Победителя (единственного участника) аукциона от заключения в установленный срок договора</w:t>
      </w:r>
      <w:r w:rsidR="0044534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земельного участка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8007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такой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Победитель</w:t>
      </w:r>
      <w:r w:rsidR="0044534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(единственный участник)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утрачивает право на</w:t>
      </w:r>
      <w:r w:rsidR="000C503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заключение указанного договора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80075" w:rsidRPr="004C1A86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C5035" w:rsidRPr="004C1A86">
        <w:rPr>
          <w:rFonts w:ascii="Times New Roman" w:eastAsia="Times New Roman" w:hAnsi="Times New Roman"/>
          <w:sz w:val="24"/>
          <w:szCs w:val="24"/>
          <w:lang w:eastAsia="ru-RU"/>
        </w:rPr>
        <w:t>адат</w:t>
      </w:r>
      <w:r w:rsidR="00445348" w:rsidRPr="004C1A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C5035" w:rsidRPr="004C1A86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80075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ему</w:t>
      </w:r>
      <w:r w:rsidR="0044534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возвращает</w:t>
      </w:r>
      <w:r w:rsidR="000C5035" w:rsidRPr="004C1A86">
        <w:rPr>
          <w:rFonts w:ascii="Times New Roman" w:eastAsia="Times New Roman" w:hAnsi="Times New Roman"/>
          <w:sz w:val="24"/>
          <w:szCs w:val="24"/>
          <w:lang w:eastAsia="ru-RU"/>
        </w:rPr>
        <w:t>ся.</w:t>
      </w:r>
    </w:p>
    <w:p w:rsidR="00227372" w:rsidRPr="004C1A86" w:rsidRDefault="00227372" w:rsidP="00227372">
      <w:pPr>
        <w:pStyle w:val="ad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C1A86" w:rsidRDefault="00BC1CD1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В случае, если О</w:t>
      </w:r>
      <w:r w:rsidR="00EE4732" w:rsidRPr="004C1A86">
        <w:rPr>
          <w:rFonts w:ascii="Times New Roman" w:eastAsia="Times New Roman" w:hAnsi="Times New Roman"/>
          <w:sz w:val="24"/>
          <w:szCs w:val="24"/>
          <w:lang w:eastAsia="ru-RU"/>
        </w:rPr>
        <w:t>рганизатор 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опубликовал протокол отказа в связи с уклонением Победителя</w:t>
      </w:r>
      <w:r w:rsidR="00445348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(единственного участника)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4732" w:rsidRPr="004C1A86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заключения договора</w:t>
      </w:r>
      <w:r w:rsidR="00EE473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продолжает блокировать денежные средства такого Участника до момента получения Оператором от </w:t>
      </w:r>
      <w:r w:rsidR="00EE4732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поручения на перевод задатка такого Участника на расчетный счет </w:t>
      </w:r>
      <w:r w:rsidR="00EE4732" w:rsidRPr="004C1A86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4C1A86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4C1A86" w:rsidRDefault="003C479E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="00227372"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пунктом 9.5 </w:t>
      </w:r>
      <w:r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или 9.6</w:t>
      </w:r>
      <w:r w:rsidR="00227372"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>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785E20" w:rsidRPr="004C1A86" w:rsidRDefault="00080075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C1A86">
        <w:rPr>
          <w:rFonts w:ascii="Times New Roman" w:hAnsi="Times New Roman"/>
          <w:bCs/>
          <w:sz w:val="24"/>
          <w:szCs w:val="24"/>
        </w:rPr>
        <w:t>В случае, если Победитель аукциона или иное лицо, с которым договор аренды земельного участ</w:t>
      </w:r>
      <w:r w:rsidR="00227372" w:rsidRPr="004C1A86">
        <w:rPr>
          <w:rFonts w:ascii="Times New Roman" w:hAnsi="Times New Roman"/>
          <w:bCs/>
          <w:sz w:val="24"/>
          <w:szCs w:val="24"/>
        </w:rPr>
        <w:t>ка заключается в соответствии с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7372"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пунктом 9.5 </w:t>
      </w:r>
      <w:r w:rsidRPr="004C1A86">
        <w:rPr>
          <w:rFonts w:ascii="Times New Roman" w:eastAsia="Times New Roman" w:hAnsi="Times New Roman"/>
          <w:b/>
          <w:sz w:val="24"/>
          <w:szCs w:val="24"/>
          <w:lang w:eastAsia="ru-RU"/>
        </w:rPr>
        <w:t>или 9.6</w:t>
      </w:r>
      <w:r w:rsidRPr="004C1A86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</w:t>
      </w:r>
      <w:r w:rsidRPr="004C1A86">
        <w:rPr>
          <w:rFonts w:ascii="Times New Roman" w:hAnsi="Times New Roman"/>
          <w:bCs/>
          <w:sz w:val="24"/>
          <w:szCs w:val="24"/>
        </w:rPr>
        <w:t xml:space="preserve">,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договор, </w:t>
      </w:r>
      <w:r w:rsidR="00362253" w:rsidRPr="004C1A86">
        <w:rPr>
          <w:rFonts w:ascii="Times New Roman" w:hAnsi="Times New Roman"/>
          <w:bCs/>
          <w:sz w:val="24"/>
          <w:szCs w:val="24"/>
        </w:rPr>
        <w:t>Организатор аукциона</w:t>
      </w:r>
      <w:r w:rsidRPr="004C1A86">
        <w:rPr>
          <w:rFonts w:ascii="Times New Roman" w:hAnsi="Times New Roman"/>
          <w:bCs/>
          <w:sz w:val="24"/>
          <w:szCs w:val="24"/>
        </w:rPr>
        <w:t xml:space="preserve"> в течение пяти рабочих дней со дня истечения этого срока направляет сведения</w:t>
      </w:r>
      <w:r w:rsidR="00362253" w:rsidRPr="004C1A86">
        <w:rPr>
          <w:rFonts w:ascii="Times New Roman" w:hAnsi="Times New Roman"/>
          <w:bCs/>
          <w:sz w:val="24"/>
          <w:szCs w:val="24"/>
        </w:rPr>
        <w:t xml:space="preserve"> о таком Победителе аукциона или ином лице</w:t>
      </w:r>
      <w:r w:rsidRPr="004C1A86">
        <w:rPr>
          <w:rFonts w:ascii="Times New Roman" w:hAnsi="Times New Roman"/>
          <w:bCs/>
          <w:sz w:val="24"/>
          <w:szCs w:val="24"/>
        </w:rPr>
        <w:t xml:space="preserve">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</w:t>
      </w:r>
      <w:r w:rsidR="00362253" w:rsidRPr="004C1A86">
        <w:rPr>
          <w:rFonts w:ascii="Times New Roman" w:hAnsi="Times New Roman"/>
          <w:bCs/>
          <w:sz w:val="24"/>
          <w:szCs w:val="24"/>
        </w:rPr>
        <w:t xml:space="preserve"> в соответствии с т</w:t>
      </w:r>
      <w:r w:rsidR="00B2037B" w:rsidRPr="004C1A86">
        <w:rPr>
          <w:rFonts w:ascii="Times New Roman" w:hAnsi="Times New Roman"/>
          <w:bCs/>
          <w:sz w:val="24"/>
          <w:szCs w:val="24"/>
        </w:rPr>
        <w:t xml:space="preserve">ребованиями Земельного кодекса </w:t>
      </w:r>
      <w:r w:rsidR="00362253" w:rsidRPr="004C1A86">
        <w:rPr>
          <w:rFonts w:ascii="Times New Roman" w:hAnsi="Times New Roman"/>
          <w:bCs/>
          <w:sz w:val="24"/>
          <w:szCs w:val="24"/>
        </w:rPr>
        <w:t>(части 27-34 статьи 39.12)</w:t>
      </w:r>
      <w:r w:rsidRPr="004C1A86">
        <w:rPr>
          <w:rFonts w:ascii="Times New Roman" w:hAnsi="Times New Roman"/>
          <w:bCs/>
          <w:sz w:val="24"/>
          <w:szCs w:val="24"/>
        </w:rPr>
        <w:t>.</w:t>
      </w:r>
      <w:r w:rsidR="00BC1CD1" w:rsidRPr="004C1A86">
        <w:rPr>
          <w:rFonts w:ascii="Times New Roman" w:hAnsi="Times New Roman"/>
          <w:bCs/>
          <w:sz w:val="24"/>
          <w:szCs w:val="24"/>
        </w:rPr>
        <w:t xml:space="preserve"> </w:t>
      </w:r>
    </w:p>
    <w:p w:rsidR="00D55DEC" w:rsidRPr="004C1A86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DEC" w:rsidRPr="004C1A86" w:rsidRDefault="00362253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8"/>
          <w:lang w:eastAsia="ru-RU"/>
        </w:rPr>
        <w:t>10</w:t>
      </w:r>
      <w:r w:rsidR="00D55DEC" w:rsidRPr="004C1A86">
        <w:rPr>
          <w:rFonts w:ascii="Times New Roman" w:eastAsia="Times New Roman" w:hAnsi="Times New Roman"/>
          <w:sz w:val="24"/>
          <w:szCs w:val="28"/>
          <w:lang w:eastAsia="ru-RU"/>
        </w:rPr>
        <w:t>. ПЕРЕЧЕНЬ ПРИЛОЖЕНИЙ.</w:t>
      </w:r>
    </w:p>
    <w:p w:rsidR="00D55DEC" w:rsidRPr="004C1A86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55DEC" w:rsidRPr="004C1A86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8"/>
          <w:lang w:eastAsia="ru-RU"/>
        </w:rPr>
        <w:t xml:space="preserve">Приложение 1. Форма заявки на участие в </w:t>
      </w:r>
      <w:r w:rsidR="0000185F" w:rsidRPr="004C1A86">
        <w:rPr>
          <w:rFonts w:ascii="Times New Roman" w:eastAsia="Times New Roman" w:hAnsi="Times New Roman"/>
          <w:sz w:val="24"/>
          <w:szCs w:val="28"/>
          <w:lang w:eastAsia="ru-RU"/>
        </w:rPr>
        <w:t>аукционе.</w:t>
      </w:r>
    </w:p>
    <w:p w:rsidR="00FC760C" w:rsidRPr="002665C2" w:rsidRDefault="00D55DEC" w:rsidP="002665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C1A86">
        <w:rPr>
          <w:rFonts w:ascii="Times New Roman" w:eastAsia="Times New Roman" w:hAnsi="Times New Roman"/>
          <w:sz w:val="24"/>
          <w:szCs w:val="28"/>
          <w:lang w:eastAsia="ru-RU"/>
        </w:rPr>
        <w:t>Приложение 2. Проект договор</w:t>
      </w:r>
      <w:r w:rsidR="005B5CF8" w:rsidRPr="004C1A86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4C1A86">
        <w:rPr>
          <w:rFonts w:ascii="Times New Roman" w:eastAsia="Times New Roman" w:hAnsi="Times New Roman"/>
          <w:sz w:val="24"/>
          <w:szCs w:val="28"/>
          <w:lang w:eastAsia="ru-RU"/>
        </w:rPr>
        <w:t xml:space="preserve"> аренды земельн</w:t>
      </w:r>
      <w:r w:rsidR="005B5CF8" w:rsidRPr="004C1A86">
        <w:rPr>
          <w:rFonts w:ascii="Times New Roman" w:eastAsia="Times New Roman" w:hAnsi="Times New Roman"/>
          <w:sz w:val="24"/>
          <w:szCs w:val="28"/>
          <w:lang w:eastAsia="ru-RU"/>
        </w:rPr>
        <w:t>ого</w:t>
      </w:r>
      <w:r w:rsidR="0000185F" w:rsidRPr="004C1A86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4C1A86">
        <w:rPr>
          <w:rFonts w:ascii="Times New Roman" w:eastAsia="Times New Roman" w:hAnsi="Times New Roman"/>
          <w:sz w:val="24"/>
          <w:szCs w:val="28"/>
          <w:lang w:eastAsia="ru-RU"/>
        </w:rPr>
        <w:t>участк</w:t>
      </w:r>
      <w:r w:rsidR="005B5CF8" w:rsidRPr="004C1A86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2665C2" w:rsidRPr="004C1A86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sectPr w:rsidR="00FC760C" w:rsidRPr="002665C2" w:rsidSect="0089672E">
      <w:footerReference w:type="default" r:id="rId19"/>
      <w:pgSz w:w="11906" w:h="16838"/>
      <w:pgMar w:top="1134" w:right="707" w:bottom="1134" w:left="1418" w:header="39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EA3" w:rsidRDefault="005F2EA3" w:rsidP="00793ED0">
      <w:pPr>
        <w:spacing w:after="0" w:line="240" w:lineRule="auto"/>
      </w:pPr>
      <w:r>
        <w:separator/>
      </w:r>
    </w:p>
  </w:endnote>
  <w:endnote w:type="continuationSeparator" w:id="0">
    <w:p w:rsidR="005F2EA3" w:rsidRDefault="005F2EA3" w:rsidP="007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257" w:rsidRPr="00D54E3B" w:rsidRDefault="007D411E">
    <w:pPr>
      <w:pStyle w:val="af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="009B2257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A576E0">
      <w:rPr>
        <w:rFonts w:ascii="Times New Roman" w:hAnsi="Times New Roman"/>
        <w:noProof/>
      </w:rPr>
      <w:t>5</w:t>
    </w:r>
    <w:r w:rsidRPr="00D54E3B">
      <w:rPr>
        <w:rFonts w:ascii="Times New Roman" w:hAnsi="Times New Roman"/>
      </w:rPr>
      <w:fldChar w:fldCharType="end"/>
    </w:r>
  </w:p>
  <w:p w:rsidR="009B2257" w:rsidRDefault="009B225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EA3" w:rsidRDefault="005F2EA3" w:rsidP="00793ED0">
      <w:pPr>
        <w:spacing w:after="0" w:line="240" w:lineRule="auto"/>
      </w:pPr>
      <w:r>
        <w:separator/>
      </w:r>
    </w:p>
  </w:footnote>
  <w:footnote w:type="continuationSeparator" w:id="0">
    <w:p w:rsidR="005F2EA3" w:rsidRDefault="005F2EA3" w:rsidP="007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 w15:restartNumberingAfterBreak="0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3BD2BA8"/>
    <w:multiLevelType w:val="multilevel"/>
    <w:tmpl w:val="C16E0DCC"/>
    <w:lvl w:ilvl="0">
      <w:start w:val="4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9" w15:restartNumberingAfterBreak="0">
    <w:nsid w:val="177801C7"/>
    <w:multiLevelType w:val="multilevel"/>
    <w:tmpl w:val="794277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0" w15:restartNumberingAfterBreak="0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3" w15:restartNumberingAfterBreak="0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4" w15:restartNumberingAfterBreak="0">
    <w:nsid w:val="2A1D4FAC"/>
    <w:multiLevelType w:val="hybridMultilevel"/>
    <w:tmpl w:val="7A4E65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3F30AF"/>
    <w:multiLevelType w:val="multilevel"/>
    <w:tmpl w:val="7C822BA8"/>
    <w:lvl w:ilvl="0">
      <w:start w:val="4"/>
      <w:numFmt w:val="decimal"/>
      <w:lvlText w:val="%1"/>
      <w:lvlJc w:val="left"/>
      <w:pPr>
        <w:ind w:left="150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4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50"/>
      </w:pPr>
      <w:rPr>
        <w:rFonts w:hint="default"/>
        <w:lang w:val="ru-RU" w:eastAsia="en-US" w:bidi="ar-SA"/>
      </w:rPr>
    </w:lvl>
  </w:abstractNum>
  <w:abstractNum w:abstractNumId="17" w15:restartNumberingAfterBreak="0">
    <w:nsid w:val="37660EE2"/>
    <w:multiLevelType w:val="hybridMultilevel"/>
    <w:tmpl w:val="F6CEFD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19" w15:restartNumberingAfterBreak="0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18B0A90"/>
    <w:multiLevelType w:val="multilevel"/>
    <w:tmpl w:val="CE901F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1" w15:restartNumberingAfterBreak="0">
    <w:nsid w:val="61AE1D53"/>
    <w:multiLevelType w:val="hybridMultilevel"/>
    <w:tmpl w:val="CEBA4DB8"/>
    <w:lvl w:ilvl="0" w:tplc="74AC5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2E8DEFB"/>
    <w:multiLevelType w:val="singleLevel"/>
    <w:tmpl w:val="62E8DEFB"/>
    <w:name w:val="WW8Num4"/>
    <w:lvl w:ilvl="0">
      <w:start w:val="1"/>
      <w:numFmt w:val="decimal"/>
      <w:lvlText w:val="%1."/>
      <w:lvlJc w:val="left"/>
      <w:rPr>
        <w:b w:val="0"/>
        <w:dstrike w:val="0"/>
        <w:sz w:val="28"/>
      </w:rPr>
    </w:lvl>
  </w:abstractNum>
  <w:abstractNum w:abstractNumId="23" w15:restartNumberingAfterBreak="0">
    <w:nsid w:val="66D72341"/>
    <w:multiLevelType w:val="multilevel"/>
    <w:tmpl w:val="014C1070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6F1136D4"/>
    <w:multiLevelType w:val="multilevel"/>
    <w:tmpl w:val="259E6F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25" w15:restartNumberingAfterBreak="0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8"/>
  </w:num>
  <w:num w:numId="7">
    <w:abstractNumId w:val="13"/>
  </w:num>
  <w:num w:numId="8">
    <w:abstractNumId w:val="8"/>
  </w:num>
  <w:num w:numId="9">
    <w:abstractNumId w:val="25"/>
  </w:num>
  <w:num w:numId="10">
    <w:abstractNumId w:val="6"/>
  </w:num>
  <w:num w:numId="11">
    <w:abstractNumId w:val="19"/>
  </w:num>
  <w:num w:numId="12">
    <w:abstractNumId w:val="6"/>
  </w:num>
  <w:num w:numId="13">
    <w:abstractNumId w:val="19"/>
  </w:num>
  <w:num w:numId="14">
    <w:abstractNumId w:val="11"/>
  </w:num>
  <w:num w:numId="15">
    <w:abstractNumId w:val="9"/>
  </w:num>
  <w:num w:numId="16">
    <w:abstractNumId w:val="12"/>
  </w:num>
  <w:num w:numId="17">
    <w:abstractNumId w:val="15"/>
  </w:num>
  <w:num w:numId="18">
    <w:abstractNumId w:val="4"/>
  </w:num>
  <w:num w:numId="19">
    <w:abstractNumId w:val="7"/>
  </w:num>
  <w:num w:numId="20">
    <w:abstractNumId w:val="24"/>
  </w:num>
  <w:num w:numId="21">
    <w:abstractNumId w:val="5"/>
  </w:num>
  <w:num w:numId="22">
    <w:abstractNumId w:val="16"/>
  </w:num>
  <w:num w:numId="23">
    <w:abstractNumId w:val="23"/>
  </w:num>
  <w:num w:numId="24">
    <w:abstractNumId w:val="21"/>
  </w:num>
  <w:num w:numId="25">
    <w:abstractNumId w:val="20"/>
  </w:num>
  <w:num w:numId="26">
    <w:abstractNumId w:val="14"/>
  </w:num>
  <w:num w:numId="27">
    <w:abstractNumId w:val="2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DEC"/>
    <w:rsid w:val="0000185F"/>
    <w:rsid w:val="0002029B"/>
    <w:rsid w:val="00030FF4"/>
    <w:rsid w:val="0003252F"/>
    <w:rsid w:val="00036458"/>
    <w:rsid w:val="00036DB9"/>
    <w:rsid w:val="00036EBF"/>
    <w:rsid w:val="00037277"/>
    <w:rsid w:val="000536D2"/>
    <w:rsid w:val="00061153"/>
    <w:rsid w:val="0007392A"/>
    <w:rsid w:val="000772A4"/>
    <w:rsid w:val="00077A35"/>
    <w:rsid w:val="00080075"/>
    <w:rsid w:val="00083A62"/>
    <w:rsid w:val="0008435F"/>
    <w:rsid w:val="00097203"/>
    <w:rsid w:val="000A259D"/>
    <w:rsid w:val="000B66D4"/>
    <w:rsid w:val="000C0145"/>
    <w:rsid w:val="000C0429"/>
    <w:rsid w:val="000C318B"/>
    <w:rsid w:val="000C5035"/>
    <w:rsid w:val="000D08D7"/>
    <w:rsid w:val="000D1F10"/>
    <w:rsid w:val="000D65D4"/>
    <w:rsid w:val="000D692F"/>
    <w:rsid w:val="000E392B"/>
    <w:rsid w:val="000E4A9D"/>
    <w:rsid w:val="000F0B2B"/>
    <w:rsid w:val="000F7479"/>
    <w:rsid w:val="00100677"/>
    <w:rsid w:val="00101391"/>
    <w:rsid w:val="00101B24"/>
    <w:rsid w:val="00101B3D"/>
    <w:rsid w:val="00110BED"/>
    <w:rsid w:val="001127F7"/>
    <w:rsid w:val="001146B9"/>
    <w:rsid w:val="00114A8A"/>
    <w:rsid w:val="00117F9F"/>
    <w:rsid w:val="001214A0"/>
    <w:rsid w:val="00132CD5"/>
    <w:rsid w:val="00143AAC"/>
    <w:rsid w:val="00147BA5"/>
    <w:rsid w:val="001533BD"/>
    <w:rsid w:val="00155C83"/>
    <w:rsid w:val="00160BE3"/>
    <w:rsid w:val="00161848"/>
    <w:rsid w:val="0016598E"/>
    <w:rsid w:val="00166E37"/>
    <w:rsid w:val="00171F63"/>
    <w:rsid w:val="0017332A"/>
    <w:rsid w:val="0017706A"/>
    <w:rsid w:val="00192996"/>
    <w:rsid w:val="00194B9C"/>
    <w:rsid w:val="00195483"/>
    <w:rsid w:val="001A709F"/>
    <w:rsid w:val="001B2EC6"/>
    <w:rsid w:val="001C0369"/>
    <w:rsid w:val="001C18DC"/>
    <w:rsid w:val="001C5720"/>
    <w:rsid w:val="001C6FE4"/>
    <w:rsid w:val="001D49C9"/>
    <w:rsid w:val="001E7A3B"/>
    <w:rsid w:val="001F0CB0"/>
    <w:rsid w:val="00213258"/>
    <w:rsid w:val="0021795F"/>
    <w:rsid w:val="00222364"/>
    <w:rsid w:val="0022483E"/>
    <w:rsid w:val="0022586E"/>
    <w:rsid w:val="00227207"/>
    <w:rsid w:val="00227372"/>
    <w:rsid w:val="0023717C"/>
    <w:rsid w:val="00243AE3"/>
    <w:rsid w:val="002627CF"/>
    <w:rsid w:val="00263E4B"/>
    <w:rsid w:val="002665C2"/>
    <w:rsid w:val="00271C3E"/>
    <w:rsid w:val="00275AFF"/>
    <w:rsid w:val="00290E21"/>
    <w:rsid w:val="0029237D"/>
    <w:rsid w:val="00292722"/>
    <w:rsid w:val="0029433C"/>
    <w:rsid w:val="002962BA"/>
    <w:rsid w:val="002A62B4"/>
    <w:rsid w:val="002A6B2F"/>
    <w:rsid w:val="002B58AB"/>
    <w:rsid w:val="002C5A2C"/>
    <w:rsid w:val="002C79B3"/>
    <w:rsid w:val="002D06CB"/>
    <w:rsid w:val="002D1769"/>
    <w:rsid w:val="002E0447"/>
    <w:rsid w:val="002E5AC2"/>
    <w:rsid w:val="002E5E68"/>
    <w:rsid w:val="002F2E8C"/>
    <w:rsid w:val="00300D04"/>
    <w:rsid w:val="003032DE"/>
    <w:rsid w:val="00312407"/>
    <w:rsid w:val="003141F5"/>
    <w:rsid w:val="00330139"/>
    <w:rsid w:val="003316F3"/>
    <w:rsid w:val="0033274C"/>
    <w:rsid w:val="00350909"/>
    <w:rsid w:val="003533BC"/>
    <w:rsid w:val="00353D9E"/>
    <w:rsid w:val="00362253"/>
    <w:rsid w:val="00363B92"/>
    <w:rsid w:val="00365F51"/>
    <w:rsid w:val="00372CE8"/>
    <w:rsid w:val="00373A12"/>
    <w:rsid w:val="003852A8"/>
    <w:rsid w:val="003879D5"/>
    <w:rsid w:val="00390FBC"/>
    <w:rsid w:val="003922AA"/>
    <w:rsid w:val="003A154D"/>
    <w:rsid w:val="003B50BE"/>
    <w:rsid w:val="003C479E"/>
    <w:rsid w:val="003D70A6"/>
    <w:rsid w:val="003F006B"/>
    <w:rsid w:val="004031F1"/>
    <w:rsid w:val="00407252"/>
    <w:rsid w:val="00410B09"/>
    <w:rsid w:val="00412815"/>
    <w:rsid w:val="00415CD6"/>
    <w:rsid w:val="0042251E"/>
    <w:rsid w:val="0042770B"/>
    <w:rsid w:val="00436FCF"/>
    <w:rsid w:val="00445348"/>
    <w:rsid w:val="00451EE5"/>
    <w:rsid w:val="0045585F"/>
    <w:rsid w:val="004571BE"/>
    <w:rsid w:val="00462BEA"/>
    <w:rsid w:val="00471677"/>
    <w:rsid w:val="00472522"/>
    <w:rsid w:val="00473870"/>
    <w:rsid w:val="004835B8"/>
    <w:rsid w:val="00483F1C"/>
    <w:rsid w:val="0048480D"/>
    <w:rsid w:val="00486DD3"/>
    <w:rsid w:val="004A367D"/>
    <w:rsid w:val="004B6727"/>
    <w:rsid w:val="004B7BCB"/>
    <w:rsid w:val="004C1A86"/>
    <w:rsid w:val="004C3E00"/>
    <w:rsid w:val="004C7AE6"/>
    <w:rsid w:val="004D6F1A"/>
    <w:rsid w:val="004E1B89"/>
    <w:rsid w:val="004E315F"/>
    <w:rsid w:val="004E3951"/>
    <w:rsid w:val="004E3C4A"/>
    <w:rsid w:val="004E7045"/>
    <w:rsid w:val="00510A1D"/>
    <w:rsid w:val="0051287C"/>
    <w:rsid w:val="0051533D"/>
    <w:rsid w:val="005348F3"/>
    <w:rsid w:val="005455CB"/>
    <w:rsid w:val="00551456"/>
    <w:rsid w:val="0055154A"/>
    <w:rsid w:val="005541C8"/>
    <w:rsid w:val="00564C5D"/>
    <w:rsid w:val="00567302"/>
    <w:rsid w:val="005707FC"/>
    <w:rsid w:val="00573C03"/>
    <w:rsid w:val="005752CC"/>
    <w:rsid w:val="005764FB"/>
    <w:rsid w:val="005766CF"/>
    <w:rsid w:val="005929B4"/>
    <w:rsid w:val="005A5518"/>
    <w:rsid w:val="005A77A3"/>
    <w:rsid w:val="005B492C"/>
    <w:rsid w:val="005B4B22"/>
    <w:rsid w:val="005B5CF8"/>
    <w:rsid w:val="005B7D74"/>
    <w:rsid w:val="005C1FFB"/>
    <w:rsid w:val="005C6F21"/>
    <w:rsid w:val="005D5016"/>
    <w:rsid w:val="005D6DC2"/>
    <w:rsid w:val="005E2988"/>
    <w:rsid w:val="005F2EA3"/>
    <w:rsid w:val="005F3BCF"/>
    <w:rsid w:val="0060079C"/>
    <w:rsid w:val="00601283"/>
    <w:rsid w:val="00601BB1"/>
    <w:rsid w:val="006023DB"/>
    <w:rsid w:val="006025C9"/>
    <w:rsid w:val="00605330"/>
    <w:rsid w:val="00611D5C"/>
    <w:rsid w:val="00612255"/>
    <w:rsid w:val="00621FDD"/>
    <w:rsid w:val="00626CB3"/>
    <w:rsid w:val="00626F71"/>
    <w:rsid w:val="0063040A"/>
    <w:rsid w:val="00630415"/>
    <w:rsid w:val="00632653"/>
    <w:rsid w:val="00637D9E"/>
    <w:rsid w:val="00644035"/>
    <w:rsid w:val="006504BB"/>
    <w:rsid w:val="00653002"/>
    <w:rsid w:val="00655707"/>
    <w:rsid w:val="00660A57"/>
    <w:rsid w:val="00660B92"/>
    <w:rsid w:val="00663FAE"/>
    <w:rsid w:val="00664984"/>
    <w:rsid w:val="006859DA"/>
    <w:rsid w:val="00691BC0"/>
    <w:rsid w:val="00695B01"/>
    <w:rsid w:val="006A4C95"/>
    <w:rsid w:val="006D07B1"/>
    <w:rsid w:val="006D6540"/>
    <w:rsid w:val="006D716C"/>
    <w:rsid w:val="006F2F15"/>
    <w:rsid w:val="00706632"/>
    <w:rsid w:val="00714C73"/>
    <w:rsid w:val="00723BF8"/>
    <w:rsid w:val="00724AB4"/>
    <w:rsid w:val="00725020"/>
    <w:rsid w:val="0074084E"/>
    <w:rsid w:val="00750BFF"/>
    <w:rsid w:val="00755CC8"/>
    <w:rsid w:val="00756BD9"/>
    <w:rsid w:val="007605B9"/>
    <w:rsid w:val="00760F19"/>
    <w:rsid w:val="00771FDF"/>
    <w:rsid w:val="007767E0"/>
    <w:rsid w:val="00777A85"/>
    <w:rsid w:val="00782368"/>
    <w:rsid w:val="00782E98"/>
    <w:rsid w:val="00785E20"/>
    <w:rsid w:val="00787BB2"/>
    <w:rsid w:val="007912E0"/>
    <w:rsid w:val="00793ED0"/>
    <w:rsid w:val="00796F56"/>
    <w:rsid w:val="007C0918"/>
    <w:rsid w:val="007C5EA4"/>
    <w:rsid w:val="007D411E"/>
    <w:rsid w:val="007D7E12"/>
    <w:rsid w:val="007F24D3"/>
    <w:rsid w:val="007F45A5"/>
    <w:rsid w:val="008000AA"/>
    <w:rsid w:val="008157D7"/>
    <w:rsid w:val="00817904"/>
    <w:rsid w:val="0082675C"/>
    <w:rsid w:val="008313BD"/>
    <w:rsid w:val="00835801"/>
    <w:rsid w:val="008367F2"/>
    <w:rsid w:val="00840F72"/>
    <w:rsid w:val="00846EC5"/>
    <w:rsid w:val="0084756E"/>
    <w:rsid w:val="00851D1E"/>
    <w:rsid w:val="0086146A"/>
    <w:rsid w:val="00864075"/>
    <w:rsid w:val="0086717D"/>
    <w:rsid w:val="00874F47"/>
    <w:rsid w:val="00877DCD"/>
    <w:rsid w:val="00877DE8"/>
    <w:rsid w:val="00886B0E"/>
    <w:rsid w:val="00886B77"/>
    <w:rsid w:val="0089672E"/>
    <w:rsid w:val="008A4A8B"/>
    <w:rsid w:val="008A64B2"/>
    <w:rsid w:val="008C2E2A"/>
    <w:rsid w:val="008C69AD"/>
    <w:rsid w:val="008D02D3"/>
    <w:rsid w:val="008D1DD2"/>
    <w:rsid w:val="008D250D"/>
    <w:rsid w:val="008D347B"/>
    <w:rsid w:val="008D4576"/>
    <w:rsid w:val="008E5A9B"/>
    <w:rsid w:val="008E6533"/>
    <w:rsid w:val="008F49F3"/>
    <w:rsid w:val="00901D87"/>
    <w:rsid w:val="009148DE"/>
    <w:rsid w:val="0091536A"/>
    <w:rsid w:val="00926D3D"/>
    <w:rsid w:val="009347B6"/>
    <w:rsid w:val="00941D31"/>
    <w:rsid w:val="00947275"/>
    <w:rsid w:val="00950888"/>
    <w:rsid w:val="009564F5"/>
    <w:rsid w:val="00963046"/>
    <w:rsid w:val="00963B5F"/>
    <w:rsid w:val="00964851"/>
    <w:rsid w:val="00965EF1"/>
    <w:rsid w:val="00973F5A"/>
    <w:rsid w:val="00993B59"/>
    <w:rsid w:val="00994F91"/>
    <w:rsid w:val="009B2257"/>
    <w:rsid w:val="009B3B3C"/>
    <w:rsid w:val="009B6AD7"/>
    <w:rsid w:val="009C19A6"/>
    <w:rsid w:val="009C78E6"/>
    <w:rsid w:val="009D15B1"/>
    <w:rsid w:val="009D1EA3"/>
    <w:rsid w:val="009D3604"/>
    <w:rsid w:val="009D6A05"/>
    <w:rsid w:val="009E3D46"/>
    <w:rsid w:val="009E424B"/>
    <w:rsid w:val="009E4891"/>
    <w:rsid w:val="009E6836"/>
    <w:rsid w:val="00A078A4"/>
    <w:rsid w:val="00A1110A"/>
    <w:rsid w:val="00A13BB3"/>
    <w:rsid w:val="00A143C3"/>
    <w:rsid w:val="00A17940"/>
    <w:rsid w:val="00A24A87"/>
    <w:rsid w:val="00A312F6"/>
    <w:rsid w:val="00A42688"/>
    <w:rsid w:val="00A55751"/>
    <w:rsid w:val="00A56210"/>
    <w:rsid w:val="00A576E0"/>
    <w:rsid w:val="00A61735"/>
    <w:rsid w:val="00A66DC6"/>
    <w:rsid w:val="00A71695"/>
    <w:rsid w:val="00A72687"/>
    <w:rsid w:val="00A7628A"/>
    <w:rsid w:val="00A80010"/>
    <w:rsid w:val="00A85498"/>
    <w:rsid w:val="00A87833"/>
    <w:rsid w:val="00A90044"/>
    <w:rsid w:val="00A96676"/>
    <w:rsid w:val="00AA1863"/>
    <w:rsid w:val="00AA592D"/>
    <w:rsid w:val="00AB7A2E"/>
    <w:rsid w:val="00AD4434"/>
    <w:rsid w:val="00AD5BB6"/>
    <w:rsid w:val="00B03A86"/>
    <w:rsid w:val="00B12E1C"/>
    <w:rsid w:val="00B2037B"/>
    <w:rsid w:val="00B308E0"/>
    <w:rsid w:val="00B42F2A"/>
    <w:rsid w:val="00B515C4"/>
    <w:rsid w:val="00B519EB"/>
    <w:rsid w:val="00B5347A"/>
    <w:rsid w:val="00B751E5"/>
    <w:rsid w:val="00B849D1"/>
    <w:rsid w:val="00B866C9"/>
    <w:rsid w:val="00BB12F0"/>
    <w:rsid w:val="00BB2EE3"/>
    <w:rsid w:val="00BC1CD1"/>
    <w:rsid w:val="00BC3013"/>
    <w:rsid w:val="00BC4D9D"/>
    <w:rsid w:val="00BC6FCB"/>
    <w:rsid w:val="00BD18F7"/>
    <w:rsid w:val="00BD6AF4"/>
    <w:rsid w:val="00BF5625"/>
    <w:rsid w:val="00C03113"/>
    <w:rsid w:val="00C06FAB"/>
    <w:rsid w:val="00C14EC2"/>
    <w:rsid w:val="00C30506"/>
    <w:rsid w:val="00C345D4"/>
    <w:rsid w:val="00C508CC"/>
    <w:rsid w:val="00C53EE4"/>
    <w:rsid w:val="00C575CF"/>
    <w:rsid w:val="00C6261B"/>
    <w:rsid w:val="00C67025"/>
    <w:rsid w:val="00C7181F"/>
    <w:rsid w:val="00C832A6"/>
    <w:rsid w:val="00CA1AA7"/>
    <w:rsid w:val="00CB289F"/>
    <w:rsid w:val="00CC1C59"/>
    <w:rsid w:val="00CC1FBA"/>
    <w:rsid w:val="00CD2273"/>
    <w:rsid w:val="00CD2349"/>
    <w:rsid w:val="00CD2D8C"/>
    <w:rsid w:val="00CE7362"/>
    <w:rsid w:val="00D04633"/>
    <w:rsid w:val="00D04B59"/>
    <w:rsid w:val="00D04B6B"/>
    <w:rsid w:val="00D06FAF"/>
    <w:rsid w:val="00D11448"/>
    <w:rsid w:val="00D204A6"/>
    <w:rsid w:val="00D2313A"/>
    <w:rsid w:val="00D23A34"/>
    <w:rsid w:val="00D2586F"/>
    <w:rsid w:val="00D43F8D"/>
    <w:rsid w:val="00D44AEE"/>
    <w:rsid w:val="00D54E7D"/>
    <w:rsid w:val="00D55658"/>
    <w:rsid w:val="00D55DEC"/>
    <w:rsid w:val="00D64A63"/>
    <w:rsid w:val="00D658B9"/>
    <w:rsid w:val="00D8187B"/>
    <w:rsid w:val="00D8251F"/>
    <w:rsid w:val="00D84CBF"/>
    <w:rsid w:val="00D86154"/>
    <w:rsid w:val="00D93FF8"/>
    <w:rsid w:val="00D9507E"/>
    <w:rsid w:val="00DA281F"/>
    <w:rsid w:val="00DA4C87"/>
    <w:rsid w:val="00DA4CEA"/>
    <w:rsid w:val="00DB0567"/>
    <w:rsid w:val="00DC2302"/>
    <w:rsid w:val="00DC38DE"/>
    <w:rsid w:val="00DD209D"/>
    <w:rsid w:val="00DD38E5"/>
    <w:rsid w:val="00DD4482"/>
    <w:rsid w:val="00DD5465"/>
    <w:rsid w:val="00DE763F"/>
    <w:rsid w:val="00DF1931"/>
    <w:rsid w:val="00DF78A6"/>
    <w:rsid w:val="00E26C97"/>
    <w:rsid w:val="00E30F9C"/>
    <w:rsid w:val="00E33116"/>
    <w:rsid w:val="00E36B1D"/>
    <w:rsid w:val="00E54DD2"/>
    <w:rsid w:val="00E5589D"/>
    <w:rsid w:val="00E55AE1"/>
    <w:rsid w:val="00E71619"/>
    <w:rsid w:val="00E75144"/>
    <w:rsid w:val="00E82156"/>
    <w:rsid w:val="00E91D8A"/>
    <w:rsid w:val="00E94C61"/>
    <w:rsid w:val="00E963E8"/>
    <w:rsid w:val="00EB3AA9"/>
    <w:rsid w:val="00EB68D9"/>
    <w:rsid w:val="00EB7B00"/>
    <w:rsid w:val="00ED2474"/>
    <w:rsid w:val="00ED3359"/>
    <w:rsid w:val="00EE137A"/>
    <w:rsid w:val="00EE14D3"/>
    <w:rsid w:val="00EE4732"/>
    <w:rsid w:val="00EE4AF1"/>
    <w:rsid w:val="00EF1B9F"/>
    <w:rsid w:val="00EF6107"/>
    <w:rsid w:val="00F0775E"/>
    <w:rsid w:val="00F225B7"/>
    <w:rsid w:val="00F303FA"/>
    <w:rsid w:val="00F33350"/>
    <w:rsid w:val="00F4517D"/>
    <w:rsid w:val="00F46677"/>
    <w:rsid w:val="00F53791"/>
    <w:rsid w:val="00F65101"/>
    <w:rsid w:val="00F839ED"/>
    <w:rsid w:val="00F84EA8"/>
    <w:rsid w:val="00F91699"/>
    <w:rsid w:val="00F91884"/>
    <w:rsid w:val="00F972BC"/>
    <w:rsid w:val="00FC26C2"/>
    <w:rsid w:val="00FC760C"/>
    <w:rsid w:val="00FE2059"/>
    <w:rsid w:val="00FE58EB"/>
    <w:rsid w:val="00FE5D97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1711F-2E01-417A-8419-C2438158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E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link w:val="ab"/>
    <w:rsid w:val="00D55DEC"/>
    <w:pPr>
      <w:spacing w:after="120"/>
    </w:pPr>
  </w:style>
  <w:style w:type="character" w:customStyle="1" w:styleId="ab">
    <w:name w:val="Основной текст Знак"/>
    <w:basedOn w:val="a0"/>
    <w:link w:val="aa"/>
    <w:rsid w:val="00D55DEC"/>
    <w:rPr>
      <w:rFonts w:ascii="Calibri" w:eastAsia="Calibri" w:hAnsi="Calibri" w:cs="Times New Roman"/>
      <w:lang w:eastAsia="ar-SA"/>
    </w:rPr>
  </w:style>
  <w:style w:type="paragraph" w:styleId="ac">
    <w:name w:val="List"/>
    <w:basedOn w:val="aa"/>
    <w:rsid w:val="00D55DEC"/>
    <w:rPr>
      <w:rFonts w:cs="Mangal"/>
    </w:rPr>
  </w:style>
  <w:style w:type="paragraph" w:customStyle="1" w:styleId="10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D55DEC"/>
    <w:pPr>
      <w:suppressLineNumbers/>
    </w:pPr>
    <w:rPr>
      <w:rFonts w:cs="Mangal"/>
    </w:rPr>
  </w:style>
  <w:style w:type="paragraph" w:styleId="ad">
    <w:name w:val="List Paragraph"/>
    <w:basedOn w:val="a"/>
    <w:uiPriority w:val="1"/>
    <w:qFormat/>
    <w:rsid w:val="00D55DEC"/>
    <w:pPr>
      <w:ind w:left="708"/>
    </w:pPr>
  </w:style>
  <w:style w:type="paragraph" w:styleId="ae">
    <w:name w:val="header"/>
    <w:basedOn w:val="a"/>
    <w:link w:val="12"/>
    <w:rsid w:val="00D55DE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e"/>
    <w:rsid w:val="00D55DEC"/>
    <w:rPr>
      <w:rFonts w:ascii="Calibri" w:eastAsia="Calibri" w:hAnsi="Calibri" w:cs="Times New Roman"/>
      <w:lang w:eastAsia="ar-SA"/>
    </w:rPr>
  </w:style>
  <w:style w:type="paragraph" w:styleId="af">
    <w:name w:val="footer"/>
    <w:basedOn w:val="a"/>
    <w:link w:val="13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0">
    <w:name w:val="Balloon Text"/>
    <w:basedOn w:val="a"/>
    <w:link w:val="14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0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Гипертекстовая ссылка"/>
    <w:uiPriority w:val="99"/>
    <w:rsid w:val="00D55DE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3">
    <w:name w:val="Информация о версии"/>
    <w:basedOn w:val="af2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/" TargetMode="External"/><Relationship Id="rId18" Type="http://schemas.openxmlformats.org/officeDocument/2006/relationships/hyperlink" Target="https://178fz.roseltor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roseltorg.r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-inf@b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mailto:olimadm@mail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orgi.gov.ru/new/public/infomaterials/reg" TargetMode="External"/><Relationship Id="rId14" Type="http://schemas.openxmlformats.org/officeDocument/2006/relationships/hyperlink" Target="https://178fz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4AF56-DFD7-4FAF-A39C-16CF4074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16</Pages>
  <Words>7200</Words>
  <Characters>41040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Павел</cp:lastModifiedBy>
  <cp:revision>32</cp:revision>
  <dcterms:created xsi:type="dcterms:W3CDTF">2022-08-10T11:53:00Z</dcterms:created>
  <dcterms:modified xsi:type="dcterms:W3CDTF">2022-11-29T14:12:00Z</dcterms:modified>
</cp:coreProperties>
</file>