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1A" w:rsidRPr="00C26515" w:rsidRDefault="00E9661A" w:rsidP="00E9661A">
      <w:pPr>
        <w:pStyle w:val="ConsPlusNormal"/>
        <w:ind w:firstLine="708"/>
        <w:jc w:val="both"/>
      </w:pPr>
      <w:r w:rsidRPr="00C26515">
        <w:t>Как оформить земельный участок в собственность</w:t>
      </w:r>
    </w:p>
    <w:p w:rsidR="00E9661A" w:rsidRDefault="00E9661A" w:rsidP="00E9661A">
      <w:pPr>
        <w:pStyle w:val="ConsPlusNormal"/>
        <w:ind w:firstLine="709"/>
        <w:jc w:val="both"/>
      </w:pPr>
    </w:p>
    <w:p w:rsidR="00E9661A" w:rsidRDefault="00E9661A" w:rsidP="00E9661A">
      <w:pPr>
        <w:pStyle w:val="ConsPlusNormal"/>
        <w:ind w:firstLine="709"/>
        <w:jc w:val="both"/>
      </w:pPr>
      <w:r>
        <w:t>Вопрос: Наша семья много лет использует под огород земельный участок, который раньше принадлежал колхозу. Могу ли я оформить этот участок в собственность, куда мне для этого обратиться?</w:t>
      </w:r>
    </w:p>
    <w:p w:rsidR="00E9661A" w:rsidRDefault="00E9661A" w:rsidP="00E9661A">
      <w:pPr>
        <w:pStyle w:val="ConsPlusNormal"/>
        <w:ind w:firstLine="708"/>
        <w:jc w:val="both"/>
      </w:pPr>
      <w:r>
        <w:t xml:space="preserve">Отвечает помощник прокурора Конышевского района Ангелина Круглова: </w:t>
      </w:r>
    </w:p>
    <w:p w:rsidR="00E9661A" w:rsidRDefault="00E9661A" w:rsidP="00E9661A">
      <w:pPr>
        <w:pStyle w:val="ConsPlusNormal"/>
        <w:jc w:val="both"/>
      </w:pPr>
      <w:r>
        <w:t>В соответствии со ст. 234 Гражданского кодекса РФ гражданин, не являющийся собственником имущества, но добросовестно, открыто и непрерывно владеющий им как своим собственным недвижимым имуществом в течение пятнадцати лет, приобретает право собственности на это имущество (</w:t>
      </w:r>
      <w:proofErr w:type="spellStart"/>
      <w:r>
        <w:t>приобретательная</w:t>
      </w:r>
      <w:proofErr w:type="spellEnd"/>
      <w:r>
        <w:t xml:space="preserve"> давность).</w:t>
      </w:r>
    </w:p>
    <w:p w:rsidR="00E9661A" w:rsidRDefault="00E9661A" w:rsidP="00E9661A">
      <w:pPr>
        <w:pStyle w:val="ConsPlusNormal"/>
        <w:ind w:firstLine="709"/>
        <w:jc w:val="both"/>
      </w:pPr>
      <w:r>
        <w:t xml:space="preserve">Таким образом, если Вы пользуетесь земельным участком 15 лет и более, Вы можете обратиться в суд с иском о признании права собственности на указанный земельный участок. </w:t>
      </w:r>
    </w:p>
    <w:p w:rsidR="00E9661A" w:rsidRDefault="00E9661A" w:rsidP="00E9661A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срок пользования земельным участком составляет менее 15 лет, за предоставлением указанного земельного участка Вы вправе обратиться в местную администрацию (статья 39.1 Земельного кодекса РФ).</w:t>
      </w:r>
    </w:p>
    <w:p w:rsidR="00E9661A" w:rsidRDefault="00E9661A" w:rsidP="00E9661A">
      <w:pPr>
        <w:pStyle w:val="ConsPlusNormal"/>
        <w:ind w:firstLine="709"/>
        <w:jc w:val="both"/>
      </w:pPr>
      <w:r>
        <w:t xml:space="preserve">В силу </w:t>
      </w:r>
      <w:proofErr w:type="gramStart"/>
      <w:r>
        <w:t>ч</w:t>
      </w:r>
      <w:proofErr w:type="gramEnd"/>
      <w:r>
        <w:t>. 1 ст. 2 Федерального закона от 21.07.1997 №122-ФЗ «О государственной регистрации прав на недвижимое имущество и сделок с ним» подтверждением факта наличия права собственности на земельный участок является государственная регистрация.</w:t>
      </w:r>
    </w:p>
    <w:p w:rsidR="00E9661A" w:rsidRDefault="00E9661A" w:rsidP="00E9661A">
      <w:pPr>
        <w:pStyle w:val="ConsPlusNormal"/>
        <w:ind w:firstLine="709"/>
        <w:jc w:val="both"/>
      </w:pPr>
      <w:r>
        <w:t>Следовательно, после признания права собственности в судебном порядке либо предоставления земельного участка местной администрацией Вы можете обратиться в территориальное подразделение Росреестра, чтобы получить свидетельство о регистрации права собственности на указанный земельный участок.</w:t>
      </w:r>
    </w:p>
    <w:p w:rsidR="00E9661A" w:rsidRDefault="00E9661A" w:rsidP="00E9661A">
      <w:pPr>
        <w:pStyle w:val="ConsPlusNormal"/>
        <w:ind w:firstLine="709"/>
        <w:jc w:val="both"/>
      </w:pPr>
    </w:p>
    <w:p w:rsidR="00E9661A" w:rsidRDefault="00E9661A" w:rsidP="00E9661A">
      <w:pPr>
        <w:pStyle w:val="ConsPlusNormal"/>
        <w:jc w:val="both"/>
      </w:pPr>
      <w:r>
        <w:t>12.04.2016</w:t>
      </w:r>
    </w:p>
    <w:p w:rsidR="00294ED9" w:rsidRDefault="00294ED9"/>
    <w:sectPr w:rsidR="00294ED9" w:rsidSect="0029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61A"/>
    <w:rsid w:val="00036B2E"/>
    <w:rsid w:val="00294ED9"/>
    <w:rsid w:val="00520C65"/>
    <w:rsid w:val="00C50000"/>
    <w:rsid w:val="00E9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proc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2016-04-19T07:55:00Z</dcterms:created>
  <dcterms:modified xsi:type="dcterms:W3CDTF">2016-04-19T07:55:00Z</dcterms:modified>
</cp:coreProperties>
</file>