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A2" w:rsidRDefault="003D70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AA037CE" wp14:editId="4F89BE3D">
            <wp:simplePos x="0" y="0"/>
            <wp:positionH relativeFrom="column">
              <wp:posOffset>3518535</wp:posOffset>
            </wp:positionH>
            <wp:positionV relativeFrom="paragraph">
              <wp:posOffset>-60325</wp:posOffset>
            </wp:positionV>
            <wp:extent cx="2640965" cy="2186305"/>
            <wp:effectExtent l="0" t="0" r="6985" b="4445"/>
            <wp:wrapSquare wrapText="bothSides"/>
            <wp:docPr id="1" name="Рисунок 1" descr="C:\Users\User\AppData\Local\Microsoft\Windows\Temporary Internet Files\Content.Word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229">
        <w:rPr>
          <w:rFonts w:ascii="Times New Roman" w:hAnsi="Times New Roman" w:cs="Times New Roman"/>
          <w:b/>
          <w:sz w:val="28"/>
          <w:szCs w:val="28"/>
        </w:rPr>
        <w:t>Заседание антитеррористической комиссии Конышевского района</w:t>
      </w:r>
      <w:r w:rsidRPr="003D70DB">
        <w:t xml:space="preserve"> </w:t>
      </w:r>
    </w:p>
    <w:p w:rsidR="00E52229" w:rsidRDefault="00E52229" w:rsidP="00E522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26.08.2019 года в 10.00 в здании Администрации Конышевского района проведено заседание антитеррористической комиссии Конышевского района под руководством Главы района, председателя комиссии Д.А. Новикова, с повесткой дня:</w:t>
      </w:r>
    </w:p>
    <w:p w:rsidR="00E52229" w:rsidRPr="00E52229" w:rsidRDefault="003D70DB" w:rsidP="00E52229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F2F2B5" wp14:editId="4B56017D">
            <wp:simplePos x="0" y="0"/>
            <wp:positionH relativeFrom="column">
              <wp:posOffset>-134620</wp:posOffset>
            </wp:positionH>
            <wp:positionV relativeFrom="paragraph">
              <wp:posOffset>516255</wp:posOffset>
            </wp:positionV>
            <wp:extent cx="2740025" cy="1945005"/>
            <wp:effectExtent l="0" t="0" r="3175" b="0"/>
            <wp:wrapSquare wrapText="bothSides"/>
            <wp:docPr id="2" name="Рисунок 2" descr="C:\Users\User\AppData\Local\Microsoft\Windows\Temporary Internet Files\Content.Word\i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 (16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52229" w:rsidRPr="00E52229">
        <w:rPr>
          <w:rFonts w:ascii="Times New Roman" w:hAnsi="Times New Roman" w:cs="Times New Roman"/>
          <w:sz w:val="28"/>
          <w:szCs w:val="28"/>
        </w:rPr>
        <w:t>О мероприятиях по предотвращению угроз совершения террористических актов на объектах образования в период празднования Дня знаний на территории</w:t>
      </w:r>
      <w:proofErr w:type="gramEnd"/>
      <w:r w:rsidR="00E52229" w:rsidRPr="00E52229">
        <w:rPr>
          <w:rFonts w:ascii="Times New Roman" w:hAnsi="Times New Roman" w:cs="Times New Roman"/>
          <w:sz w:val="28"/>
          <w:szCs w:val="28"/>
        </w:rPr>
        <w:t xml:space="preserve"> Конышевского района Курской области. </w:t>
      </w:r>
    </w:p>
    <w:p w:rsidR="00E52229" w:rsidRDefault="00E52229" w:rsidP="00E52229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2229">
        <w:rPr>
          <w:rFonts w:ascii="Times New Roman" w:hAnsi="Times New Roman" w:cs="Times New Roman"/>
          <w:sz w:val="28"/>
          <w:szCs w:val="28"/>
        </w:rPr>
        <w:t>Об антитеррористической защищенности избирательных участков в период проведения выборов Губернатора Курской области и депутатов Представительного Собрания Конышевского района 08.09.2019 года.</w:t>
      </w:r>
    </w:p>
    <w:p w:rsidR="00E52229" w:rsidRPr="00E52229" w:rsidRDefault="00E52229" w:rsidP="00E52229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вопросам заслушаны отчеты:</w:t>
      </w:r>
    </w:p>
    <w:p w:rsidR="00E52229" w:rsidRPr="00E52229" w:rsidRDefault="003D70DB" w:rsidP="00E5222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EBDB5AD" wp14:editId="3EEF6DC3">
            <wp:simplePos x="0" y="0"/>
            <wp:positionH relativeFrom="column">
              <wp:posOffset>3433445</wp:posOffset>
            </wp:positionH>
            <wp:positionV relativeFrom="paragraph">
              <wp:posOffset>55880</wp:posOffset>
            </wp:positionV>
            <wp:extent cx="2726690" cy="2167255"/>
            <wp:effectExtent l="0" t="0" r="0" b="4445"/>
            <wp:wrapSquare wrapText="bothSides"/>
            <wp:docPr id="3" name="Рисунок 3" descr="C:\Users\User\AppData\Local\Microsoft\Windows\Temporary Internet Files\Content.Word\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i (5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9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229">
        <w:rPr>
          <w:rFonts w:ascii="Times New Roman" w:hAnsi="Times New Roman" w:cs="Times New Roman"/>
          <w:sz w:val="28"/>
          <w:szCs w:val="28"/>
        </w:rPr>
        <w:t>Щетининой Т.О.</w:t>
      </w:r>
      <w:r w:rsidR="00E52229" w:rsidRPr="00E52229">
        <w:rPr>
          <w:rFonts w:ascii="Times New Roman" w:hAnsi="Times New Roman" w:cs="Times New Roman"/>
          <w:sz w:val="28"/>
          <w:szCs w:val="28"/>
        </w:rPr>
        <w:t xml:space="preserve"> – </w:t>
      </w:r>
      <w:r w:rsidR="00E52229">
        <w:rPr>
          <w:rFonts w:ascii="Times New Roman" w:hAnsi="Times New Roman" w:cs="Times New Roman"/>
          <w:sz w:val="28"/>
          <w:szCs w:val="28"/>
        </w:rPr>
        <w:t>главного специалиста-эксперта управления образования Администрации района,</w:t>
      </w:r>
      <w:r w:rsidR="00E52229" w:rsidRPr="00E52229">
        <w:rPr>
          <w:rFonts w:ascii="Times New Roman" w:hAnsi="Times New Roman" w:cs="Times New Roman"/>
          <w:sz w:val="28"/>
          <w:szCs w:val="28"/>
        </w:rPr>
        <w:t xml:space="preserve"> по антитеррористической защищенности объектов образования в период проведения Дня знаний и планируемых мерах по защищ</w:t>
      </w:r>
      <w:r w:rsidR="00E52229">
        <w:rPr>
          <w:rFonts w:ascii="Times New Roman" w:hAnsi="Times New Roman" w:cs="Times New Roman"/>
          <w:sz w:val="28"/>
          <w:szCs w:val="28"/>
        </w:rPr>
        <w:t>енности  в период учебного года;</w:t>
      </w:r>
    </w:p>
    <w:p w:rsidR="00E52229" w:rsidRPr="00E52229" w:rsidRDefault="00E52229" w:rsidP="00E5222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2229">
        <w:rPr>
          <w:rFonts w:ascii="Times New Roman" w:hAnsi="Times New Roman" w:cs="Times New Roman"/>
          <w:sz w:val="28"/>
          <w:szCs w:val="28"/>
        </w:rPr>
        <w:t>Васильевой Л</w:t>
      </w:r>
      <w:r>
        <w:rPr>
          <w:rFonts w:ascii="Times New Roman" w:hAnsi="Times New Roman" w:cs="Times New Roman"/>
          <w:sz w:val="28"/>
          <w:szCs w:val="28"/>
        </w:rPr>
        <w:t xml:space="preserve">.П. </w:t>
      </w:r>
      <w:r w:rsidRPr="00E52229">
        <w:rPr>
          <w:rFonts w:ascii="Times New Roman" w:hAnsi="Times New Roman" w:cs="Times New Roman"/>
          <w:sz w:val="28"/>
          <w:szCs w:val="28"/>
        </w:rPr>
        <w:t xml:space="preserve"> – председателя </w:t>
      </w:r>
      <w:proofErr w:type="gramStart"/>
      <w:r w:rsidRPr="00E52229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Конышевского района, о принимаемых мерах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229">
        <w:rPr>
          <w:rFonts w:ascii="Times New Roman" w:hAnsi="Times New Roman" w:cs="Times New Roman"/>
          <w:sz w:val="28"/>
          <w:szCs w:val="28"/>
        </w:rPr>
        <w:t>антитеррористической защи</w:t>
      </w:r>
      <w:r>
        <w:rPr>
          <w:rFonts w:ascii="Times New Roman" w:hAnsi="Times New Roman" w:cs="Times New Roman"/>
          <w:sz w:val="28"/>
          <w:szCs w:val="28"/>
        </w:rPr>
        <w:t>щенности избирательны</w:t>
      </w:r>
      <w:r w:rsidR="003D70DB" w:rsidRPr="003D70DB">
        <w:t xml:space="preserve"> </w:t>
      </w:r>
      <w:r>
        <w:rPr>
          <w:rFonts w:ascii="Times New Roman" w:hAnsi="Times New Roman" w:cs="Times New Roman"/>
          <w:sz w:val="28"/>
          <w:szCs w:val="28"/>
        </w:rPr>
        <w:t>х участков;</w:t>
      </w:r>
      <w:proofErr w:type="gramEnd"/>
    </w:p>
    <w:p w:rsidR="00E52229" w:rsidRDefault="00E52229" w:rsidP="00E5222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2229">
        <w:rPr>
          <w:rFonts w:ascii="Times New Roman" w:hAnsi="Times New Roman" w:cs="Times New Roman"/>
          <w:sz w:val="28"/>
          <w:szCs w:val="28"/>
        </w:rPr>
        <w:t xml:space="preserve">Борисова </w:t>
      </w:r>
      <w:r>
        <w:rPr>
          <w:rFonts w:ascii="Times New Roman" w:hAnsi="Times New Roman" w:cs="Times New Roman"/>
          <w:sz w:val="28"/>
          <w:szCs w:val="28"/>
        </w:rPr>
        <w:t>В.Ю.</w:t>
      </w:r>
      <w:r w:rsidRPr="00E52229">
        <w:rPr>
          <w:rFonts w:ascii="Times New Roman" w:hAnsi="Times New Roman" w:cs="Times New Roman"/>
          <w:sz w:val="28"/>
          <w:szCs w:val="28"/>
        </w:rPr>
        <w:t xml:space="preserve"> – временно исполняющего обязанности начальника Конышевского ПП МО МВД России «Фатежский», о принимаемых мерах по охране избирательных участков и обеспечению  охраны общественно</w:t>
      </w:r>
      <w:r>
        <w:rPr>
          <w:rFonts w:ascii="Times New Roman" w:hAnsi="Times New Roman" w:cs="Times New Roman"/>
          <w:sz w:val="28"/>
          <w:szCs w:val="28"/>
        </w:rPr>
        <w:t>го порядка в период голосования.</w:t>
      </w:r>
    </w:p>
    <w:p w:rsidR="00E52229" w:rsidRPr="00E52229" w:rsidRDefault="003D70DB" w:rsidP="00E5222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2C7B331B" wp14:editId="0D645D71">
            <wp:simplePos x="0" y="0"/>
            <wp:positionH relativeFrom="column">
              <wp:posOffset>-95250</wp:posOffset>
            </wp:positionH>
            <wp:positionV relativeFrom="paragraph">
              <wp:posOffset>-199390</wp:posOffset>
            </wp:positionV>
            <wp:extent cx="2941955" cy="2133600"/>
            <wp:effectExtent l="0" t="0" r="0" b="0"/>
            <wp:wrapSquare wrapText="bothSides"/>
            <wp:docPr id="4" name="Рисунок 4" descr="C:\Users\User\AppData\Local\Microsoft\Windows\Temporary Internet Files\Content.Word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 (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B4D">
        <w:rPr>
          <w:rFonts w:ascii="Times New Roman" w:hAnsi="Times New Roman" w:cs="Times New Roman"/>
          <w:sz w:val="28"/>
          <w:szCs w:val="28"/>
        </w:rPr>
        <w:t>Выработаны дополнительные  профилактические мероприятия по недопущению проявлений террористического и экстремистского характера, а так</w:t>
      </w:r>
      <w:r w:rsidR="00F72B4D">
        <w:rPr>
          <w:rFonts w:ascii="Times New Roman" w:hAnsi="Times New Roman" w:cs="Times New Roman"/>
          <w:sz w:val="28"/>
          <w:szCs w:val="28"/>
        </w:rPr>
        <w:t>же других чрезвычайных ситуаций в период проведения Дня знаний и в период проведения выборов Губернатора Курской области и депутатов Представительного Собрания Конышевского района и в дальнейшем.</w:t>
      </w:r>
    </w:p>
    <w:p w:rsidR="00E52229" w:rsidRPr="00E52229" w:rsidRDefault="00E52229" w:rsidP="00E5222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2229" w:rsidRPr="00E52229" w:rsidRDefault="00E52229" w:rsidP="00E522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52229" w:rsidRPr="00E52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70B49"/>
    <w:multiLevelType w:val="hybridMultilevel"/>
    <w:tmpl w:val="4AEEDC20"/>
    <w:lvl w:ilvl="0" w:tplc="0F5A533A">
      <w:start w:val="1"/>
      <w:numFmt w:val="decimal"/>
      <w:lvlText w:val="%1)"/>
      <w:lvlJc w:val="left"/>
      <w:pPr>
        <w:ind w:left="106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08F2B8F"/>
    <w:multiLevelType w:val="hybridMultilevel"/>
    <w:tmpl w:val="79D67610"/>
    <w:lvl w:ilvl="0" w:tplc="3280BC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BE61D77"/>
    <w:multiLevelType w:val="hybridMultilevel"/>
    <w:tmpl w:val="88825A84"/>
    <w:lvl w:ilvl="0" w:tplc="6ED07D54">
      <w:start w:val="1"/>
      <w:numFmt w:val="decimal"/>
      <w:lvlText w:val="%1."/>
      <w:lvlJc w:val="left"/>
      <w:pPr>
        <w:ind w:left="825" w:hanging="46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A21"/>
    <w:rsid w:val="003036A2"/>
    <w:rsid w:val="00386A21"/>
    <w:rsid w:val="003D70DB"/>
    <w:rsid w:val="00E52229"/>
    <w:rsid w:val="00F7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229"/>
    <w:pPr>
      <w:ind w:left="720"/>
      <w:contextualSpacing/>
    </w:pPr>
  </w:style>
  <w:style w:type="paragraph" w:customStyle="1" w:styleId="9">
    <w:name w:val="Основной текст9"/>
    <w:basedOn w:val="a"/>
    <w:rsid w:val="00E52229"/>
    <w:pPr>
      <w:shd w:val="clear" w:color="auto" w:fill="FFFFFF"/>
      <w:spacing w:after="0" w:line="317" w:lineRule="exact"/>
      <w:ind w:hanging="426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229"/>
    <w:pPr>
      <w:ind w:left="720"/>
      <w:contextualSpacing/>
    </w:pPr>
  </w:style>
  <w:style w:type="paragraph" w:customStyle="1" w:styleId="9">
    <w:name w:val="Основной текст9"/>
    <w:basedOn w:val="a"/>
    <w:rsid w:val="00E52229"/>
    <w:pPr>
      <w:shd w:val="clear" w:color="auto" w:fill="FFFFFF"/>
      <w:spacing w:after="0" w:line="317" w:lineRule="exact"/>
      <w:ind w:hanging="426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2019-08-26T11:48:00Z</dcterms:created>
  <dcterms:modified xsi:type="dcterms:W3CDTF">2019-08-26T12:05:00Z</dcterms:modified>
</cp:coreProperties>
</file>