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74" w:rsidRDefault="007624C7" w:rsidP="0072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EB15F91" wp14:editId="55AC34D0">
            <wp:simplePos x="0" y="0"/>
            <wp:positionH relativeFrom="column">
              <wp:posOffset>-469900</wp:posOffset>
            </wp:positionH>
            <wp:positionV relativeFrom="paragraph">
              <wp:posOffset>-318135</wp:posOffset>
            </wp:positionV>
            <wp:extent cx="1249045" cy="1664970"/>
            <wp:effectExtent l="0" t="0" r="8255" b="0"/>
            <wp:wrapSquare wrapText="bothSides"/>
            <wp:docPr id="3" name="Рисунок 3" descr="D:\все фото\сходы НОЯБРЬ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фото\сходы НОЯБРЬ\i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E877D6" wp14:editId="484A1FC3">
            <wp:simplePos x="0" y="0"/>
            <wp:positionH relativeFrom="column">
              <wp:posOffset>4927600</wp:posOffset>
            </wp:positionH>
            <wp:positionV relativeFrom="paragraph">
              <wp:posOffset>-372745</wp:posOffset>
            </wp:positionV>
            <wp:extent cx="1165225" cy="1477010"/>
            <wp:effectExtent l="0" t="0" r="0" b="8890"/>
            <wp:wrapSquare wrapText="bothSides"/>
            <wp:docPr id="1" name="Рисунок 1" descr="C:\Users\User\AppData\Local\Microsoft\Windows\Temporary Internet Files\Content.Word\20191120_11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120_112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02">
        <w:rPr>
          <w:rFonts w:ascii="Times New Roman" w:hAnsi="Times New Roman" w:cs="Times New Roman"/>
          <w:b/>
          <w:sz w:val="28"/>
          <w:szCs w:val="28"/>
        </w:rPr>
        <w:t>Рейды и сходы граждан на территории Конышевского района</w:t>
      </w:r>
    </w:p>
    <w:p w:rsidR="00720302" w:rsidRDefault="008C16DD" w:rsidP="007203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E807BE" wp14:editId="497E0A12">
            <wp:simplePos x="0" y="0"/>
            <wp:positionH relativeFrom="column">
              <wp:posOffset>3502025</wp:posOffset>
            </wp:positionH>
            <wp:positionV relativeFrom="paragraph">
              <wp:posOffset>1192530</wp:posOffset>
            </wp:positionV>
            <wp:extent cx="1686560" cy="1266190"/>
            <wp:effectExtent l="0" t="0" r="8890" b="0"/>
            <wp:wrapSquare wrapText="bothSides"/>
            <wp:docPr id="2" name="Рисунок 2" descr="C:\Users\User\AppData\Local\Microsoft\Windows\Temporary Internet Files\Content.Word\IMG_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4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02">
        <w:rPr>
          <w:rFonts w:ascii="Times New Roman" w:hAnsi="Times New Roman" w:cs="Times New Roman"/>
          <w:sz w:val="28"/>
          <w:szCs w:val="28"/>
        </w:rPr>
        <w:t>В период с 19.11.2019 года по 21.11.2019 года на территории Конышевского района проведены мероприятия по разъяснительной пожарно-профилактической работе среди населения путем подворовых обходов по вопросам пожарной безопасности, с проверкой печного, электро- и газового оборудования.</w:t>
      </w:r>
    </w:p>
    <w:p w:rsidR="00720302" w:rsidRPr="008C16DD" w:rsidRDefault="008C16DD" w:rsidP="007203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1C6D7FD" wp14:editId="5458DA8D">
            <wp:simplePos x="0" y="0"/>
            <wp:positionH relativeFrom="column">
              <wp:posOffset>-585470</wp:posOffset>
            </wp:positionH>
            <wp:positionV relativeFrom="paragraph">
              <wp:posOffset>259080</wp:posOffset>
            </wp:positionV>
            <wp:extent cx="1706245" cy="1278890"/>
            <wp:effectExtent l="0" t="0" r="8255" b="0"/>
            <wp:wrapSquare wrapText="bothSides"/>
            <wp:docPr id="4" name="Рисунок 4" descr="C:\Users\User\AppData\Local\Microsoft\Windows\Temporary Internet Files\Content.Word\SAM_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SAM_0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02">
        <w:rPr>
          <w:rFonts w:ascii="Times New Roman" w:hAnsi="Times New Roman" w:cs="Times New Roman"/>
          <w:sz w:val="28"/>
          <w:szCs w:val="28"/>
        </w:rPr>
        <w:t>На территориях муниципальных образований проведены сходы граждан по мерам соблюдения правил</w:t>
      </w:r>
      <w:r w:rsidRPr="008C16DD">
        <w:t xml:space="preserve"> </w:t>
      </w:r>
      <w:r w:rsidR="00720302">
        <w:rPr>
          <w:rFonts w:ascii="Times New Roman" w:hAnsi="Times New Roman" w:cs="Times New Roman"/>
          <w:sz w:val="28"/>
          <w:szCs w:val="28"/>
        </w:rPr>
        <w:t xml:space="preserve"> пожарной безопасности в осенне-зимний пожароопасный период, с распространением листовок и памяток под роспись.</w:t>
      </w:r>
      <w:r w:rsidRPr="008C16D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C16DD" w:rsidRPr="00720302" w:rsidRDefault="008C16DD" w:rsidP="007203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 и находится на строгом контроле Администрации Конышевского района.</w:t>
      </w:r>
      <w:r w:rsidRPr="008C16DD">
        <w:t xml:space="preserve"> </w:t>
      </w:r>
    </w:p>
    <w:sectPr w:rsidR="008C16DD" w:rsidRPr="0072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75"/>
    <w:rsid w:val="005A3274"/>
    <w:rsid w:val="00720302"/>
    <w:rsid w:val="007624C7"/>
    <w:rsid w:val="008C16DD"/>
    <w:rsid w:val="00A7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2019-11-21T12:54:00Z</dcterms:created>
  <dcterms:modified xsi:type="dcterms:W3CDTF">2019-11-21T13:15:00Z</dcterms:modified>
</cp:coreProperties>
</file>