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3F" w:rsidRDefault="00D85137" w:rsidP="00A7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-31750</wp:posOffset>
            </wp:positionV>
            <wp:extent cx="1878330" cy="1238250"/>
            <wp:effectExtent l="0" t="0" r="7620" b="0"/>
            <wp:wrapSquare wrapText="bothSides"/>
            <wp:docPr id="1028" name="Picture 4" descr="C:\Users\User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i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38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021B24" wp14:editId="77D82B23">
            <wp:simplePos x="0" y="0"/>
            <wp:positionH relativeFrom="column">
              <wp:posOffset>4289425</wp:posOffset>
            </wp:positionH>
            <wp:positionV relativeFrom="paragraph">
              <wp:posOffset>-105410</wp:posOffset>
            </wp:positionV>
            <wp:extent cx="1750695" cy="1307465"/>
            <wp:effectExtent l="0" t="0" r="1905" b="6985"/>
            <wp:wrapSquare wrapText="bothSides"/>
            <wp:docPr id="3" name="Рисунок 3" descr="D:\все фото\Наумовка 29.11.2019\i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фото\Наумовка 29.11.2019\i (3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3F">
        <w:rPr>
          <w:rFonts w:ascii="Times New Roman" w:hAnsi="Times New Roman" w:cs="Times New Roman"/>
          <w:b/>
          <w:sz w:val="28"/>
          <w:szCs w:val="28"/>
        </w:rPr>
        <w:t>Рейды по пожарной безопасности</w:t>
      </w:r>
    </w:p>
    <w:p w:rsidR="0045373F" w:rsidRPr="00A763AC" w:rsidRDefault="0045373F" w:rsidP="00A76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3F">
        <w:rPr>
          <w:rFonts w:ascii="Times New Roman" w:hAnsi="Times New Roman" w:cs="Times New Roman"/>
          <w:sz w:val="28"/>
          <w:szCs w:val="28"/>
        </w:rPr>
        <w:t xml:space="preserve">На территории Конышевского района продолжается разъяснительная профилактическая работа по соблюдению мер пожарной безопасности в быту в осенне-зимний пожароопасный период 2019-2020 </w:t>
      </w:r>
      <w:proofErr w:type="spellStart"/>
      <w:r w:rsidRPr="0045373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5373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5373F">
        <w:rPr>
          <w:rFonts w:ascii="Times New Roman" w:hAnsi="Times New Roman" w:cs="Times New Roman"/>
          <w:sz w:val="28"/>
          <w:szCs w:val="28"/>
        </w:rPr>
        <w:t>.</w:t>
      </w:r>
      <w:r w:rsidR="00A763AC" w:rsidRPr="00A763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373F" w:rsidRPr="00A763AC" w:rsidRDefault="00614247" w:rsidP="00A76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F05DFED" wp14:editId="6F6C50AD">
            <wp:simplePos x="0" y="0"/>
            <wp:positionH relativeFrom="column">
              <wp:posOffset>3835400</wp:posOffset>
            </wp:positionH>
            <wp:positionV relativeFrom="paragraph">
              <wp:posOffset>2384425</wp:posOffset>
            </wp:positionV>
            <wp:extent cx="2022475" cy="1375410"/>
            <wp:effectExtent l="0" t="0" r="0" b="0"/>
            <wp:wrapSquare wrapText="bothSides"/>
            <wp:docPr id="2053" name="Picture 5" descr="C:\Users\User\Desktop\SAM_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User\Desktop\SAM_55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75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DB0ABF" wp14:editId="1D382C3D">
            <wp:simplePos x="0" y="0"/>
            <wp:positionH relativeFrom="column">
              <wp:posOffset>-434340</wp:posOffset>
            </wp:positionH>
            <wp:positionV relativeFrom="paragraph">
              <wp:posOffset>595630</wp:posOffset>
            </wp:positionV>
            <wp:extent cx="1634490" cy="2205355"/>
            <wp:effectExtent l="0" t="0" r="3810" b="4445"/>
            <wp:wrapSquare wrapText="bothSides"/>
            <wp:docPr id="4" name="Рисунок 4" descr="C:\Users\User\AppData\Local\Microsoft\Windows\Temporary Internet Files\Content.Word\i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 (4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13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DE2DE5" wp14:editId="6C93780A">
            <wp:simplePos x="0" y="0"/>
            <wp:positionH relativeFrom="column">
              <wp:posOffset>4067810</wp:posOffset>
            </wp:positionH>
            <wp:positionV relativeFrom="paragraph">
              <wp:posOffset>176530</wp:posOffset>
            </wp:positionV>
            <wp:extent cx="1944370" cy="1457325"/>
            <wp:effectExtent l="0" t="0" r="0" b="9525"/>
            <wp:wrapSquare wrapText="bothSides"/>
            <wp:docPr id="5" name="Рисунок 5" descr="D:\все фото\Наумовка 29.11.2019\IMG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фото\Наумовка 29.11.2019\IMG_1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5373F">
        <w:rPr>
          <w:rFonts w:ascii="Times New Roman" w:hAnsi="Times New Roman" w:cs="Times New Roman"/>
          <w:sz w:val="28"/>
          <w:szCs w:val="28"/>
        </w:rPr>
        <w:t>В период с 25 по 29 ноября 2019 года оперативной группой Администрации Конышевского района совместно с отделом надзорной деятельности и профилактической работы по г. Льгову, Льговскому и Конышевскому районам, представителями социальной сферы и  сотрудниками Конышевского ПП МО МВД России проверено более 500 домовладений, проведено 3 схода граждан, проинструктировано более 800 жителей района, уделяя особое внимание гражданам, отнесенным к категории «группы</w:t>
      </w:r>
      <w:proofErr w:type="gramEnd"/>
      <w:r w:rsidR="0045373F">
        <w:rPr>
          <w:rFonts w:ascii="Times New Roman" w:hAnsi="Times New Roman" w:cs="Times New Roman"/>
          <w:sz w:val="28"/>
          <w:szCs w:val="28"/>
        </w:rPr>
        <w:t xml:space="preserve"> риска», распространено  750 памяток</w:t>
      </w:r>
      <w:r w:rsidR="00A763AC">
        <w:rPr>
          <w:rFonts w:ascii="Times New Roman" w:hAnsi="Times New Roman" w:cs="Times New Roman"/>
          <w:sz w:val="28"/>
          <w:szCs w:val="28"/>
        </w:rPr>
        <w:t>.</w:t>
      </w:r>
      <w:r w:rsidR="00A763AC" w:rsidRPr="00A763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763AC" w:rsidRPr="0045373F" w:rsidRDefault="00A763AC" w:rsidP="00A76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  <w:r w:rsidR="00D85137" w:rsidRPr="00D85137">
        <w:t xml:space="preserve"> </w:t>
      </w:r>
      <w:bookmarkEnd w:id="0"/>
    </w:p>
    <w:sectPr w:rsidR="00A763AC" w:rsidRPr="0045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46"/>
    <w:rsid w:val="000B4FDD"/>
    <w:rsid w:val="00396846"/>
    <w:rsid w:val="0045373F"/>
    <w:rsid w:val="00614247"/>
    <w:rsid w:val="00A763AC"/>
    <w:rsid w:val="00D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2019-11-30T09:52:00Z</dcterms:created>
  <dcterms:modified xsi:type="dcterms:W3CDTF">2019-11-30T10:23:00Z</dcterms:modified>
</cp:coreProperties>
</file>