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A5" w:rsidRPr="00282C29" w:rsidRDefault="00282C29" w:rsidP="00083BA5">
      <w:pPr>
        <w:rPr>
          <w:b/>
        </w:rPr>
      </w:pPr>
      <w:r w:rsidRPr="00282C29">
        <w:rPr>
          <w:b/>
        </w:rPr>
        <w:t xml:space="preserve">                             МКУ «</w:t>
      </w:r>
      <w:r w:rsidR="00083BA5" w:rsidRPr="00282C29">
        <w:rPr>
          <w:b/>
        </w:rPr>
        <w:t>Единая деж</w:t>
      </w:r>
      <w:r w:rsidRPr="00282C29">
        <w:rPr>
          <w:b/>
        </w:rPr>
        <w:t>урно-диспетчерская служба»</w:t>
      </w:r>
    </w:p>
    <w:p w:rsidR="00083BA5" w:rsidRDefault="00282C29" w:rsidP="00083BA5">
      <w:r w:rsidRPr="00282C29">
        <w:rPr>
          <w:b/>
        </w:rPr>
        <w:t xml:space="preserve">                                  Конышевского района Курской области </w:t>
      </w:r>
      <w:r>
        <w:rPr>
          <w:b/>
        </w:rPr>
        <w:t xml:space="preserve"> </w:t>
      </w:r>
    </w:p>
    <w:p w:rsidR="00083BA5" w:rsidRDefault="00083BA5" w:rsidP="00083BA5"/>
    <w:p w:rsidR="00083BA5" w:rsidRDefault="00083BA5" w:rsidP="00083BA5"/>
    <w:p w:rsidR="00083BA5" w:rsidRDefault="00083BA5" w:rsidP="00083BA5"/>
    <w:p w:rsidR="00083BA5" w:rsidRDefault="00083BA5" w:rsidP="00083BA5">
      <w:r>
        <w:t xml:space="preserve"> </w:t>
      </w:r>
      <w:r w:rsidR="00282C29">
        <w:t xml:space="preserve">   </w:t>
      </w:r>
      <w:r>
        <w:t>В целях реализации Указа Президента Российской Федерации от 28 декабря 2010 года № 1632 «О совершенствовании системы обеспечения вызова экстренных оперативных служб на территории Р</w:t>
      </w:r>
      <w:r w:rsidR="00282C29">
        <w:t>оссийской Федерации» с 1 августа 2012</w:t>
      </w:r>
      <w:r>
        <w:t xml:space="preserve"> года действует единая дежурно-диспетче</w:t>
      </w:r>
      <w:r w:rsidR="00282C29">
        <w:t>рская служба Конышевского</w:t>
      </w:r>
      <w:r>
        <w:t xml:space="preserve"> муниципального района.</w:t>
      </w:r>
    </w:p>
    <w:p w:rsidR="00083BA5" w:rsidRDefault="00083BA5" w:rsidP="00083BA5"/>
    <w:p w:rsidR="00083BA5" w:rsidRDefault="00282C29" w:rsidP="00083BA5">
      <w:r>
        <w:t xml:space="preserve">   </w:t>
      </w:r>
      <w:r w:rsidR="00083BA5">
        <w:t xml:space="preserve">ЕДДС района является органом повседневного </w:t>
      </w:r>
      <w:proofErr w:type="gramStart"/>
      <w:r w:rsidR="00083BA5">
        <w:t>управления районного звена областной подсистемы единой государственной системы предупреждения</w:t>
      </w:r>
      <w:proofErr w:type="gramEnd"/>
      <w:r w:rsidR="00083BA5">
        <w:t xml:space="preserve"> и ликвидации чрезвычайных ситуаций (далее – РЗ ОП РСЧС).</w:t>
      </w:r>
    </w:p>
    <w:p w:rsidR="00083BA5" w:rsidRDefault="00083BA5" w:rsidP="00083BA5"/>
    <w:p w:rsidR="00083BA5" w:rsidRDefault="00282C29" w:rsidP="00083BA5">
      <w:r>
        <w:t xml:space="preserve">  </w:t>
      </w:r>
      <w:proofErr w:type="gramStart"/>
      <w:r w:rsidR="00083BA5">
        <w:t>ЕДДС района в пределах своих полномочий взаимодействует со всеми дежурно-диспетчерскими службами (далее - ДДС) экстренных оперативных служб и организаций (объектов) района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- ЧС) (происшествиях) и совместных действий при угрозе возникновения или возникновении ЧС (происшествий).</w:t>
      </w:r>
      <w:proofErr w:type="gramEnd"/>
    </w:p>
    <w:p w:rsidR="00083BA5" w:rsidRDefault="00083BA5" w:rsidP="00083BA5"/>
    <w:p w:rsidR="00083BA5" w:rsidRDefault="00282C29" w:rsidP="00083BA5">
      <w:r>
        <w:t xml:space="preserve">  </w:t>
      </w:r>
      <w:proofErr w:type="gramStart"/>
      <w:r w:rsidR="00083BA5">
        <w:t>Целью создания ЕДДС является повышение готовности органов местного самоуправления и служб района к реагированию на угрозы возникновения или возникновение ЧС (происшествий), эффективности взаимодействия привлекаемых сил и средств РЗ ОП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полномочий органами местного самоуправления по организации и осуществлению</w:t>
      </w:r>
      <w:proofErr w:type="gramEnd"/>
      <w:r w:rsidR="00083BA5">
        <w:t xml:space="preserve"> мероприятий по гражданской обороне (далее - ГО), обеспечению первичных мер пожарной безопасности в границах муниципальных образований, защите населения и территорий от ЧС, в том числе по обеспечению безопасности людей на водных объектах, охране их жизни и здоровья.</w:t>
      </w:r>
    </w:p>
    <w:p w:rsidR="00083BA5" w:rsidRDefault="00083BA5" w:rsidP="00083BA5"/>
    <w:p w:rsidR="00083BA5" w:rsidRDefault="00282C29" w:rsidP="00083BA5">
      <w:r>
        <w:t xml:space="preserve">  </w:t>
      </w:r>
      <w:proofErr w:type="gramStart"/>
      <w:r w:rsidR="00083BA5">
        <w:t xml:space="preserve">ЕДДС предназначена для приема и передачи сигналов оповещения ГО от вышестоящих органов управления, сигналов на изменение режимов функционирования РЗ ОП РСЧС, приема сообщений о ЧС (происшествиях) </w:t>
      </w:r>
      <w:r w:rsidR="00083BA5">
        <w:lastRenderedPageBreak/>
        <w:t>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РЗ ОП</w:t>
      </w:r>
      <w:proofErr w:type="gramEnd"/>
      <w:r w:rsidR="00083BA5">
        <w:t xml:space="preserve"> РСЧС, оповещения руководящего состава муниципального звена и населения об угрозе возникновения или возникновении ЧС (происшествий). </w:t>
      </w:r>
    </w:p>
    <w:p w:rsidR="00083BA5" w:rsidRDefault="00083BA5" w:rsidP="00083BA5"/>
    <w:p w:rsidR="00083BA5" w:rsidRDefault="00282C29" w:rsidP="00083BA5">
      <w:r>
        <w:t xml:space="preserve">  </w:t>
      </w:r>
      <w:r w:rsidR="00083BA5">
        <w:t>Общее руководство ЕДДС осуществляет глава района, непосредственное – руководитель ЕДДС.</w:t>
      </w:r>
    </w:p>
    <w:p w:rsidR="00083BA5" w:rsidRDefault="00083BA5" w:rsidP="00083BA5"/>
    <w:p w:rsidR="00083BA5" w:rsidRDefault="00282C29" w:rsidP="00083BA5">
      <w:r>
        <w:t xml:space="preserve">  </w:t>
      </w:r>
      <w:proofErr w:type="gramStart"/>
      <w:r w:rsidR="00083BA5">
        <w:t xml:space="preserve">ЕДДС района осуществляет свою деятельность во взаимодействии с отделом по </w:t>
      </w:r>
      <w:r>
        <w:t>вопросам гражданской обороны и чрезвычайных ситуаций А</w:t>
      </w:r>
      <w:r w:rsidR="00083BA5">
        <w:t>дминистрации района, с центром управления в кризисных ситуациях (далее - ЦУКС) главного управления МЧС России (далее</w:t>
      </w:r>
      <w:r>
        <w:t xml:space="preserve"> - ГУ МЧС России) по Курской </w:t>
      </w:r>
      <w:r w:rsidR="00083BA5">
        <w:t>области), подразделениями органов государственной власти, органами местного самоуправления района и области.</w:t>
      </w:r>
      <w:proofErr w:type="gramEnd"/>
    </w:p>
    <w:p w:rsidR="00083BA5" w:rsidRDefault="00083BA5" w:rsidP="00083BA5"/>
    <w:p w:rsidR="00083BA5" w:rsidRDefault="00282C29" w:rsidP="00083BA5">
      <w:r>
        <w:t xml:space="preserve">  </w:t>
      </w:r>
      <w:r w:rsidR="00083BA5">
        <w:t>На ЕДДС района возлагаются следующие основные функции:</w:t>
      </w:r>
    </w:p>
    <w:p w:rsidR="00083BA5" w:rsidRDefault="00083BA5" w:rsidP="00083BA5"/>
    <w:p w:rsidR="00083BA5" w:rsidRDefault="00282C29" w:rsidP="00083BA5">
      <w:r>
        <w:t>-</w:t>
      </w:r>
      <w:r w:rsidR="00083BA5">
        <w:t>осуществление сбора и обработки информации в области защиты населения и территорий от ЧС (происшествий);</w:t>
      </w:r>
    </w:p>
    <w:p w:rsidR="00083BA5" w:rsidRDefault="00083BA5" w:rsidP="00083BA5"/>
    <w:p w:rsidR="00083BA5" w:rsidRDefault="00282C29" w:rsidP="00083BA5">
      <w:r>
        <w:t>-</w:t>
      </w:r>
      <w:r w:rsidR="00083BA5">
        <w:t>информационное обеспечение комиссии по чрезвычайным сит</w:t>
      </w:r>
      <w:r>
        <w:t>уациям и пожарной безопасности А</w:t>
      </w:r>
      <w:r w:rsidR="00083BA5">
        <w:t>дминистрации района;</w:t>
      </w:r>
    </w:p>
    <w:p w:rsidR="00083BA5" w:rsidRDefault="00083BA5" w:rsidP="00083BA5"/>
    <w:p w:rsidR="00083BA5" w:rsidRDefault="00282C29" w:rsidP="00083BA5">
      <w:r>
        <w:t>-</w:t>
      </w:r>
      <w:r w:rsidR="00083BA5">
        <w:t>анализ и оценка достоверности поступившей информации, доведение ее до ДДС экстренных оперативных служб и организаций (объектов), в компетенцию которых входит реагирование на принятое сообщение;</w:t>
      </w:r>
    </w:p>
    <w:p w:rsidR="00083BA5" w:rsidRDefault="00083BA5" w:rsidP="00083BA5"/>
    <w:p w:rsidR="00083BA5" w:rsidRDefault="00282C29" w:rsidP="00083BA5">
      <w:r>
        <w:t>-</w:t>
      </w:r>
      <w:r w:rsidR="00083BA5">
        <w:t>обработка и анализ данных о ЧС (происшествии), определение ее масштаба и уточнение состава ДДС экстренных оперативных служб и организаций (объектов), привлекаемых для реагирования на ЧС (происшествие), их оповещение о переводе в соответствующие режимы функционирования;</w:t>
      </w:r>
    </w:p>
    <w:p w:rsidR="00083BA5" w:rsidRDefault="00083BA5" w:rsidP="00083BA5"/>
    <w:p w:rsidR="00083BA5" w:rsidRDefault="00282C29" w:rsidP="00083BA5">
      <w:r>
        <w:t>-</w:t>
      </w:r>
      <w:r w:rsidR="00083BA5">
        <w:t xml:space="preserve">сбор, оценка и контроль данных обстановки, принятых мер по ликвидации ЧС (происшествий), подготовка и коррекция заранее разработанных и согласованных со службами жизнеобеспечения муниципального образования вариантов управленческих решений по ликвидации ЧС (происшествий), </w:t>
      </w:r>
      <w:r w:rsidR="00083BA5">
        <w:lastRenderedPageBreak/>
        <w:t>принятие экстренных мер и необходимых решений (в пределах установленных вышестоящими органами полномочий);</w:t>
      </w:r>
    </w:p>
    <w:p w:rsidR="00083BA5" w:rsidRDefault="00083BA5" w:rsidP="00083BA5"/>
    <w:p w:rsidR="00083BA5" w:rsidRDefault="00282C29" w:rsidP="00083BA5">
      <w:r>
        <w:t>-</w:t>
      </w:r>
      <w:r w:rsidR="00083BA5">
        <w:t>обеспечение надежного, устойчивого, непрерывного и круглосуточного функционирования системы управления, средств автоматизации, районной системы оповещения;</w:t>
      </w:r>
    </w:p>
    <w:p w:rsidR="00083BA5" w:rsidRDefault="00083BA5" w:rsidP="00083BA5"/>
    <w:p w:rsidR="00083BA5" w:rsidRDefault="00282C29" w:rsidP="00083BA5">
      <w:r>
        <w:t>-</w:t>
      </w:r>
      <w:r w:rsidR="00083BA5">
        <w:t xml:space="preserve">доведение информации о ЧС до отдела </w:t>
      </w:r>
      <w:r>
        <w:t>по вопросам</w:t>
      </w:r>
      <w:r w:rsidR="00083BA5">
        <w:t xml:space="preserve"> гражданской о</w:t>
      </w:r>
      <w:r>
        <w:t>бороны и чрезвычайных ситуаций А</w:t>
      </w:r>
      <w:r w:rsidR="00083BA5">
        <w:t>дминистрации района;</w:t>
      </w:r>
    </w:p>
    <w:p w:rsidR="00083BA5" w:rsidRDefault="00083BA5" w:rsidP="00083BA5"/>
    <w:p w:rsidR="00083BA5" w:rsidRDefault="00282C29" w:rsidP="00083BA5">
      <w:r>
        <w:t>-</w:t>
      </w:r>
      <w:r w:rsidR="00083BA5">
        <w:t>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</w:t>
      </w:r>
    </w:p>
    <w:p w:rsidR="00083BA5" w:rsidRDefault="00083BA5" w:rsidP="00083BA5"/>
    <w:p w:rsidR="00083BA5" w:rsidRDefault="00282C29" w:rsidP="00083BA5">
      <w:proofErr w:type="gramStart"/>
      <w:r>
        <w:t>-</w:t>
      </w:r>
      <w:r w:rsidR="00083BA5">
        <w:t>сбор от ДДС экстренных оперативных служб и организаций (объектов), служб наблюдения и контроля, входящих в состав сил и средств наблюдения и контроля РСЧС, (систем мониторинга) и доведение до ДДС экстренных оперативных служб и организаций (объектов) района 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</w:t>
      </w:r>
      <w:proofErr w:type="gramEnd"/>
    </w:p>
    <w:p w:rsidR="00083BA5" w:rsidRDefault="00083BA5" w:rsidP="00083BA5"/>
    <w:p w:rsidR="00083BA5" w:rsidRDefault="00282C29" w:rsidP="00083BA5">
      <w:r>
        <w:t>-</w:t>
      </w:r>
      <w:r w:rsidR="00083BA5">
        <w:t xml:space="preserve">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(происшествия) (на основе ранее подготовленных и согласованных планов) в </w:t>
      </w:r>
      <w:r>
        <w:t xml:space="preserve"> ФКУ «ЦУКС ГУ МЧС по Курской </w:t>
      </w:r>
      <w:r w:rsidR="00083BA5">
        <w:t xml:space="preserve"> области</w:t>
      </w:r>
      <w:r>
        <w:t>»</w:t>
      </w:r>
      <w:r w:rsidR="00083BA5">
        <w:t>;</w:t>
      </w:r>
    </w:p>
    <w:p w:rsidR="00083BA5" w:rsidRDefault="00083BA5" w:rsidP="00083BA5"/>
    <w:p w:rsidR="00083BA5" w:rsidRDefault="002A6EB7" w:rsidP="00083BA5">
      <w:r>
        <w:t>-</w:t>
      </w:r>
      <w:r w:rsidR="00083BA5">
        <w:t>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образования;</w:t>
      </w:r>
    </w:p>
    <w:p w:rsidR="00083BA5" w:rsidRDefault="00083BA5" w:rsidP="00083BA5"/>
    <w:p w:rsidR="00083BA5" w:rsidRDefault="002A6EB7" w:rsidP="00083BA5">
      <w:r>
        <w:t>-</w:t>
      </w:r>
      <w:r w:rsidR="00083BA5">
        <w:t>участие в организации профессиональной подготовки, переподготовки и повышения квалификации специалистов для несения оперативного дежурства на муниципальном и объектовом уровнях РСЧС.</w:t>
      </w:r>
    </w:p>
    <w:p w:rsidR="00083BA5" w:rsidRDefault="00083BA5" w:rsidP="00083BA5"/>
    <w:p w:rsidR="00083BA5" w:rsidRDefault="002A6EB7" w:rsidP="00083BA5">
      <w:r>
        <w:t xml:space="preserve">  ЕДДС Конышевского</w:t>
      </w:r>
      <w:r w:rsidR="00083BA5">
        <w:t xml:space="preserve"> муниципального района располагается на первом этаже административ</w:t>
      </w:r>
      <w:r>
        <w:t xml:space="preserve">ного здания по адресу: 307620, Курская область, п. </w:t>
      </w:r>
      <w:r>
        <w:lastRenderedPageBreak/>
        <w:t>Конышевка, ул</w:t>
      </w:r>
      <w:proofErr w:type="gramStart"/>
      <w:r>
        <w:t>.Л</w:t>
      </w:r>
      <w:proofErr w:type="gramEnd"/>
      <w:r>
        <w:t xml:space="preserve">енина ,19, телефон/факс (47156) 2-17-77, телефон (47156) 2-17-77, </w:t>
      </w:r>
      <w:proofErr w:type="spellStart"/>
      <w:r>
        <w:t>эл.адрес</w:t>
      </w:r>
      <w:proofErr w:type="spellEnd"/>
      <w:r>
        <w:t xml:space="preserve">: </w:t>
      </w:r>
      <w:proofErr w:type="spellStart"/>
      <w:r>
        <w:rPr>
          <w:lang w:val="en-US"/>
        </w:rPr>
        <w:t>konyshevsk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="00083BA5">
        <w:t>.</w:t>
      </w:r>
      <w:proofErr w:type="spellStart"/>
      <w:r w:rsidR="00083BA5">
        <w:t>ru</w:t>
      </w:r>
      <w:proofErr w:type="spellEnd"/>
      <w:r w:rsidR="00083BA5">
        <w:t>.</w:t>
      </w:r>
    </w:p>
    <w:p w:rsidR="00083BA5" w:rsidRDefault="00083BA5" w:rsidP="00083BA5"/>
    <w:p w:rsidR="00083BA5" w:rsidRDefault="00083BA5" w:rsidP="00083BA5">
      <w:r>
        <w:t xml:space="preserve">Руководитель </w:t>
      </w:r>
      <w:r w:rsidR="002A6EB7" w:rsidRPr="002A6EB7">
        <w:t xml:space="preserve"> </w:t>
      </w:r>
      <w:r w:rsidR="002A6EB7">
        <w:t>МКУ «</w:t>
      </w:r>
      <w:r>
        <w:t>ЕДДС</w:t>
      </w:r>
      <w:r w:rsidR="002A6EB7">
        <w:t>» – Шевченко</w:t>
      </w:r>
      <w:r>
        <w:t xml:space="preserve"> Сергей Станиславович</w:t>
      </w:r>
      <w:r w:rsidR="002A6EB7">
        <w:t>.</w:t>
      </w:r>
    </w:p>
    <w:p w:rsidR="00800CC0" w:rsidRDefault="00083BA5" w:rsidP="00083BA5">
      <w:r>
        <w:t xml:space="preserve"> </w:t>
      </w:r>
      <w:r>
        <w:rPr>
          <w:rFonts w:cs="Times New Roman"/>
        </w:rPr>
        <w:t>﻿</w:t>
      </w:r>
    </w:p>
    <w:sectPr w:rsidR="00800CC0" w:rsidSect="0078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3BA5"/>
    <w:rsid w:val="00083BA5"/>
    <w:rsid w:val="00282C29"/>
    <w:rsid w:val="002A6EB7"/>
    <w:rsid w:val="00427556"/>
    <w:rsid w:val="00783801"/>
    <w:rsid w:val="00800CC0"/>
    <w:rsid w:val="00DB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мук</cp:lastModifiedBy>
  <cp:revision>2</cp:revision>
  <dcterms:created xsi:type="dcterms:W3CDTF">2013-09-29T19:06:00Z</dcterms:created>
  <dcterms:modified xsi:type="dcterms:W3CDTF">2013-09-30T10:21:00Z</dcterms:modified>
</cp:coreProperties>
</file>