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A74E" w14:textId="58D14091" w:rsidR="004412B8" w:rsidRPr="004412B8" w:rsidRDefault="004412B8" w:rsidP="004412B8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4412B8">
        <w:rPr>
          <w:b/>
          <w:bCs/>
        </w:rPr>
        <w:t xml:space="preserve">С 1 января 2024 года </w:t>
      </w:r>
      <w:r>
        <w:rPr>
          <w:b/>
          <w:bCs/>
        </w:rPr>
        <w:t>утверждены</w:t>
      </w:r>
      <w:r w:rsidRPr="004412B8">
        <w:rPr>
          <w:b/>
          <w:bCs/>
        </w:rPr>
        <w:t xml:space="preserve"> формы документов, направляемых в Социальный фонд России</w:t>
      </w:r>
      <w:r>
        <w:rPr>
          <w:b/>
          <w:bCs/>
        </w:rPr>
        <w:t>.</w:t>
      </w:r>
    </w:p>
    <w:p w14:paraId="21A58B7A" w14:textId="2D0E525F" w:rsidR="004412B8" w:rsidRPr="004412B8" w:rsidRDefault="004412B8" w:rsidP="004412B8">
      <w:pPr>
        <w:spacing w:after="0"/>
        <w:ind w:firstLine="709"/>
        <w:jc w:val="both"/>
      </w:pPr>
    </w:p>
    <w:p w14:paraId="66E48FC6" w14:textId="197AE2AD" w:rsidR="004412B8" w:rsidRDefault="004412B8" w:rsidP="004412B8">
      <w:pPr>
        <w:spacing w:after="0"/>
        <w:ind w:firstLine="709"/>
        <w:jc w:val="both"/>
      </w:pPr>
      <w:r w:rsidRPr="004412B8">
        <w:t>Распоряжением Правительства Российской Федерации от 14.12.2023№ 3636-р «Об утверждении форм документов, направляемых в Фонд пенсионного и социального страхования Российской Федерации» утверждены формы документов, направляемых в Фонд пенсионного и социального страхования Российской Федерации.</w:t>
      </w:r>
      <w:r>
        <w:t xml:space="preserve"> </w:t>
      </w:r>
      <w:r w:rsidRPr="004412B8">
        <w:t>Среди них, в том числе, формы: заявления о единовременном взносе; уведомления об отказе от перевода средств пенсионных накоплений в качестве единовременного взноса по договору долгосрочных сбережений; уведомления о получении заявления о единовременном взносе, направляемого негосударственным пенсионным фондом в Фонд пенсионного и социального страхования Российской Федерации, и др.</w:t>
      </w:r>
    </w:p>
    <w:p w14:paraId="444F127A" w14:textId="77777777" w:rsidR="004412B8" w:rsidRDefault="004412B8" w:rsidP="004412B8">
      <w:pPr>
        <w:spacing w:after="0"/>
        <w:jc w:val="both"/>
      </w:pPr>
    </w:p>
    <w:p w14:paraId="52A70D6A" w14:textId="110B5785" w:rsidR="00F12C76" w:rsidRDefault="004412B8" w:rsidP="004412B8">
      <w:pPr>
        <w:spacing w:after="0"/>
        <w:jc w:val="both"/>
      </w:pPr>
      <w:r>
        <w:t xml:space="preserve">Прокурор Кореневского района                     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А.А.Бобнев</w:t>
      </w:r>
      <w:proofErr w:type="spellEnd"/>
      <w:proofErr w:type="gramEnd"/>
    </w:p>
    <w:sectPr w:rsidR="00F12C76" w:rsidSect="002D60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1A"/>
    <w:rsid w:val="002D602D"/>
    <w:rsid w:val="004412B8"/>
    <w:rsid w:val="006C0B77"/>
    <w:rsid w:val="008242FF"/>
    <w:rsid w:val="00870751"/>
    <w:rsid w:val="00922C48"/>
    <w:rsid w:val="00B915B7"/>
    <w:rsid w:val="00B926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34EE"/>
  <w15:chartTrackingRefBased/>
  <w15:docId w15:val="{BED7757B-92F4-45AC-8CCF-A6804346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05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4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2024-01-14T17:04:00Z</dcterms:created>
  <dcterms:modified xsi:type="dcterms:W3CDTF">2024-01-14T17:06:00Z</dcterms:modified>
</cp:coreProperties>
</file>