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C0D56" w14:textId="77777777" w:rsidR="00302485" w:rsidRPr="00302485" w:rsidRDefault="00302485" w:rsidP="00302485">
      <w:pPr>
        <w:spacing w:after="0"/>
        <w:ind w:firstLine="426"/>
        <w:jc w:val="center"/>
        <w:rPr>
          <w:rFonts w:ascii="Times New Roman" w:hAnsi="Times New Roman" w:cs="Times New Roman"/>
          <w:b/>
          <w:sz w:val="28"/>
          <w:szCs w:val="28"/>
        </w:rPr>
      </w:pPr>
      <w:r w:rsidRPr="00302485">
        <w:rPr>
          <w:rFonts w:ascii="Times New Roman" w:hAnsi="Times New Roman" w:cs="Times New Roman"/>
          <w:b/>
          <w:sz w:val="28"/>
          <w:szCs w:val="28"/>
        </w:rPr>
        <w:t>Уголовная ответственность за пропаганду экстремистских символик</w:t>
      </w:r>
    </w:p>
    <w:p w14:paraId="764EE2A6" w14:textId="77777777" w:rsidR="00302485" w:rsidRDefault="00302485" w:rsidP="00302485">
      <w:pPr>
        <w:spacing w:after="0"/>
        <w:ind w:firstLine="426"/>
        <w:jc w:val="both"/>
        <w:rPr>
          <w:rFonts w:ascii="Times New Roman" w:hAnsi="Times New Roman" w:cs="Times New Roman"/>
          <w:sz w:val="28"/>
          <w:szCs w:val="28"/>
        </w:rPr>
      </w:pPr>
    </w:p>
    <w:p w14:paraId="078736BA" w14:textId="176E1CAD" w:rsidR="00302485" w:rsidRPr="00302485" w:rsidRDefault="00302485" w:rsidP="00302485">
      <w:pPr>
        <w:spacing w:after="0"/>
        <w:ind w:firstLine="426"/>
        <w:jc w:val="both"/>
        <w:rPr>
          <w:rFonts w:ascii="Times New Roman" w:hAnsi="Times New Roman" w:cs="Times New Roman"/>
          <w:sz w:val="28"/>
          <w:szCs w:val="28"/>
          <w:u w:val="single"/>
        </w:rPr>
      </w:pPr>
      <w:r w:rsidRPr="00302485">
        <w:rPr>
          <w:rFonts w:ascii="Times New Roman" w:hAnsi="Times New Roman" w:cs="Times New Roman"/>
          <w:sz w:val="28"/>
          <w:szCs w:val="28"/>
          <w:u w:val="single"/>
        </w:rPr>
        <w:t xml:space="preserve">Разъясняет прокурор </w:t>
      </w:r>
      <w:proofErr w:type="spellStart"/>
      <w:r w:rsidRPr="00302485">
        <w:rPr>
          <w:rFonts w:ascii="Times New Roman" w:hAnsi="Times New Roman" w:cs="Times New Roman"/>
          <w:sz w:val="28"/>
          <w:szCs w:val="28"/>
          <w:u w:val="single"/>
        </w:rPr>
        <w:t>Кореневского</w:t>
      </w:r>
      <w:proofErr w:type="spellEnd"/>
      <w:r w:rsidRPr="00302485">
        <w:rPr>
          <w:rFonts w:ascii="Times New Roman" w:hAnsi="Times New Roman" w:cs="Times New Roman"/>
          <w:sz w:val="28"/>
          <w:szCs w:val="28"/>
          <w:u w:val="single"/>
        </w:rPr>
        <w:t xml:space="preserve"> района </w:t>
      </w:r>
      <w:proofErr w:type="spellStart"/>
      <w:r w:rsidRPr="00302485">
        <w:rPr>
          <w:rFonts w:ascii="Times New Roman" w:hAnsi="Times New Roman" w:cs="Times New Roman"/>
          <w:sz w:val="28"/>
          <w:szCs w:val="28"/>
          <w:u w:val="single"/>
        </w:rPr>
        <w:t>Бобнев</w:t>
      </w:r>
      <w:proofErr w:type="spellEnd"/>
      <w:r w:rsidRPr="00302485">
        <w:rPr>
          <w:rFonts w:ascii="Times New Roman" w:hAnsi="Times New Roman" w:cs="Times New Roman"/>
          <w:sz w:val="28"/>
          <w:szCs w:val="28"/>
          <w:u w:val="single"/>
        </w:rPr>
        <w:t xml:space="preserve"> А.А.</w:t>
      </w:r>
    </w:p>
    <w:p w14:paraId="694B3790" w14:textId="77777777" w:rsidR="00302485" w:rsidRPr="00302485" w:rsidRDefault="00302485" w:rsidP="00302485">
      <w:pPr>
        <w:spacing w:after="0"/>
        <w:ind w:firstLine="426"/>
        <w:jc w:val="both"/>
        <w:rPr>
          <w:rFonts w:ascii="Times New Roman" w:hAnsi="Times New Roman" w:cs="Times New Roman"/>
          <w:sz w:val="28"/>
          <w:szCs w:val="28"/>
        </w:rPr>
      </w:pPr>
      <w:r w:rsidRPr="00302485">
        <w:rPr>
          <w:rFonts w:ascii="Times New Roman" w:hAnsi="Times New Roman" w:cs="Times New Roman"/>
          <w:sz w:val="28"/>
          <w:szCs w:val="28"/>
        </w:rPr>
        <w:t>Федеральный закон от 25.07.2002 № 114-ФЗ «О противодействии экстремистской деятельности» в качестве одного из видов экстремистской деятельности определяет пропаганду и публичное демонстрирование атрибутики или символики экстремистских организаций.</w:t>
      </w:r>
    </w:p>
    <w:p w14:paraId="059F7FC9" w14:textId="77777777" w:rsidR="00302485" w:rsidRPr="00302485" w:rsidRDefault="00302485" w:rsidP="00302485">
      <w:pPr>
        <w:spacing w:after="0"/>
        <w:ind w:firstLine="426"/>
        <w:jc w:val="both"/>
        <w:rPr>
          <w:rFonts w:ascii="Times New Roman" w:hAnsi="Times New Roman" w:cs="Times New Roman"/>
          <w:sz w:val="28"/>
          <w:szCs w:val="28"/>
        </w:rPr>
      </w:pPr>
      <w:r w:rsidRPr="00302485">
        <w:rPr>
          <w:rFonts w:ascii="Times New Roman" w:hAnsi="Times New Roman" w:cs="Times New Roman"/>
          <w:sz w:val="28"/>
          <w:szCs w:val="28"/>
        </w:rPr>
        <w:t>Международное общественное движение «Арестантское уголовное единство» на основании ст. 9 Федерального закона от 25.07.2002 № 114-ФЗ «О противодействии экстремистской деятельности» решением Верховного Суда Российской Федерации от 17.08.2020 и дополнительным решением Верховного Суда Российской Федерации от 02.10.2020 признано экстремистской организацией. </w:t>
      </w:r>
    </w:p>
    <w:p w14:paraId="52F5E7C8" w14:textId="4B59F749" w:rsidR="00302485" w:rsidRPr="00302485" w:rsidRDefault="00302485" w:rsidP="00302485">
      <w:pPr>
        <w:spacing w:after="0"/>
        <w:ind w:firstLine="426"/>
        <w:jc w:val="both"/>
        <w:rPr>
          <w:rFonts w:ascii="Times New Roman" w:hAnsi="Times New Roman" w:cs="Times New Roman"/>
          <w:sz w:val="28"/>
          <w:szCs w:val="28"/>
        </w:rPr>
      </w:pPr>
      <w:r w:rsidRPr="00302485">
        <w:rPr>
          <w:rFonts w:ascii="Times New Roman" w:hAnsi="Times New Roman" w:cs="Times New Roman"/>
          <w:sz w:val="28"/>
          <w:szCs w:val="28"/>
        </w:rPr>
        <w:t>На основании ст. 15 Федерального закона от 25.07.2002 № 114-ФЗ «О противодействии экстремистской деятельности» за осуществление экстремистской деятельности лица несут в том числе уголовную</w:t>
      </w:r>
      <w:r>
        <w:rPr>
          <w:rFonts w:ascii="Times New Roman" w:hAnsi="Times New Roman" w:cs="Times New Roman"/>
          <w:sz w:val="28"/>
          <w:szCs w:val="28"/>
        </w:rPr>
        <w:t xml:space="preserve"> </w:t>
      </w:r>
      <w:bookmarkStart w:id="0" w:name="_GoBack"/>
      <w:bookmarkEnd w:id="0"/>
      <w:r w:rsidRPr="00302485">
        <w:rPr>
          <w:rFonts w:ascii="Times New Roman" w:hAnsi="Times New Roman" w:cs="Times New Roman"/>
          <w:sz w:val="28"/>
          <w:szCs w:val="28"/>
        </w:rPr>
        <w:t>ответственность.</w:t>
      </w:r>
    </w:p>
    <w:p w14:paraId="3EC9D27A" w14:textId="77777777" w:rsidR="00302485" w:rsidRPr="00302485" w:rsidRDefault="00302485" w:rsidP="00302485">
      <w:pPr>
        <w:spacing w:after="0"/>
        <w:ind w:firstLine="426"/>
        <w:jc w:val="both"/>
        <w:rPr>
          <w:rFonts w:ascii="Times New Roman" w:hAnsi="Times New Roman" w:cs="Times New Roman"/>
          <w:sz w:val="28"/>
          <w:szCs w:val="28"/>
        </w:rPr>
      </w:pPr>
      <w:r w:rsidRPr="00302485">
        <w:rPr>
          <w:rFonts w:ascii="Times New Roman" w:hAnsi="Times New Roman" w:cs="Times New Roman"/>
          <w:sz w:val="28"/>
          <w:szCs w:val="28"/>
        </w:rPr>
        <w:t>Федеральным законом от 14.07.2022 № 260-ФЗ в Уголовный кодекс Российской Федерации введена новая статья, предусматривающая ответственность за пропаганду экстремистской символики.</w:t>
      </w:r>
    </w:p>
    <w:p w14:paraId="5F9C5E99" w14:textId="77777777" w:rsidR="00302485" w:rsidRPr="00302485" w:rsidRDefault="00302485" w:rsidP="00302485">
      <w:pPr>
        <w:spacing w:after="0"/>
        <w:ind w:firstLine="426"/>
        <w:jc w:val="both"/>
        <w:rPr>
          <w:rFonts w:ascii="Times New Roman" w:hAnsi="Times New Roman" w:cs="Times New Roman"/>
          <w:sz w:val="28"/>
          <w:szCs w:val="28"/>
        </w:rPr>
      </w:pPr>
      <w:r w:rsidRPr="00302485">
        <w:rPr>
          <w:rFonts w:ascii="Times New Roman" w:hAnsi="Times New Roman" w:cs="Times New Roman"/>
          <w:sz w:val="28"/>
          <w:szCs w:val="28"/>
        </w:rPr>
        <w:t>Так, частью 1 статьи 282.4. Уголовного кодекса Российской Федерации предусмотрена ответственность за пропаганду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если эти деяния совершены лицом, подвергнутым административному наказанию за любое из административных правонарушений, предусмотренных статьей 20.3 КоАП РФ.</w:t>
      </w:r>
    </w:p>
    <w:p w14:paraId="0CE5E9FA" w14:textId="77777777" w:rsidR="00302485" w:rsidRPr="00302485" w:rsidRDefault="00302485" w:rsidP="00302485">
      <w:pPr>
        <w:spacing w:after="0"/>
        <w:ind w:firstLine="426"/>
        <w:jc w:val="both"/>
        <w:rPr>
          <w:rFonts w:ascii="Times New Roman" w:hAnsi="Times New Roman" w:cs="Times New Roman"/>
          <w:sz w:val="28"/>
          <w:szCs w:val="28"/>
        </w:rPr>
      </w:pPr>
      <w:r w:rsidRPr="00302485">
        <w:rPr>
          <w:rFonts w:ascii="Times New Roman" w:hAnsi="Times New Roman" w:cs="Times New Roman"/>
          <w:sz w:val="28"/>
          <w:szCs w:val="28"/>
        </w:rPr>
        <w:t>За совершение указанного преступления максимальное наказание предусмотрено в виде лишением свободы на срок 4 года.</w:t>
      </w:r>
    </w:p>
    <w:p w14:paraId="72C86B84" w14:textId="77777777" w:rsidR="0048228C" w:rsidRDefault="0048228C"/>
    <w:sectPr w:rsidR="004822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8D"/>
    <w:rsid w:val="00302485"/>
    <w:rsid w:val="0048228C"/>
    <w:rsid w:val="00D13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19E3"/>
  <w15:chartTrackingRefBased/>
  <w15:docId w15:val="{64987887-EEBD-46CE-9CD6-F7139DA1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1462</Characters>
  <Application>Microsoft Office Word</Application>
  <DocSecurity>0</DocSecurity>
  <Lines>12</Lines>
  <Paragraphs>3</Paragraphs>
  <ScaleCrop>false</ScaleCrop>
  <Company>Прокуратура РФ</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2</cp:revision>
  <dcterms:created xsi:type="dcterms:W3CDTF">2025-01-16T12:58:00Z</dcterms:created>
  <dcterms:modified xsi:type="dcterms:W3CDTF">2025-01-16T13:00:00Z</dcterms:modified>
</cp:coreProperties>
</file>