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98" w:rsidRDefault="00FF3F98" w:rsidP="0043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свободном земельном участке.</w:t>
      </w:r>
    </w:p>
    <w:p w:rsidR="00433ADE" w:rsidRPr="00433ADE" w:rsidRDefault="00433ADE" w:rsidP="00433ADE">
      <w:pPr>
        <w:rPr>
          <w:rFonts w:ascii="Times New Roman" w:hAnsi="Times New Roman" w:cs="Times New Roman"/>
        </w:rPr>
      </w:pPr>
      <w:bookmarkStart w:id="0" w:name="_GoBack"/>
      <w:bookmarkEnd w:id="0"/>
      <w:r w:rsidRPr="00433ADE">
        <w:rPr>
          <w:rFonts w:ascii="Times New Roman" w:hAnsi="Times New Roman" w:cs="Times New Roman"/>
        </w:rPr>
        <w:t>Описание земельного участка Кореневского района Курской области</w:t>
      </w:r>
    </w:p>
    <w:p w:rsidR="00433ADE" w:rsidRPr="00433ADE" w:rsidRDefault="00433ADE" w:rsidP="00433ADE">
      <w:pPr>
        <w:rPr>
          <w:rFonts w:ascii="Times New Roman" w:hAnsi="Times New Roman" w:cs="Times New Roman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Местоположение участка, расстояние до ближайших населенных пунктов,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Курская область, Кореневский район, Пушкарский сельсовет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Численность населения, проживающего в населенных пунктах, указанных в пункте 1, человек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159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Площадь участка,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га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6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Категория земли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Кадастровый номер участка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46:10:080702:48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Характер использования в настоящее время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под объект размещения отходов потребления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Характеристика участка (ровная поверхность, холмистая, овраги, установлен ли сервитут и т.д.)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Ровная поверхность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Перспектива расширения участка,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га</w:t>
            </w:r>
            <w:proofErr w:type="gramEnd"/>
            <w:r w:rsidRPr="00433ADE">
              <w:rPr>
                <w:rFonts w:ascii="Times New Roman" w:hAnsi="Times New Roman" w:cs="Times New Roman"/>
              </w:rPr>
              <w:t xml:space="preserve"> 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Кадастровый номер для расширения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нет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Собственники земельного участка (перечислить с указанием адреса и телефона)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государственная </w:t>
            </w:r>
            <w:proofErr w:type="gramStart"/>
            <w:r w:rsidRPr="00433ADE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Pr="00433ADE">
              <w:rPr>
                <w:rFonts w:ascii="Times New Roman" w:hAnsi="Times New Roman" w:cs="Times New Roman"/>
              </w:rPr>
              <w:t xml:space="preserve"> на который не ограничена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автодорог с твердым покрытием (указать от каких),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-федерального значения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-областного значения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-районного значения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0,015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точки подключения электроснабжения,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 xml:space="preserve"> 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Резерв мощности снабжающей подстанции, МВА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0,015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газораспределительных станций, от которых возможно подведение к участку газовых сетей,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-высокого давления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lastRenderedPageBreak/>
              <w:t>-среднего давления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-низкого давления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Описание требуемых мероприятий по модернизации ГРС 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Стоимость подведения газовых сетей к границе участка, млн. рублей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Строительство ГРС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Приблизительная цена  строительства</w:t>
            </w:r>
            <w:proofErr w:type="gramStart"/>
            <w:r w:rsidRPr="00433ADE">
              <w:rPr>
                <w:rFonts w:ascii="Times New Roman" w:hAnsi="Times New Roman" w:cs="Times New Roman"/>
              </w:rPr>
              <w:t>1</w:t>
            </w:r>
            <w:proofErr w:type="gramEnd"/>
            <w:r w:rsidRPr="00433ADE">
              <w:rPr>
                <w:rFonts w:ascii="Times New Roman" w:hAnsi="Times New Roman" w:cs="Times New Roman"/>
              </w:rPr>
              <w:t xml:space="preserve"> млн. рублей.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железной станции, от которых возможно подведение к участку ж/д дороги (указать от каких),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3  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нефтепроводов (указать от каких),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  <w:r w:rsidRPr="0043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нет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сетей водоснабжения (указать от каких),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Удаленность от сетей водоотведения (указать от каких), </w:t>
            </w:r>
            <w:proofErr w:type="gramStart"/>
            <w:r w:rsidRPr="00433ADE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</w:t>
            </w:r>
          </w:p>
        </w:tc>
      </w:tr>
      <w:tr w:rsidR="00433ADE" w:rsidRPr="00433ADE" w:rsidTr="00D50772"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Варианты использования земельного участка в соответствии со схемой территориального планирования 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под объект размещения отходов потребления</w:t>
            </w:r>
          </w:p>
        </w:tc>
      </w:tr>
      <w:tr w:rsidR="00433ADE" w:rsidRPr="00433ADE" w:rsidTr="00433ADE">
        <w:trPr>
          <w:trHeight w:val="1455"/>
        </w:trPr>
        <w:tc>
          <w:tcPr>
            <w:tcW w:w="56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28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 xml:space="preserve">Контактное лицо, тел, </w:t>
            </w:r>
            <w:r w:rsidRPr="00433ADE">
              <w:rPr>
                <w:rFonts w:ascii="Times New Roman" w:hAnsi="Times New Roman" w:cs="Times New Roman"/>
                <w:lang w:val="en-US"/>
              </w:rPr>
              <w:t>e</w:t>
            </w:r>
            <w:r w:rsidRPr="00433ADE">
              <w:rPr>
                <w:rFonts w:ascii="Times New Roman" w:hAnsi="Times New Roman" w:cs="Times New Roman"/>
              </w:rPr>
              <w:t>-</w:t>
            </w:r>
            <w:r w:rsidRPr="00433ADE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544" w:type="dxa"/>
            <w:shd w:val="clear" w:color="auto" w:fill="auto"/>
          </w:tcPr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Зам. Главы Кореневского района Курской области Евгений Николаевич Леонтьев, тел: 2-33-49, 89202675652, admin-korenevo@mail.ru</w:t>
            </w:r>
          </w:p>
          <w:p w:rsidR="00433ADE" w:rsidRPr="00433ADE" w:rsidRDefault="00433ADE" w:rsidP="00433ADE">
            <w:pPr>
              <w:rPr>
                <w:rFonts w:ascii="Times New Roman" w:hAnsi="Times New Roman" w:cs="Times New Roman"/>
              </w:rPr>
            </w:pPr>
          </w:p>
        </w:tc>
      </w:tr>
    </w:tbl>
    <w:p w:rsidR="00433ADE" w:rsidRPr="00433ADE" w:rsidRDefault="00433ADE" w:rsidP="00433ADE">
      <w:pPr>
        <w:rPr>
          <w:rFonts w:ascii="Times New Roman" w:hAnsi="Times New Roman" w:cs="Times New Roman"/>
        </w:rPr>
      </w:pPr>
    </w:p>
    <w:p w:rsidR="00433ADE" w:rsidRPr="00831A7B" w:rsidRDefault="00433ADE" w:rsidP="00831A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1A7B" w:rsidRPr="006E3F64" w:rsidRDefault="00831A7B">
      <w:pPr>
        <w:rPr>
          <w:rFonts w:ascii="Times New Roman" w:hAnsi="Times New Roman" w:cs="Times New Roman"/>
          <w:sz w:val="28"/>
          <w:szCs w:val="28"/>
        </w:rPr>
      </w:pPr>
    </w:p>
    <w:sectPr w:rsidR="00831A7B" w:rsidRPr="006E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16"/>
    <w:rsid w:val="00014F86"/>
    <w:rsid w:val="00014FA1"/>
    <w:rsid w:val="0002046A"/>
    <w:rsid w:val="000452EB"/>
    <w:rsid w:val="00094F86"/>
    <w:rsid w:val="00132F03"/>
    <w:rsid w:val="001467B4"/>
    <w:rsid w:val="001719CA"/>
    <w:rsid w:val="00197E81"/>
    <w:rsid w:val="001A1D83"/>
    <w:rsid w:val="001B7107"/>
    <w:rsid w:val="001C74B7"/>
    <w:rsid w:val="001E778D"/>
    <w:rsid w:val="00205C17"/>
    <w:rsid w:val="00231683"/>
    <w:rsid w:val="00243628"/>
    <w:rsid w:val="00273716"/>
    <w:rsid w:val="00273949"/>
    <w:rsid w:val="00290097"/>
    <w:rsid w:val="00295E08"/>
    <w:rsid w:val="002A1567"/>
    <w:rsid w:val="002B101D"/>
    <w:rsid w:val="002D7C1F"/>
    <w:rsid w:val="002F5E08"/>
    <w:rsid w:val="00312D05"/>
    <w:rsid w:val="0031750B"/>
    <w:rsid w:val="00362723"/>
    <w:rsid w:val="00381293"/>
    <w:rsid w:val="003910FF"/>
    <w:rsid w:val="003967FB"/>
    <w:rsid w:val="003A2498"/>
    <w:rsid w:val="003A35DB"/>
    <w:rsid w:val="003B429B"/>
    <w:rsid w:val="003C6D39"/>
    <w:rsid w:val="003E4186"/>
    <w:rsid w:val="003E7DE6"/>
    <w:rsid w:val="00404327"/>
    <w:rsid w:val="0041323C"/>
    <w:rsid w:val="004324DC"/>
    <w:rsid w:val="00433ADE"/>
    <w:rsid w:val="00437461"/>
    <w:rsid w:val="004B02E2"/>
    <w:rsid w:val="004D3CEB"/>
    <w:rsid w:val="00541184"/>
    <w:rsid w:val="00561122"/>
    <w:rsid w:val="00576B94"/>
    <w:rsid w:val="005E0C40"/>
    <w:rsid w:val="005F79AD"/>
    <w:rsid w:val="006758A4"/>
    <w:rsid w:val="006C1100"/>
    <w:rsid w:val="006E2816"/>
    <w:rsid w:val="006E3F64"/>
    <w:rsid w:val="00726514"/>
    <w:rsid w:val="00735E46"/>
    <w:rsid w:val="007551E3"/>
    <w:rsid w:val="00767ADD"/>
    <w:rsid w:val="00777E44"/>
    <w:rsid w:val="007A1933"/>
    <w:rsid w:val="007A6EF6"/>
    <w:rsid w:val="007B6472"/>
    <w:rsid w:val="00831A7B"/>
    <w:rsid w:val="00862C87"/>
    <w:rsid w:val="008A1C73"/>
    <w:rsid w:val="008A6297"/>
    <w:rsid w:val="008C621D"/>
    <w:rsid w:val="00995BEB"/>
    <w:rsid w:val="009B53DF"/>
    <w:rsid w:val="00A22B5B"/>
    <w:rsid w:val="00A300A8"/>
    <w:rsid w:val="00A70444"/>
    <w:rsid w:val="00AC0147"/>
    <w:rsid w:val="00AE6C40"/>
    <w:rsid w:val="00AF389D"/>
    <w:rsid w:val="00B222A6"/>
    <w:rsid w:val="00B24D99"/>
    <w:rsid w:val="00BA662F"/>
    <w:rsid w:val="00BB0638"/>
    <w:rsid w:val="00BB50A8"/>
    <w:rsid w:val="00C57FC2"/>
    <w:rsid w:val="00C705EA"/>
    <w:rsid w:val="00C96E3D"/>
    <w:rsid w:val="00CA7313"/>
    <w:rsid w:val="00CE0856"/>
    <w:rsid w:val="00CE75F8"/>
    <w:rsid w:val="00D25CF0"/>
    <w:rsid w:val="00D6663A"/>
    <w:rsid w:val="00DE4FAE"/>
    <w:rsid w:val="00DE5102"/>
    <w:rsid w:val="00DE7475"/>
    <w:rsid w:val="00DE7C36"/>
    <w:rsid w:val="00E10D1A"/>
    <w:rsid w:val="00E15181"/>
    <w:rsid w:val="00E25ADB"/>
    <w:rsid w:val="00E42D73"/>
    <w:rsid w:val="00E874C3"/>
    <w:rsid w:val="00EA1B43"/>
    <w:rsid w:val="00ED0A38"/>
    <w:rsid w:val="00ED7760"/>
    <w:rsid w:val="00F24C5D"/>
    <w:rsid w:val="00F34088"/>
    <w:rsid w:val="00F458D0"/>
    <w:rsid w:val="00F53840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</cp:revision>
  <dcterms:created xsi:type="dcterms:W3CDTF">2014-12-03T10:34:00Z</dcterms:created>
  <dcterms:modified xsi:type="dcterms:W3CDTF">2014-12-03T10:34:00Z</dcterms:modified>
</cp:coreProperties>
</file>