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7C0F" w14:textId="1D3856DD" w:rsidR="0064026B" w:rsidRPr="0064026B" w:rsidRDefault="0064026B" w:rsidP="0064026B">
      <w:pPr>
        <w:jc w:val="center"/>
      </w:pPr>
      <w:r w:rsidRPr="0064026B">
        <w:t>Отчет о проделанной работе главы муниципального образования «Брежневский сельсовет» Курского района Курской области и Администрации Сельсовета за 202</w:t>
      </w:r>
      <w:r w:rsidR="00BE12D8" w:rsidRPr="00BE12D8">
        <w:t>3</w:t>
      </w:r>
      <w:r w:rsidRPr="0064026B">
        <w:t xml:space="preserve"> год</w:t>
      </w:r>
    </w:p>
    <w:p w14:paraId="03592DAF" w14:textId="77777777" w:rsidR="0064026B" w:rsidRPr="0064026B" w:rsidRDefault="0064026B" w:rsidP="0064026B">
      <w:pPr>
        <w:spacing w:before="100" w:beforeAutospacing="1" w:after="100" w:afterAutospacing="1"/>
      </w:pPr>
      <w:r w:rsidRPr="0064026B">
        <w:t xml:space="preserve">                        Уважаемые депутаты </w:t>
      </w:r>
      <w:proofErr w:type="gramStart"/>
      <w:r w:rsidRPr="0064026B">
        <w:t>и  жители</w:t>
      </w:r>
      <w:proofErr w:type="gramEnd"/>
      <w:r w:rsidRPr="0064026B">
        <w:t xml:space="preserve"> Брежневского сельсовета! </w:t>
      </w:r>
    </w:p>
    <w:p w14:paraId="0F3A4B13" w14:textId="068158D9" w:rsidR="0064026B" w:rsidRPr="0064026B" w:rsidRDefault="0064026B" w:rsidP="0064026B">
      <w:r w:rsidRPr="0064026B">
        <w:t>       На территории  Брежневского сельсовета проживает  13</w:t>
      </w:r>
      <w:r>
        <w:t>00</w:t>
      </w:r>
      <w:r w:rsidRPr="0064026B">
        <w:t xml:space="preserve"> человек, из них: участники боевых действий Афганистана- 2 человека, участники боевых действий Чечня- </w:t>
      </w:r>
      <w:r>
        <w:t>5</w:t>
      </w:r>
      <w:r w:rsidRPr="0064026B">
        <w:t xml:space="preserve"> человек, вдовы ВОВ - 1 человек, пенсионного возраста - 3</w:t>
      </w:r>
      <w:r>
        <w:t>28</w:t>
      </w:r>
      <w:r w:rsidRPr="0064026B">
        <w:t xml:space="preserve"> человек, участники Чернобыльской АС - 1 человек, ветераны труда </w:t>
      </w:r>
      <w:r>
        <w:t>50</w:t>
      </w:r>
      <w:r w:rsidRPr="0064026B">
        <w:t xml:space="preserve"> человек, </w:t>
      </w:r>
      <w:proofErr w:type="spellStart"/>
      <w:r w:rsidRPr="0064026B">
        <w:t>труженники</w:t>
      </w:r>
      <w:proofErr w:type="spellEnd"/>
      <w:r w:rsidRPr="0064026B">
        <w:t xml:space="preserve"> тыла - </w:t>
      </w:r>
      <w:r>
        <w:t>4</w:t>
      </w:r>
      <w:r w:rsidRPr="0064026B">
        <w:t xml:space="preserve"> человек, инвалиды общего заболевания - </w:t>
      </w:r>
      <w:r>
        <w:t>69</w:t>
      </w:r>
      <w:r w:rsidRPr="0064026B">
        <w:t xml:space="preserve"> человек, детей -2</w:t>
      </w:r>
      <w:r>
        <w:t>41</w:t>
      </w:r>
      <w:r w:rsidRPr="0064026B">
        <w:t>. из них до 7 лет -</w:t>
      </w:r>
      <w:r>
        <w:t>77</w:t>
      </w:r>
      <w:r w:rsidRPr="0064026B">
        <w:t xml:space="preserve"> человек. </w:t>
      </w:r>
    </w:p>
    <w:p w14:paraId="4A5EC9BB" w14:textId="77777777" w:rsidR="0064026B" w:rsidRPr="0064026B" w:rsidRDefault="0064026B" w:rsidP="0064026B">
      <w:r w:rsidRPr="0064026B">
        <w:t xml:space="preserve">     Основные направления деятельности главы и Администрации </w:t>
      </w:r>
      <w:proofErr w:type="gramStart"/>
      <w:r w:rsidRPr="0064026B">
        <w:t>сельсовета  в</w:t>
      </w:r>
      <w:proofErr w:type="gramEnd"/>
      <w:r w:rsidRPr="0064026B">
        <w:t xml:space="preserve"> отчетном году строились в соответствии с федеральным законом  № 131-ФЗ «Об общих принципах организации местного самоуправления в Российской федерации» и Уставом муниципального образования.  Эти базовые документы определяли и будут определять совместные действия главы сельсовета, Администрации и Собрания депутатов.</w:t>
      </w:r>
    </w:p>
    <w:p w14:paraId="64ECBB00" w14:textId="77777777" w:rsidR="0064026B" w:rsidRDefault="0064026B" w:rsidP="00045B67">
      <w:pPr>
        <w:spacing w:line="276" w:lineRule="auto"/>
        <w:jc w:val="both"/>
      </w:pPr>
    </w:p>
    <w:p w14:paraId="652E95E6" w14:textId="77777777" w:rsidR="0064026B" w:rsidRDefault="0064026B" w:rsidP="00045B67">
      <w:pPr>
        <w:spacing w:line="276" w:lineRule="auto"/>
        <w:jc w:val="both"/>
      </w:pPr>
    </w:p>
    <w:p w14:paraId="1E033A7C" w14:textId="68CEEB87" w:rsidR="00CE1165" w:rsidRPr="00045B67" w:rsidRDefault="00CE1165" w:rsidP="00045B67">
      <w:pPr>
        <w:spacing w:line="276" w:lineRule="auto"/>
        <w:jc w:val="both"/>
      </w:pPr>
      <w:r w:rsidRPr="00045B67">
        <w:t xml:space="preserve">          Ежегодное формирование</w:t>
      </w:r>
      <w:r w:rsidR="000D5152">
        <w:t xml:space="preserve"> бюджета – один из самых важных</w:t>
      </w:r>
      <w:r w:rsidRPr="00045B67">
        <w:t xml:space="preserve">, значимых и </w:t>
      </w:r>
      <w:proofErr w:type="gramStart"/>
      <w:r w:rsidRPr="00045B67">
        <w:t>ответственных  моментов</w:t>
      </w:r>
      <w:proofErr w:type="gramEnd"/>
      <w:r w:rsidRPr="00045B67">
        <w:t xml:space="preserve">. </w:t>
      </w:r>
    </w:p>
    <w:p w14:paraId="7CE76FCD" w14:textId="35A4BAB0" w:rsidR="00CE1165" w:rsidRPr="00045B67" w:rsidRDefault="00CE1165" w:rsidP="00045B67">
      <w:pPr>
        <w:spacing w:line="276" w:lineRule="auto"/>
        <w:jc w:val="both"/>
      </w:pPr>
      <w:r w:rsidRPr="00096A73">
        <w:rPr>
          <w:b/>
        </w:rPr>
        <w:t>Доходная</w:t>
      </w:r>
      <w:r w:rsidR="00E51C1A">
        <w:rPr>
          <w:b/>
        </w:rPr>
        <w:t xml:space="preserve"> часть местного </w:t>
      </w:r>
      <w:proofErr w:type="gramStart"/>
      <w:r w:rsidR="00E51C1A">
        <w:rPr>
          <w:b/>
        </w:rPr>
        <w:t>бюджета</w:t>
      </w:r>
      <w:r w:rsidR="000301D3" w:rsidRPr="00096A73">
        <w:rPr>
          <w:b/>
        </w:rPr>
        <w:t xml:space="preserve">  в</w:t>
      </w:r>
      <w:proofErr w:type="gramEnd"/>
      <w:r w:rsidR="000301D3" w:rsidRPr="00096A73">
        <w:rPr>
          <w:b/>
        </w:rPr>
        <w:t xml:space="preserve"> 20</w:t>
      </w:r>
      <w:r w:rsidR="006F25AE" w:rsidRPr="006F25AE">
        <w:rPr>
          <w:b/>
        </w:rPr>
        <w:t>2</w:t>
      </w:r>
      <w:r w:rsidR="00385249">
        <w:rPr>
          <w:b/>
        </w:rPr>
        <w:t>3</w:t>
      </w:r>
      <w:r w:rsidR="00CF7065" w:rsidRPr="00096A73">
        <w:rPr>
          <w:b/>
        </w:rPr>
        <w:t xml:space="preserve"> </w:t>
      </w:r>
      <w:r w:rsidRPr="00096A73">
        <w:rPr>
          <w:b/>
        </w:rPr>
        <w:t xml:space="preserve">году составила: </w:t>
      </w:r>
      <w:r w:rsidR="002B3DC2">
        <w:rPr>
          <w:b/>
        </w:rPr>
        <w:t xml:space="preserve"> </w:t>
      </w:r>
      <w:r w:rsidR="00385249">
        <w:rPr>
          <w:b/>
        </w:rPr>
        <w:t>4 556 348,33</w:t>
      </w:r>
      <w:r w:rsidR="000700C5">
        <w:rPr>
          <w:b/>
        </w:rPr>
        <w:t xml:space="preserve"> </w:t>
      </w:r>
      <w:r w:rsidR="006F25AE">
        <w:rPr>
          <w:b/>
        </w:rPr>
        <w:t>руб.</w:t>
      </w:r>
      <w:r w:rsidR="006C487F" w:rsidRPr="00096A73">
        <w:rPr>
          <w:b/>
        </w:rPr>
        <w:t>,</w:t>
      </w:r>
      <w:r w:rsidR="006C487F">
        <w:t xml:space="preserve"> </w:t>
      </w:r>
      <w:r w:rsidR="006C487F" w:rsidRPr="00045B67">
        <w:t xml:space="preserve"> из них:</w:t>
      </w:r>
      <w:r w:rsidR="00E51C1A">
        <w:t xml:space="preserve"> </w:t>
      </w:r>
      <w:r w:rsidR="006C487F" w:rsidRPr="00045B67">
        <w:t xml:space="preserve">Собственных средств – </w:t>
      </w:r>
      <w:r w:rsidR="00385249">
        <w:t>2 955 487</w:t>
      </w:r>
      <w:r w:rsidR="000700C5">
        <w:t xml:space="preserve"> </w:t>
      </w:r>
      <w:r w:rsidR="006C487F" w:rsidRPr="00045B67">
        <w:t>рублей</w:t>
      </w:r>
      <w:r w:rsidR="00957B18">
        <w:t xml:space="preserve"> </w:t>
      </w:r>
      <w:r w:rsidR="00385249">
        <w:t xml:space="preserve">33 </w:t>
      </w:r>
      <w:r w:rsidR="002B3DC2">
        <w:t>копе</w:t>
      </w:r>
      <w:r w:rsidR="00385249">
        <w:t>й</w:t>
      </w:r>
      <w:r w:rsidR="006F25AE">
        <w:t>к</w:t>
      </w:r>
      <w:r w:rsidR="00385249">
        <w:t>и</w:t>
      </w:r>
      <w:r w:rsidR="00957B18">
        <w:t xml:space="preserve"> </w:t>
      </w:r>
      <w:r w:rsidR="009E4FBB">
        <w:t xml:space="preserve"> (</w:t>
      </w:r>
      <w:r w:rsidR="00FD2E84" w:rsidRPr="00FD2E84">
        <w:rPr>
          <w:b/>
        </w:rPr>
        <w:t>Налога на доходы физических лиц</w:t>
      </w:r>
      <w:r w:rsidR="00FD2E84" w:rsidRPr="00FD2E84">
        <w:rPr>
          <w:b/>
          <w:i/>
        </w:rPr>
        <w:t xml:space="preserve"> </w:t>
      </w:r>
      <w:r w:rsidR="00FD2E84" w:rsidRPr="00FD2E84">
        <w:t>поступило</w:t>
      </w:r>
      <w:r w:rsidR="00FD2E84" w:rsidRPr="00FD2E84">
        <w:rPr>
          <w:i/>
        </w:rPr>
        <w:t xml:space="preserve"> </w:t>
      </w:r>
      <w:r w:rsidR="00385249">
        <w:t>77 388</w:t>
      </w:r>
      <w:r w:rsidR="000700C5">
        <w:t xml:space="preserve"> </w:t>
      </w:r>
      <w:r w:rsidR="00FD2E84">
        <w:t>рубл</w:t>
      </w:r>
      <w:r w:rsidR="006F25AE">
        <w:t>ей</w:t>
      </w:r>
      <w:r w:rsidR="00AD4528">
        <w:t xml:space="preserve"> </w:t>
      </w:r>
      <w:r w:rsidR="000700C5">
        <w:t>2</w:t>
      </w:r>
      <w:r w:rsidR="00385249">
        <w:t>1</w:t>
      </w:r>
      <w:r w:rsidR="00AD4528">
        <w:t xml:space="preserve"> коп</w:t>
      </w:r>
      <w:r w:rsidR="00FD2E84">
        <w:t>.</w:t>
      </w:r>
      <w:r w:rsidR="00FD2E84" w:rsidRPr="00FD2E84">
        <w:rPr>
          <w:b/>
          <w:sz w:val="28"/>
          <w:szCs w:val="28"/>
        </w:rPr>
        <w:t xml:space="preserve"> </w:t>
      </w:r>
      <w:r w:rsidR="00FD2E84" w:rsidRPr="00FD2E84">
        <w:rPr>
          <w:b/>
        </w:rPr>
        <w:t>Налога на имущество поступило</w:t>
      </w:r>
      <w:r w:rsidR="00FD2E84" w:rsidRPr="00FD2E84">
        <w:t xml:space="preserve"> на общую сумму </w:t>
      </w:r>
      <w:r w:rsidR="000700C5" w:rsidRPr="000700C5">
        <w:t>2</w:t>
      </w:r>
      <w:r w:rsidR="00385249">
        <w:t> 587 731</w:t>
      </w:r>
      <w:r w:rsidR="006F25AE">
        <w:t xml:space="preserve"> </w:t>
      </w:r>
      <w:r w:rsidR="00FD2E84" w:rsidRPr="00FD2E84">
        <w:t>руб</w:t>
      </w:r>
      <w:r w:rsidR="00FD2E84">
        <w:t>л</w:t>
      </w:r>
      <w:r w:rsidR="006F25AE">
        <w:t>ей</w:t>
      </w:r>
      <w:r w:rsidR="00AD4528">
        <w:t xml:space="preserve"> </w:t>
      </w:r>
      <w:r w:rsidR="000700C5">
        <w:t>7</w:t>
      </w:r>
      <w:r w:rsidR="00385249">
        <w:t>9</w:t>
      </w:r>
      <w:r w:rsidR="00AD4528">
        <w:t xml:space="preserve"> коп</w:t>
      </w:r>
      <w:r w:rsidR="00FD2E84">
        <w:t>.</w:t>
      </w:r>
      <w:r w:rsidR="00FD2E84" w:rsidRPr="00FD2E84">
        <w:rPr>
          <w:b/>
          <w:sz w:val="28"/>
          <w:szCs w:val="28"/>
        </w:rPr>
        <w:t xml:space="preserve"> </w:t>
      </w:r>
      <w:r w:rsidR="00FD2E84" w:rsidRPr="00FD2E84">
        <w:rPr>
          <w:b/>
        </w:rPr>
        <w:t xml:space="preserve">Доходов от использования имущества, находящегося </w:t>
      </w:r>
      <w:proofErr w:type="gramStart"/>
      <w:r w:rsidR="00FD2E84" w:rsidRPr="00FD2E84">
        <w:rPr>
          <w:b/>
        </w:rPr>
        <w:t>в аренде</w:t>
      </w:r>
      <w:proofErr w:type="gramEnd"/>
      <w:r w:rsidR="00FD2E84" w:rsidRPr="00FD2E84">
        <w:rPr>
          <w:b/>
        </w:rPr>
        <w:t xml:space="preserve"> </w:t>
      </w:r>
      <w:r w:rsidR="00FD2E84" w:rsidRPr="00FD2E84">
        <w:t xml:space="preserve">поступило на общую сумму </w:t>
      </w:r>
      <w:r w:rsidR="00385249">
        <w:t xml:space="preserve">290 367 </w:t>
      </w:r>
      <w:r w:rsidR="002F1F9A">
        <w:t xml:space="preserve">рублей </w:t>
      </w:r>
      <w:r w:rsidR="00385249">
        <w:t>33</w:t>
      </w:r>
      <w:r w:rsidR="002F1F9A">
        <w:t xml:space="preserve"> коп.  </w:t>
      </w:r>
      <w:r w:rsidR="00FD2E84">
        <w:t xml:space="preserve">И </w:t>
      </w:r>
      <w:r w:rsidR="00FD2E84">
        <w:rPr>
          <w:rFonts w:ascii="Arial" w:hAnsi="Arial" w:cs="Arial"/>
          <w:color w:val="000000"/>
          <w:sz w:val="22"/>
          <w:szCs w:val="22"/>
        </w:rPr>
        <w:t>прочие безвозмездные поступления в бюджеты сельских поселений</w:t>
      </w:r>
      <w:r w:rsidR="006469EF">
        <w:rPr>
          <w:rFonts w:ascii="Arial" w:hAnsi="Arial" w:cs="Arial"/>
          <w:color w:val="000000"/>
          <w:sz w:val="22"/>
          <w:szCs w:val="22"/>
        </w:rPr>
        <w:t>,</w:t>
      </w:r>
      <w:r w:rsidR="006469EF" w:rsidRPr="006469EF">
        <w:t xml:space="preserve"> </w:t>
      </w:r>
      <w:r w:rsidR="006469EF">
        <w:t>ф</w:t>
      </w:r>
      <w:r w:rsidR="006469EF" w:rsidRPr="00045B67">
        <w:t xml:space="preserve">инансовая </w:t>
      </w:r>
      <w:proofErr w:type="gramStart"/>
      <w:r w:rsidR="006469EF" w:rsidRPr="00045B67">
        <w:t>помощь</w:t>
      </w:r>
      <w:r w:rsidR="006469EF">
        <w:rPr>
          <w:rFonts w:ascii="Arial" w:hAnsi="Arial" w:cs="Arial"/>
          <w:color w:val="000000"/>
          <w:sz w:val="22"/>
          <w:szCs w:val="22"/>
        </w:rPr>
        <w:t xml:space="preserve"> </w:t>
      </w:r>
      <w:r w:rsidR="00FD2E84">
        <w:rPr>
          <w:rFonts w:ascii="Arial" w:hAnsi="Arial" w:cs="Arial"/>
          <w:color w:val="000000"/>
          <w:sz w:val="22"/>
          <w:szCs w:val="22"/>
        </w:rPr>
        <w:t xml:space="preserve"> составил</w:t>
      </w:r>
      <w:r w:rsidR="006469EF">
        <w:rPr>
          <w:rFonts w:ascii="Arial" w:hAnsi="Arial" w:cs="Arial"/>
          <w:color w:val="000000"/>
          <w:sz w:val="22"/>
          <w:szCs w:val="22"/>
        </w:rPr>
        <w:t>а</w:t>
      </w:r>
      <w:proofErr w:type="gramEnd"/>
      <w:r w:rsidR="00FD2E84">
        <w:rPr>
          <w:rFonts w:ascii="Arial" w:hAnsi="Arial" w:cs="Arial"/>
          <w:color w:val="000000"/>
          <w:sz w:val="22"/>
          <w:szCs w:val="22"/>
        </w:rPr>
        <w:t xml:space="preserve"> </w:t>
      </w:r>
      <w:r w:rsidR="002F1F9A" w:rsidRPr="002F1F9A">
        <w:rPr>
          <w:rFonts w:ascii="Arial" w:hAnsi="Arial" w:cs="Arial"/>
          <w:color w:val="000000"/>
          <w:sz w:val="22"/>
          <w:szCs w:val="22"/>
        </w:rPr>
        <w:t>1</w:t>
      </w:r>
      <w:r w:rsidR="00385249">
        <w:rPr>
          <w:rFonts w:ascii="Arial" w:hAnsi="Arial" w:cs="Arial"/>
          <w:color w:val="000000"/>
          <w:sz w:val="22"/>
          <w:szCs w:val="22"/>
        </w:rPr>
        <w:t> </w:t>
      </w:r>
      <w:r w:rsidR="002F1F9A" w:rsidRPr="002F1F9A">
        <w:rPr>
          <w:rFonts w:ascii="Arial" w:hAnsi="Arial" w:cs="Arial"/>
          <w:color w:val="000000"/>
          <w:sz w:val="22"/>
          <w:szCs w:val="22"/>
        </w:rPr>
        <w:t>6</w:t>
      </w:r>
      <w:r w:rsidR="00385249">
        <w:rPr>
          <w:rFonts w:ascii="Arial" w:hAnsi="Arial" w:cs="Arial"/>
          <w:color w:val="000000"/>
          <w:sz w:val="22"/>
          <w:szCs w:val="22"/>
        </w:rPr>
        <w:t>00 861</w:t>
      </w:r>
      <w:r w:rsidR="002F1F9A">
        <w:rPr>
          <w:rFonts w:ascii="Arial" w:hAnsi="Arial" w:cs="Arial"/>
          <w:color w:val="000000"/>
          <w:sz w:val="22"/>
          <w:szCs w:val="22"/>
        </w:rPr>
        <w:t xml:space="preserve"> </w:t>
      </w:r>
      <w:r w:rsidR="00957B18">
        <w:rPr>
          <w:rFonts w:ascii="Arial" w:hAnsi="Arial" w:cs="Arial"/>
          <w:color w:val="000000"/>
          <w:sz w:val="22"/>
          <w:szCs w:val="22"/>
        </w:rPr>
        <w:t>рубл</w:t>
      </w:r>
      <w:r w:rsidR="00385249">
        <w:rPr>
          <w:rFonts w:ascii="Arial" w:hAnsi="Arial" w:cs="Arial"/>
          <w:color w:val="000000"/>
          <w:sz w:val="22"/>
          <w:szCs w:val="22"/>
        </w:rPr>
        <w:t>ь</w:t>
      </w:r>
      <w:r w:rsidR="00E51C1A">
        <w:rPr>
          <w:rFonts w:ascii="Arial" w:hAnsi="Arial" w:cs="Arial"/>
          <w:color w:val="000000"/>
          <w:sz w:val="22"/>
          <w:szCs w:val="22"/>
        </w:rPr>
        <w:t xml:space="preserve"> </w:t>
      </w:r>
      <w:r w:rsidR="006469EF">
        <w:rPr>
          <w:rFonts w:ascii="Arial" w:hAnsi="Arial" w:cs="Arial"/>
          <w:color w:val="000000"/>
          <w:sz w:val="22"/>
          <w:szCs w:val="22"/>
        </w:rPr>
        <w:t>00 коп.</w:t>
      </w:r>
    </w:p>
    <w:p w14:paraId="55B8F39F" w14:textId="44314DCE" w:rsidR="00CE1165" w:rsidRPr="00096A73" w:rsidRDefault="00CE1165" w:rsidP="00045B67">
      <w:pPr>
        <w:tabs>
          <w:tab w:val="left" w:pos="1050"/>
        </w:tabs>
        <w:spacing w:line="276" w:lineRule="auto"/>
        <w:jc w:val="both"/>
        <w:rPr>
          <w:b/>
        </w:rPr>
      </w:pPr>
      <w:r w:rsidRPr="00096A73">
        <w:rPr>
          <w:b/>
        </w:rPr>
        <w:t xml:space="preserve">         </w:t>
      </w:r>
      <w:proofErr w:type="gramStart"/>
      <w:r w:rsidRPr="00096A73">
        <w:rPr>
          <w:b/>
        </w:rPr>
        <w:t xml:space="preserve">Расходная </w:t>
      </w:r>
      <w:r w:rsidR="00AD107A" w:rsidRPr="00096A73">
        <w:rPr>
          <w:b/>
        </w:rPr>
        <w:t xml:space="preserve"> часть</w:t>
      </w:r>
      <w:proofErr w:type="gramEnd"/>
      <w:r w:rsidR="00AD107A" w:rsidRPr="00096A73">
        <w:rPr>
          <w:b/>
        </w:rPr>
        <w:t xml:space="preserve"> бюджета составила в  20</w:t>
      </w:r>
      <w:r w:rsidR="006469EF">
        <w:rPr>
          <w:b/>
        </w:rPr>
        <w:t>2</w:t>
      </w:r>
      <w:r w:rsidR="00385249">
        <w:rPr>
          <w:b/>
        </w:rPr>
        <w:t>3</w:t>
      </w:r>
      <w:r w:rsidRPr="00096A73">
        <w:rPr>
          <w:b/>
        </w:rPr>
        <w:t xml:space="preserve"> году </w:t>
      </w:r>
      <w:r w:rsidR="00957B18">
        <w:rPr>
          <w:b/>
        </w:rPr>
        <w:t>–</w:t>
      </w:r>
      <w:r w:rsidR="00FD2E84">
        <w:rPr>
          <w:b/>
        </w:rPr>
        <w:t xml:space="preserve"> </w:t>
      </w:r>
      <w:r w:rsidR="00385249">
        <w:rPr>
          <w:b/>
        </w:rPr>
        <w:t xml:space="preserve">11 047 099 </w:t>
      </w:r>
      <w:r w:rsidR="002F1F9A">
        <w:rPr>
          <w:b/>
        </w:rPr>
        <w:t xml:space="preserve"> </w:t>
      </w:r>
      <w:r w:rsidR="00096A73">
        <w:rPr>
          <w:b/>
        </w:rPr>
        <w:t>рубл</w:t>
      </w:r>
      <w:r w:rsidR="00AD4528">
        <w:rPr>
          <w:b/>
        </w:rPr>
        <w:t>ей</w:t>
      </w:r>
      <w:r w:rsidR="00957B18">
        <w:rPr>
          <w:b/>
        </w:rPr>
        <w:t xml:space="preserve"> </w:t>
      </w:r>
      <w:r w:rsidR="00385249">
        <w:rPr>
          <w:b/>
        </w:rPr>
        <w:t>88</w:t>
      </w:r>
      <w:r w:rsidR="00957B18">
        <w:rPr>
          <w:b/>
        </w:rPr>
        <w:t xml:space="preserve"> </w:t>
      </w:r>
      <w:r w:rsidR="00096A73">
        <w:rPr>
          <w:b/>
        </w:rPr>
        <w:t>коп.</w:t>
      </w:r>
    </w:p>
    <w:p w14:paraId="3367072F" w14:textId="6D9A8E61" w:rsidR="00CE1165" w:rsidRPr="00045B67" w:rsidRDefault="00CE1165" w:rsidP="00045B67">
      <w:pPr>
        <w:tabs>
          <w:tab w:val="left" w:pos="1050"/>
        </w:tabs>
        <w:spacing w:line="276" w:lineRule="auto"/>
        <w:jc w:val="both"/>
      </w:pPr>
      <w:r w:rsidRPr="00045B67">
        <w:t xml:space="preserve"> из них: </w:t>
      </w:r>
      <w:proofErr w:type="gramStart"/>
      <w:r w:rsidR="006C487F">
        <w:t>1.</w:t>
      </w:r>
      <w:r w:rsidRPr="00045B67">
        <w:t>Расходы</w:t>
      </w:r>
      <w:proofErr w:type="gramEnd"/>
      <w:r w:rsidRPr="00045B67">
        <w:t xml:space="preserve"> на оплату труда и начисления на нее органов местного самоу</w:t>
      </w:r>
      <w:r w:rsidR="006D0FD0">
        <w:t xml:space="preserve">правления –   </w:t>
      </w:r>
      <w:r w:rsidR="009F4283">
        <w:t xml:space="preserve"> </w:t>
      </w:r>
      <w:r w:rsidR="00385249">
        <w:t>2714 469</w:t>
      </w:r>
      <w:r w:rsidRPr="00045B67">
        <w:t xml:space="preserve"> рубл</w:t>
      </w:r>
      <w:r w:rsidR="00AD4528">
        <w:t>ей</w:t>
      </w:r>
      <w:r w:rsidRPr="00045B67">
        <w:t xml:space="preserve"> </w:t>
      </w:r>
      <w:r w:rsidR="00385249">
        <w:t>01</w:t>
      </w:r>
      <w:r w:rsidRPr="00045B67">
        <w:t xml:space="preserve"> копе</w:t>
      </w:r>
      <w:r w:rsidR="006469EF">
        <w:t>й</w:t>
      </w:r>
      <w:r w:rsidRPr="00045B67">
        <w:t>к</w:t>
      </w:r>
      <w:r w:rsidR="00385249">
        <w:t>а</w:t>
      </w:r>
      <w:r w:rsidR="00080D2D" w:rsidRPr="00045B67">
        <w:t>;</w:t>
      </w:r>
    </w:p>
    <w:p w14:paraId="128B698C" w14:textId="510AEE3E" w:rsidR="00CE1165" w:rsidRPr="00045B67" w:rsidRDefault="00CE1165" w:rsidP="00045B67">
      <w:pPr>
        <w:tabs>
          <w:tab w:val="left" w:pos="1050"/>
        </w:tabs>
        <w:spacing w:line="276" w:lineRule="auto"/>
        <w:jc w:val="both"/>
      </w:pPr>
      <w:r w:rsidRPr="00045B67">
        <w:t xml:space="preserve">Общегосударственные расходы- </w:t>
      </w:r>
      <w:r w:rsidR="002F1F9A" w:rsidRPr="002F1F9A">
        <w:t>3</w:t>
      </w:r>
      <w:r w:rsidR="00385249">
        <w:t> </w:t>
      </w:r>
      <w:proofErr w:type="gramStart"/>
      <w:r w:rsidR="00385249">
        <w:t>917  530</w:t>
      </w:r>
      <w:proofErr w:type="gramEnd"/>
      <w:r w:rsidR="002F1F9A">
        <w:t xml:space="preserve"> </w:t>
      </w:r>
      <w:r w:rsidR="00A3330B" w:rsidRPr="000D5152">
        <w:t>рублей</w:t>
      </w:r>
      <w:r w:rsidR="00080D2D" w:rsidRPr="000D5152">
        <w:t xml:space="preserve"> </w:t>
      </w:r>
      <w:r w:rsidR="00385249">
        <w:t>3</w:t>
      </w:r>
      <w:r w:rsidR="002F1F9A">
        <w:t>8</w:t>
      </w:r>
      <w:r w:rsidR="007105EE" w:rsidRPr="000D5152">
        <w:t xml:space="preserve"> </w:t>
      </w:r>
      <w:r w:rsidR="00080D2D" w:rsidRPr="000D5152">
        <w:t>копе</w:t>
      </w:r>
      <w:r w:rsidR="006469EF">
        <w:t>е</w:t>
      </w:r>
      <w:r w:rsidR="00080D2D" w:rsidRPr="000D5152">
        <w:t>к;</w:t>
      </w:r>
    </w:p>
    <w:p w14:paraId="095CE0AD" w14:textId="7770FF73" w:rsidR="00CE1165" w:rsidRPr="00045B67" w:rsidRDefault="00CE1165" w:rsidP="00045B67">
      <w:pPr>
        <w:tabs>
          <w:tab w:val="left" w:pos="1050"/>
        </w:tabs>
        <w:spacing w:line="276" w:lineRule="auto"/>
        <w:jc w:val="both"/>
      </w:pPr>
      <w:r w:rsidRPr="00045B67">
        <w:t>Национальная оборона (военкомат)</w:t>
      </w:r>
      <w:r w:rsidR="00EB5D34">
        <w:t xml:space="preserve"> </w:t>
      </w:r>
      <w:r w:rsidR="006469EF">
        <w:t>–</w:t>
      </w:r>
      <w:r w:rsidR="00385249">
        <w:t>112 126</w:t>
      </w:r>
      <w:r w:rsidRPr="00045B67">
        <w:t xml:space="preserve"> </w:t>
      </w:r>
      <w:r w:rsidR="00080D2D" w:rsidRPr="00045B67">
        <w:t>руб</w:t>
      </w:r>
      <w:r w:rsidR="00A3330B" w:rsidRPr="00045B67">
        <w:t>лей</w:t>
      </w:r>
      <w:r w:rsidR="002F1F9A">
        <w:t xml:space="preserve"> 00 </w:t>
      </w:r>
      <w:r w:rsidR="002F1F9A" w:rsidRPr="000D5152">
        <w:t>копе</w:t>
      </w:r>
      <w:r w:rsidR="002F1F9A">
        <w:t>е</w:t>
      </w:r>
      <w:r w:rsidR="002F1F9A" w:rsidRPr="000D5152">
        <w:t>к</w:t>
      </w:r>
      <w:r w:rsidR="00080D2D" w:rsidRPr="00045B67">
        <w:t>;</w:t>
      </w:r>
    </w:p>
    <w:p w14:paraId="4B2404E5" w14:textId="1216B211" w:rsidR="00CE1165" w:rsidRPr="00045B67" w:rsidRDefault="00CE1165" w:rsidP="00045B67">
      <w:pPr>
        <w:tabs>
          <w:tab w:val="left" w:pos="1050"/>
        </w:tabs>
        <w:spacing w:line="276" w:lineRule="auto"/>
        <w:jc w:val="both"/>
      </w:pPr>
      <w:r w:rsidRPr="00045B67">
        <w:t xml:space="preserve">Культура- </w:t>
      </w:r>
      <w:r w:rsidR="00385249">
        <w:t xml:space="preserve">15 </w:t>
      </w:r>
      <w:proofErr w:type="gramStart"/>
      <w:r w:rsidR="00385249">
        <w:t>555</w:t>
      </w:r>
      <w:r w:rsidR="002F1F9A">
        <w:t xml:space="preserve"> </w:t>
      </w:r>
      <w:r w:rsidR="002F1F9A" w:rsidRPr="002F1F9A">
        <w:t xml:space="preserve"> </w:t>
      </w:r>
      <w:r w:rsidR="00A3330B" w:rsidRPr="00045B67">
        <w:t>рубл</w:t>
      </w:r>
      <w:r w:rsidR="00385249">
        <w:t>ей</w:t>
      </w:r>
      <w:proofErr w:type="gramEnd"/>
      <w:r w:rsidR="00A3330B" w:rsidRPr="00045B67">
        <w:t xml:space="preserve"> </w:t>
      </w:r>
      <w:r w:rsidR="00385249">
        <w:t>32</w:t>
      </w:r>
      <w:r w:rsidR="00A3330B" w:rsidRPr="00045B67">
        <w:t xml:space="preserve"> копе</w:t>
      </w:r>
      <w:r w:rsidR="006469EF">
        <w:t>й</w:t>
      </w:r>
      <w:r w:rsidR="00080D2D" w:rsidRPr="00045B67">
        <w:t>к</w:t>
      </w:r>
      <w:r w:rsidR="006469EF">
        <w:t>и</w:t>
      </w:r>
      <w:r w:rsidR="00080D2D" w:rsidRPr="00045B67">
        <w:t>;</w:t>
      </w:r>
    </w:p>
    <w:p w14:paraId="3FDC99F0" w14:textId="77878CC8" w:rsidR="00A3330B" w:rsidRPr="000F3325" w:rsidRDefault="00CE1165" w:rsidP="00045B67">
      <w:pPr>
        <w:tabs>
          <w:tab w:val="left" w:pos="1050"/>
        </w:tabs>
        <w:spacing w:line="276" w:lineRule="auto"/>
        <w:jc w:val="both"/>
      </w:pPr>
      <w:r w:rsidRPr="00045B67">
        <w:t>Передан</w:t>
      </w:r>
      <w:r w:rsidR="00096A73">
        <w:t>н</w:t>
      </w:r>
      <w:r w:rsidRPr="00045B67">
        <w:t>ы</w:t>
      </w:r>
      <w:r w:rsidR="00096A73">
        <w:t>е</w:t>
      </w:r>
      <w:r w:rsidRPr="00045B67">
        <w:t xml:space="preserve"> полномочия по проведению внешнего и внутреннего муниципального финансового контроля</w:t>
      </w:r>
      <w:r w:rsidR="00CB33A0">
        <w:t xml:space="preserve"> </w:t>
      </w:r>
      <w:r w:rsidR="0000086F">
        <w:t>–</w:t>
      </w:r>
      <w:r w:rsidR="00CB33A0">
        <w:t xml:space="preserve"> </w:t>
      </w:r>
      <w:r w:rsidR="00385249">
        <w:t>25 203</w:t>
      </w:r>
      <w:r w:rsidR="000809BD" w:rsidRPr="00045B67">
        <w:t xml:space="preserve"> </w:t>
      </w:r>
      <w:r w:rsidR="00080D2D" w:rsidRPr="00045B67">
        <w:t>рубл</w:t>
      </w:r>
      <w:r w:rsidR="00385249">
        <w:t>я</w:t>
      </w:r>
      <w:r w:rsidR="0076198E">
        <w:t xml:space="preserve"> 00</w:t>
      </w:r>
      <w:r w:rsidR="00080D2D" w:rsidRPr="00045B67">
        <w:t xml:space="preserve"> копеек;</w:t>
      </w:r>
    </w:p>
    <w:p w14:paraId="3FE75C43" w14:textId="345F6D81" w:rsidR="0076198E" w:rsidRDefault="00C00796" w:rsidP="008E69A0">
      <w:pPr>
        <w:jc w:val="both"/>
      </w:pPr>
      <w:r>
        <w:t>На о</w:t>
      </w:r>
      <w:r w:rsidRPr="00C00796">
        <w:t>существление переданных полномочий от муниципального района сельским поселениям по дорожной деятельности</w:t>
      </w:r>
      <w:r>
        <w:t xml:space="preserve"> затрачена </w:t>
      </w:r>
      <w:r w:rsidR="008D7B3B">
        <w:t>250 000</w:t>
      </w:r>
      <w:r>
        <w:t>,00 рубл</w:t>
      </w:r>
      <w:r w:rsidR="0076198E">
        <w:t>ей</w:t>
      </w:r>
    </w:p>
    <w:p w14:paraId="757CC126" w14:textId="77777777" w:rsidR="0076198E" w:rsidRDefault="0076198E" w:rsidP="008E69A0">
      <w:pPr>
        <w:jc w:val="both"/>
      </w:pPr>
    </w:p>
    <w:p w14:paraId="6C161A15" w14:textId="55AEA443" w:rsidR="004A5C96" w:rsidRDefault="009B3DBA" w:rsidP="004A5C96">
      <w:pPr>
        <w:spacing w:after="160" w:line="259" w:lineRule="auto"/>
        <w:rPr>
          <w:rFonts w:eastAsia="Calibri"/>
          <w:lang w:eastAsia="en-US"/>
        </w:rPr>
      </w:pPr>
      <w:r w:rsidRPr="009B3DBA">
        <w:rPr>
          <w:rFonts w:eastAsia="Calibri"/>
          <w:lang w:eastAsia="en-US"/>
        </w:rPr>
        <w:t>По программе ГО и ЧС</w:t>
      </w:r>
      <w:r w:rsidR="004A5C96" w:rsidRPr="004A5C96">
        <w:rPr>
          <w:rFonts w:eastAsia="Calibri"/>
          <w:lang w:eastAsia="en-US"/>
        </w:rPr>
        <w:t>.</w:t>
      </w:r>
      <w:r w:rsidR="008D7B3B">
        <w:rPr>
          <w:rFonts w:eastAsia="Calibri"/>
          <w:lang w:eastAsia="en-US"/>
        </w:rPr>
        <w:t xml:space="preserve"> Произведена поверка </w:t>
      </w:r>
      <w:proofErr w:type="gramStart"/>
      <w:r w:rsidR="008D7B3B">
        <w:rPr>
          <w:rFonts w:eastAsia="Calibri"/>
          <w:lang w:eastAsia="en-US"/>
        </w:rPr>
        <w:t xml:space="preserve">гидрантов, </w:t>
      </w:r>
      <w:r w:rsidR="00A81CC3">
        <w:rPr>
          <w:rFonts w:eastAsia="Calibri"/>
          <w:lang w:eastAsia="en-US"/>
        </w:rPr>
        <w:t xml:space="preserve"> </w:t>
      </w:r>
      <w:proofErr w:type="spellStart"/>
      <w:r w:rsidR="008D7B3B">
        <w:rPr>
          <w:rFonts w:eastAsia="Calibri"/>
          <w:lang w:eastAsia="en-US"/>
        </w:rPr>
        <w:t>а</w:t>
      </w:r>
      <w:r w:rsidR="00A81CC3">
        <w:rPr>
          <w:rFonts w:eastAsia="Calibri"/>
          <w:lang w:eastAsia="en-US"/>
        </w:rPr>
        <w:t>ккарицидная</w:t>
      </w:r>
      <w:proofErr w:type="spellEnd"/>
      <w:proofErr w:type="gramEnd"/>
      <w:r w:rsidR="00A81CC3">
        <w:rPr>
          <w:rFonts w:eastAsia="Calibri"/>
          <w:lang w:eastAsia="en-US"/>
        </w:rPr>
        <w:t xml:space="preserve"> обработка детских площадок</w:t>
      </w:r>
      <w:r w:rsidR="008D7B3B">
        <w:rPr>
          <w:rFonts w:eastAsia="Calibri"/>
          <w:lang w:eastAsia="en-US"/>
        </w:rPr>
        <w:t xml:space="preserve">, приобретены мотопомпа и огнетушители </w:t>
      </w:r>
      <w:r w:rsidR="00A81CC3">
        <w:rPr>
          <w:rFonts w:eastAsia="Calibri"/>
          <w:lang w:eastAsia="en-US"/>
        </w:rPr>
        <w:t xml:space="preserve"> на сумму </w:t>
      </w:r>
      <w:r w:rsidR="008D7B3B">
        <w:rPr>
          <w:rFonts w:eastAsia="Calibri"/>
          <w:lang w:eastAsia="en-US"/>
        </w:rPr>
        <w:t>85 093</w:t>
      </w:r>
      <w:r w:rsidR="00A81CC3">
        <w:rPr>
          <w:rFonts w:eastAsia="Calibri"/>
          <w:lang w:eastAsia="en-US"/>
        </w:rPr>
        <w:t xml:space="preserve"> рубл</w:t>
      </w:r>
      <w:r w:rsidR="008D7B3B">
        <w:rPr>
          <w:rFonts w:eastAsia="Calibri"/>
          <w:lang w:eastAsia="en-US"/>
        </w:rPr>
        <w:t>я 31коп.</w:t>
      </w:r>
    </w:p>
    <w:p w14:paraId="104DE61B" w14:textId="725B5545" w:rsidR="004A5C96" w:rsidRDefault="004A5C96" w:rsidP="004A5C96">
      <w:pPr>
        <w:spacing w:after="160" w:line="259" w:lineRule="auto"/>
        <w:rPr>
          <w:rFonts w:eastAsia="Calibri"/>
          <w:lang w:eastAsia="en-US"/>
        </w:rPr>
      </w:pPr>
      <w:r w:rsidRPr="004A5C96">
        <w:rPr>
          <w:rFonts w:eastAsia="Calibri"/>
          <w:lang w:eastAsia="en-US"/>
        </w:rPr>
        <w:t>По реализации мероприятий, направленных на обеспечение правопорядка приобретен</w:t>
      </w:r>
      <w:r w:rsidR="008D7B3B">
        <w:rPr>
          <w:rFonts w:eastAsia="Calibri"/>
          <w:lang w:eastAsia="en-US"/>
        </w:rPr>
        <w:t>ы</w:t>
      </w:r>
      <w:r w:rsidRPr="004A5C96">
        <w:rPr>
          <w:rFonts w:eastAsia="Calibri"/>
          <w:lang w:eastAsia="en-US"/>
        </w:rPr>
        <w:t xml:space="preserve"> </w:t>
      </w:r>
      <w:r w:rsidR="008D7B3B">
        <w:rPr>
          <w:rFonts w:eastAsia="Calibri"/>
          <w:lang w:eastAsia="en-US"/>
        </w:rPr>
        <w:t>бензопила</w:t>
      </w:r>
      <w:r w:rsidRPr="004A5C96">
        <w:rPr>
          <w:rFonts w:eastAsia="Calibri"/>
          <w:lang w:eastAsia="en-US"/>
        </w:rPr>
        <w:t>, генератор</w:t>
      </w:r>
      <w:r w:rsidR="008D7B3B">
        <w:rPr>
          <w:rFonts w:eastAsia="Calibri"/>
          <w:lang w:eastAsia="en-US"/>
        </w:rPr>
        <w:t>ы</w:t>
      </w:r>
      <w:r w:rsidRPr="004A5C96">
        <w:rPr>
          <w:rFonts w:eastAsia="Calibri"/>
          <w:lang w:eastAsia="en-US"/>
        </w:rPr>
        <w:t xml:space="preserve"> и обмундирование для военных на </w:t>
      </w:r>
      <w:r w:rsidR="008D7B3B">
        <w:rPr>
          <w:rFonts w:eastAsia="Calibri"/>
          <w:lang w:eastAsia="en-US"/>
        </w:rPr>
        <w:t xml:space="preserve">сумму </w:t>
      </w:r>
      <w:r w:rsidR="00CB4072">
        <w:rPr>
          <w:rFonts w:eastAsia="Calibri"/>
          <w:lang w:eastAsia="en-US"/>
        </w:rPr>
        <w:t>266 161</w:t>
      </w:r>
      <w:r w:rsidRPr="004A5C96">
        <w:rPr>
          <w:rFonts w:eastAsia="Calibri"/>
          <w:lang w:eastAsia="en-US"/>
        </w:rPr>
        <w:t xml:space="preserve"> рубл</w:t>
      </w:r>
      <w:r w:rsidR="00CB4072">
        <w:rPr>
          <w:rFonts w:eastAsia="Calibri"/>
          <w:lang w:eastAsia="en-US"/>
        </w:rPr>
        <w:t>ь</w:t>
      </w:r>
      <w:r>
        <w:rPr>
          <w:rFonts w:eastAsia="Calibri"/>
          <w:lang w:eastAsia="en-US"/>
        </w:rPr>
        <w:t>.</w:t>
      </w:r>
    </w:p>
    <w:p w14:paraId="77DE0F9F" w14:textId="6E6A8FC8" w:rsidR="004A5C96" w:rsidRPr="004A5C96" w:rsidRDefault="004A5C96" w:rsidP="004A5C96">
      <w:pPr>
        <w:rPr>
          <w:rFonts w:eastAsia="Calibri"/>
        </w:rPr>
      </w:pPr>
      <w:r w:rsidRPr="004A5C96">
        <w:rPr>
          <w:rFonts w:eastAsia="Calibri"/>
        </w:rPr>
        <w:t>По программе благоустройство в 202</w:t>
      </w:r>
      <w:r w:rsidR="00CB4072">
        <w:rPr>
          <w:rFonts w:eastAsia="Calibri"/>
        </w:rPr>
        <w:t>3</w:t>
      </w:r>
      <w:r w:rsidRPr="004A5C96">
        <w:rPr>
          <w:rFonts w:eastAsia="Calibri"/>
        </w:rPr>
        <w:t xml:space="preserve"> году был</w:t>
      </w:r>
      <w:r w:rsidR="00CB4072">
        <w:rPr>
          <w:rFonts w:eastAsia="Calibri"/>
        </w:rPr>
        <w:t xml:space="preserve">и </w:t>
      </w:r>
      <w:r w:rsidR="004D765F">
        <w:rPr>
          <w:rFonts w:eastAsia="Calibri"/>
        </w:rPr>
        <w:t>сделаны площадки под бункеры на</w:t>
      </w:r>
      <w:r w:rsidR="00CB4072">
        <w:rPr>
          <w:rFonts w:eastAsia="Calibri"/>
        </w:rPr>
        <w:t xml:space="preserve"> </w:t>
      </w:r>
      <w:r w:rsidRPr="004A5C96">
        <w:rPr>
          <w:rFonts w:eastAsia="Calibri"/>
        </w:rPr>
        <w:t>кладбища</w:t>
      </w:r>
      <w:r w:rsidR="004D765F">
        <w:rPr>
          <w:rFonts w:eastAsia="Calibri"/>
        </w:rPr>
        <w:t>х</w:t>
      </w:r>
      <w:r w:rsidR="00CB4072">
        <w:rPr>
          <w:rFonts w:eastAsia="Calibri"/>
        </w:rPr>
        <w:t xml:space="preserve"> в. д. </w:t>
      </w:r>
      <w:proofErr w:type="spellStart"/>
      <w:r w:rsidR="00CB4072">
        <w:rPr>
          <w:rFonts w:eastAsia="Calibri"/>
        </w:rPr>
        <w:t>Брежнево</w:t>
      </w:r>
      <w:proofErr w:type="spellEnd"/>
      <w:r w:rsidR="004D765F">
        <w:rPr>
          <w:rFonts w:eastAsia="Calibri"/>
        </w:rPr>
        <w:t xml:space="preserve">, с. </w:t>
      </w:r>
      <w:proofErr w:type="spellStart"/>
      <w:r w:rsidR="004D765F">
        <w:rPr>
          <w:rFonts w:eastAsia="Calibri"/>
        </w:rPr>
        <w:t>Верхнекасиново</w:t>
      </w:r>
      <w:proofErr w:type="spellEnd"/>
      <w:r w:rsidR="004D765F">
        <w:rPr>
          <w:rFonts w:eastAsia="Calibri"/>
        </w:rPr>
        <w:t xml:space="preserve"> и д. </w:t>
      </w:r>
      <w:proofErr w:type="spellStart"/>
      <w:r w:rsidR="004D765F">
        <w:rPr>
          <w:rFonts w:eastAsia="Calibri"/>
        </w:rPr>
        <w:t>Дроняево</w:t>
      </w:r>
      <w:proofErr w:type="spellEnd"/>
      <w:r w:rsidR="004D765F">
        <w:rPr>
          <w:rFonts w:eastAsia="Calibri"/>
        </w:rPr>
        <w:t xml:space="preserve">, сделаны контейнерные площадки в с. </w:t>
      </w:r>
      <w:proofErr w:type="spellStart"/>
      <w:r w:rsidR="004D765F">
        <w:rPr>
          <w:rFonts w:eastAsia="Calibri"/>
        </w:rPr>
        <w:t>Верхнекасиново</w:t>
      </w:r>
      <w:proofErr w:type="spellEnd"/>
      <w:r w:rsidR="004D765F">
        <w:rPr>
          <w:rFonts w:eastAsia="Calibri"/>
        </w:rPr>
        <w:t xml:space="preserve">, с. </w:t>
      </w:r>
      <w:proofErr w:type="spellStart"/>
      <w:r w:rsidR="004D765F">
        <w:rPr>
          <w:rFonts w:eastAsia="Calibri"/>
        </w:rPr>
        <w:t>Нижнекасиново</w:t>
      </w:r>
      <w:proofErr w:type="spellEnd"/>
      <w:r w:rsidR="004D765F">
        <w:rPr>
          <w:rFonts w:eastAsia="Calibri"/>
        </w:rPr>
        <w:t xml:space="preserve"> и х. Шумаков,</w:t>
      </w:r>
      <w:r w:rsidR="00CB4072">
        <w:rPr>
          <w:rFonts w:eastAsia="Calibri"/>
        </w:rPr>
        <w:t xml:space="preserve"> построена тротуарная дорожка по ул. Молодежной</w:t>
      </w:r>
      <w:r w:rsidR="004D765F">
        <w:rPr>
          <w:rFonts w:eastAsia="Calibri"/>
        </w:rPr>
        <w:t xml:space="preserve"> с. </w:t>
      </w:r>
      <w:proofErr w:type="spellStart"/>
      <w:r w:rsidR="004D765F">
        <w:rPr>
          <w:rFonts w:eastAsia="Calibri"/>
        </w:rPr>
        <w:t>Верхнекасиново</w:t>
      </w:r>
      <w:proofErr w:type="spellEnd"/>
      <w:r w:rsidR="00CB4072">
        <w:rPr>
          <w:rFonts w:eastAsia="Calibri"/>
        </w:rPr>
        <w:t xml:space="preserve">, переделано покрытие спортивной площадки,  </w:t>
      </w:r>
      <w:r w:rsidRPr="004A5C96">
        <w:rPr>
          <w:rFonts w:eastAsia="Calibri"/>
        </w:rPr>
        <w:t xml:space="preserve"> </w:t>
      </w:r>
      <w:r w:rsidR="00CB4072">
        <w:rPr>
          <w:rFonts w:eastAsia="Calibri"/>
        </w:rPr>
        <w:t xml:space="preserve">отремонтированы </w:t>
      </w:r>
      <w:r w:rsidRPr="004A5C96">
        <w:rPr>
          <w:rFonts w:eastAsia="Calibri"/>
        </w:rPr>
        <w:t>колодц</w:t>
      </w:r>
      <w:r w:rsidR="00CB4072">
        <w:rPr>
          <w:rFonts w:eastAsia="Calibri"/>
        </w:rPr>
        <w:t xml:space="preserve">ы в д. </w:t>
      </w:r>
      <w:proofErr w:type="spellStart"/>
      <w:r w:rsidR="00CB4072">
        <w:rPr>
          <w:rFonts w:eastAsia="Calibri"/>
        </w:rPr>
        <w:t>Брежнево</w:t>
      </w:r>
      <w:proofErr w:type="spellEnd"/>
      <w:r w:rsidR="00CB4072">
        <w:rPr>
          <w:rFonts w:eastAsia="Calibri"/>
        </w:rPr>
        <w:t xml:space="preserve"> и </w:t>
      </w:r>
      <w:r w:rsidR="004D765F">
        <w:rPr>
          <w:rFonts w:eastAsia="Calibri"/>
        </w:rPr>
        <w:t xml:space="preserve">произведено </w:t>
      </w:r>
      <w:r w:rsidRPr="004A5C96">
        <w:rPr>
          <w:rFonts w:eastAsia="Calibri"/>
        </w:rPr>
        <w:t xml:space="preserve"> </w:t>
      </w:r>
      <w:r w:rsidR="00CB4072">
        <w:rPr>
          <w:rFonts w:eastAsia="Calibri"/>
        </w:rPr>
        <w:t>г</w:t>
      </w:r>
      <w:r w:rsidRPr="004A5C96">
        <w:rPr>
          <w:rFonts w:eastAsia="Calibri"/>
        </w:rPr>
        <w:t xml:space="preserve">рейдирование дорог на </w:t>
      </w:r>
      <w:r w:rsidR="004D765F">
        <w:rPr>
          <w:rFonts w:eastAsia="Calibri"/>
        </w:rPr>
        <w:t xml:space="preserve">  общую </w:t>
      </w:r>
      <w:r w:rsidRPr="004A5C96">
        <w:rPr>
          <w:rFonts w:eastAsia="Calibri"/>
        </w:rPr>
        <w:t xml:space="preserve">сумму </w:t>
      </w:r>
      <w:r w:rsidR="004D765F">
        <w:rPr>
          <w:rFonts w:eastAsia="Calibri"/>
        </w:rPr>
        <w:t>3 411 068</w:t>
      </w:r>
      <w:r w:rsidRPr="004A5C96">
        <w:rPr>
          <w:rFonts w:eastAsia="Calibri"/>
        </w:rPr>
        <w:t xml:space="preserve"> рублей </w:t>
      </w:r>
      <w:r w:rsidR="004D765F">
        <w:rPr>
          <w:rFonts w:eastAsia="Calibri"/>
        </w:rPr>
        <w:t>47 коп.</w:t>
      </w:r>
    </w:p>
    <w:p w14:paraId="1D0A2DDE" w14:textId="3DBB4E11" w:rsidR="004A5C96" w:rsidRPr="004A5C96" w:rsidRDefault="004A5C96" w:rsidP="004A5C96">
      <w:pPr>
        <w:spacing w:after="160" w:line="259" w:lineRule="auto"/>
        <w:rPr>
          <w:rFonts w:eastAsia="Calibri"/>
          <w:lang w:eastAsia="en-US"/>
        </w:rPr>
      </w:pPr>
      <w:r w:rsidRPr="004A5C96">
        <w:rPr>
          <w:rFonts w:eastAsia="Calibri"/>
          <w:lang w:eastAsia="en-US"/>
        </w:rPr>
        <w:lastRenderedPageBreak/>
        <w:t xml:space="preserve">По программе энергосбережения приобретены </w:t>
      </w:r>
      <w:proofErr w:type="gramStart"/>
      <w:r w:rsidRPr="004A5C96">
        <w:rPr>
          <w:rFonts w:eastAsia="Calibri"/>
          <w:lang w:eastAsia="en-US"/>
        </w:rPr>
        <w:t>лампы ,</w:t>
      </w:r>
      <w:proofErr w:type="gramEnd"/>
      <w:r w:rsidRPr="004A5C96">
        <w:rPr>
          <w:rFonts w:eastAsia="Calibri"/>
          <w:lang w:eastAsia="en-US"/>
        </w:rPr>
        <w:t xml:space="preserve"> уличные светильники на общую сумму  </w:t>
      </w:r>
      <w:r w:rsidR="004D765F">
        <w:rPr>
          <w:rFonts w:eastAsia="Calibri"/>
          <w:lang w:eastAsia="en-US"/>
        </w:rPr>
        <w:t>87</w:t>
      </w:r>
      <w:r w:rsidR="00CF5BC2">
        <w:rPr>
          <w:rFonts w:eastAsia="Calibri"/>
          <w:lang w:eastAsia="en-US"/>
        </w:rPr>
        <w:t> </w:t>
      </w:r>
      <w:r w:rsidR="004D765F">
        <w:rPr>
          <w:rFonts w:eastAsia="Calibri"/>
          <w:lang w:eastAsia="en-US"/>
        </w:rPr>
        <w:t>181</w:t>
      </w:r>
      <w:r w:rsidR="00CF5BC2">
        <w:rPr>
          <w:rFonts w:eastAsia="Calibri"/>
          <w:lang w:eastAsia="en-US"/>
        </w:rPr>
        <w:t xml:space="preserve"> </w:t>
      </w:r>
      <w:r w:rsidRPr="004A5C96">
        <w:rPr>
          <w:rFonts w:eastAsia="Calibri"/>
          <w:lang w:eastAsia="en-US"/>
        </w:rPr>
        <w:t>рубл</w:t>
      </w:r>
      <w:r w:rsidR="004D765F">
        <w:rPr>
          <w:rFonts w:eastAsia="Calibri"/>
          <w:lang w:eastAsia="en-US"/>
        </w:rPr>
        <w:t>ь</w:t>
      </w:r>
      <w:r w:rsidRPr="004A5C96">
        <w:rPr>
          <w:rFonts w:eastAsia="Calibri"/>
          <w:lang w:eastAsia="en-US"/>
        </w:rPr>
        <w:t xml:space="preserve"> </w:t>
      </w:r>
      <w:r w:rsidR="00CF5BC2">
        <w:rPr>
          <w:rFonts w:eastAsia="Calibri"/>
          <w:lang w:eastAsia="en-US"/>
        </w:rPr>
        <w:t>70 коп.</w:t>
      </w:r>
    </w:p>
    <w:p w14:paraId="681C8CAF" w14:textId="764397B0" w:rsidR="004A5C96" w:rsidRDefault="004A5C96" w:rsidP="004D765F">
      <w:pPr>
        <w:spacing w:after="160" w:line="259" w:lineRule="auto"/>
        <w:rPr>
          <w:rFonts w:eastAsia="Calibri"/>
          <w:lang w:eastAsia="en-US"/>
        </w:rPr>
      </w:pPr>
      <w:r w:rsidRPr="004A5C96">
        <w:rPr>
          <w:rFonts w:eastAsia="Calibri"/>
          <w:lang w:eastAsia="en-US"/>
        </w:rPr>
        <w:t xml:space="preserve">По программе культура </w:t>
      </w:r>
      <w:r w:rsidR="004D765F">
        <w:rPr>
          <w:rFonts w:eastAsia="Calibri"/>
          <w:lang w:eastAsia="en-US"/>
        </w:rPr>
        <w:t>оплачены коммунальные услуги на сумму 15 555 рублей 32 коп.</w:t>
      </w:r>
    </w:p>
    <w:p w14:paraId="503F9BF9" w14:textId="0149ABFC" w:rsidR="004A5C96" w:rsidRPr="004A5C96" w:rsidRDefault="004A5C96" w:rsidP="004A5C96">
      <w:pPr>
        <w:spacing w:after="200"/>
        <w:rPr>
          <w:rFonts w:eastAsia="Calibri"/>
          <w:lang w:eastAsia="en-US"/>
        </w:rPr>
      </w:pPr>
      <w:r w:rsidRPr="004A5C96">
        <w:rPr>
          <w:rFonts w:eastAsia="Calibri"/>
          <w:lang w:eastAsia="en-US"/>
        </w:rPr>
        <w:t xml:space="preserve">На социальную политику было </w:t>
      </w:r>
      <w:proofErr w:type="gramStart"/>
      <w:r w:rsidRPr="004A5C96">
        <w:rPr>
          <w:rFonts w:eastAsia="Calibri"/>
          <w:lang w:eastAsia="en-US"/>
        </w:rPr>
        <w:t xml:space="preserve">выделено  </w:t>
      </w:r>
      <w:r w:rsidR="004D765F">
        <w:rPr>
          <w:rFonts w:eastAsia="Calibri"/>
          <w:bCs/>
          <w:lang w:eastAsia="en-US"/>
        </w:rPr>
        <w:t>276</w:t>
      </w:r>
      <w:proofErr w:type="gramEnd"/>
      <w:r w:rsidR="00CF5BC2">
        <w:rPr>
          <w:rFonts w:eastAsia="Calibri"/>
          <w:bCs/>
          <w:lang w:eastAsia="en-US"/>
        </w:rPr>
        <w:t> </w:t>
      </w:r>
      <w:r w:rsidR="004D765F">
        <w:rPr>
          <w:rFonts w:eastAsia="Calibri"/>
          <w:bCs/>
          <w:lang w:eastAsia="en-US"/>
        </w:rPr>
        <w:t>410</w:t>
      </w:r>
      <w:r w:rsidR="00CF5BC2">
        <w:rPr>
          <w:rFonts w:eastAsia="Calibri"/>
          <w:bCs/>
          <w:lang w:eastAsia="en-US"/>
        </w:rPr>
        <w:t xml:space="preserve">  </w:t>
      </w:r>
      <w:r w:rsidRPr="004A5C96">
        <w:rPr>
          <w:rFonts w:eastAsia="Calibri"/>
          <w:lang w:eastAsia="en-US"/>
        </w:rPr>
        <w:t xml:space="preserve">рублей </w:t>
      </w:r>
      <w:r w:rsidR="00CF5BC2">
        <w:rPr>
          <w:rFonts w:eastAsia="Calibri"/>
          <w:lang w:eastAsia="en-US"/>
        </w:rPr>
        <w:t>68 коп.</w:t>
      </w:r>
      <w:r w:rsidRPr="004A5C96">
        <w:rPr>
          <w:rFonts w:eastAsia="Calibri"/>
          <w:lang w:eastAsia="en-US"/>
        </w:rPr>
        <w:t xml:space="preserve"> на  доплату  к пенсии муниципальных служащих. </w:t>
      </w:r>
    </w:p>
    <w:p w14:paraId="334F7F24" w14:textId="46B0AE7C" w:rsidR="004A5C96" w:rsidRDefault="004A5C96" w:rsidP="004A5C96">
      <w:pPr>
        <w:rPr>
          <w:rFonts w:eastAsia="Calibri"/>
          <w:lang w:eastAsia="en-US"/>
        </w:rPr>
      </w:pPr>
      <w:r w:rsidRPr="004A5C96">
        <w:rPr>
          <w:rFonts w:eastAsia="Calibri"/>
          <w:lang w:eastAsia="en-US"/>
        </w:rPr>
        <w:t xml:space="preserve">По </w:t>
      </w:r>
      <w:proofErr w:type="gramStart"/>
      <w:r w:rsidRPr="004A5C96">
        <w:rPr>
          <w:rFonts w:eastAsia="Calibri"/>
          <w:lang w:eastAsia="en-US"/>
        </w:rPr>
        <w:t>программе  физическая</w:t>
      </w:r>
      <w:proofErr w:type="gramEnd"/>
      <w:r w:rsidRPr="004A5C96">
        <w:rPr>
          <w:rFonts w:eastAsia="Calibri"/>
          <w:lang w:eastAsia="en-US"/>
        </w:rPr>
        <w:t xml:space="preserve"> культура и спорт были приобретены</w:t>
      </w:r>
      <w:r w:rsidR="004D765F">
        <w:rPr>
          <w:rFonts w:eastAsia="Calibri"/>
          <w:lang w:eastAsia="en-US"/>
        </w:rPr>
        <w:t xml:space="preserve"> теннисные шарики</w:t>
      </w:r>
      <w:r w:rsidRPr="004A5C96">
        <w:rPr>
          <w:rFonts w:eastAsia="Calibri"/>
          <w:lang w:eastAsia="en-US"/>
        </w:rPr>
        <w:t xml:space="preserve">, сетка, мячи, ракетки на сумму </w:t>
      </w:r>
      <w:r w:rsidR="004D765F">
        <w:rPr>
          <w:rFonts w:eastAsia="Calibri"/>
          <w:lang w:eastAsia="en-US"/>
        </w:rPr>
        <w:t>15</w:t>
      </w:r>
      <w:r w:rsidRPr="004A5C96">
        <w:rPr>
          <w:rFonts w:eastAsia="Calibri"/>
          <w:lang w:eastAsia="en-US"/>
        </w:rPr>
        <w:t> 000,00 рублей.</w:t>
      </w:r>
      <w:r>
        <w:rPr>
          <w:rFonts w:eastAsia="Calibri"/>
          <w:lang w:eastAsia="en-US"/>
        </w:rPr>
        <w:t xml:space="preserve">  </w:t>
      </w:r>
    </w:p>
    <w:p w14:paraId="722B67E9" w14:textId="77777777" w:rsidR="004A5C96" w:rsidRDefault="004A5C96" w:rsidP="004A5C96">
      <w:pPr>
        <w:rPr>
          <w:rFonts w:eastAsia="Calibri"/>
          <w:lang w:eastAsia="en-US"/>
        </w:rPr>
      </w:pPr>
    </w:p>
    <w:p w14:paraId="17B33466" w14:textId="30B91670" w:rsidR="00CF5BC2" w:rsidRPr="004A5C96" w:rsidRDefault="004A5C96" w:rsidP="00CF5BC2">
      <w:pPr>
        <w:spacing w:after="200"/>
        <w:contextualSpacing/>
        <w:rPr>
          <w:bCs/>
          <w:lang w:eastAsia="zh-CN"/>
        </w:rPr>
      </w:pPr>
      <w:r w:rsidRPr="004A5C96">
        <w:rPr>
          <w:rFonts w:eastAsia="Calibri"/>
          <w:lang w:eastAsia="en-US"/>
        </w:rPr>
        <w:t xml:space="preserve">По подразделу общегосударственные вопросы приобретены </w:t>
      </w:r>
      <w:r w:rsidRPr="004A5C96">
        <w:rPr>
          <w:rFonts w:ascii="Arial" w:hAnsi="Arial"/>
          <w:bCs/>
          <w:lang w:eastAsia="zh-CN"/>
        </w:rPr>
        <w:t xml:space="preserve"> </w:t>
      </w:r>
    </w:p>
    <w:p w14:paraId="7EAAEB8B" w14:textId="7380DD17" w:rsidR="004A5C96" w:rsidRPr="004A5C96" w:rsidRDefault="004A5C96" w:rsidP="004A5C96">
      <w:pPr>
        <w:spacing w:after="200"/>
        <w:contextualSpacing/>
        <w:rPr>
          <w:bCs/>
          <w:lang w:eastAsia="zh-CN"/>
        </w:rPr>
      </w:pPr>
      <w:r w:rsidRPr="004A5C96">
        <w:rPr>
          <w:bCs/>
          <w:lang w:eastAsia="zh-CN"/>
        </w:rPr>
        <w:t>новогодни</w:t>
      </w:r>
      <w:r w:rsidR="00CF5BC2">
        <w:rPr>
          <w:bCs/>
          <w:lang w:eastAsia="zh-CN"/>
        </w:rPr>
        <w:t>е</w:t>
      </w:r>
      <w:r w:rsidRPr="004A5C96">
        <w:rPr>
          <w:bCs/>
          <w:lang w:eastAsia="zh-CN"/>
        </w:rPr>
        <w:t xml:space="preserve"> подарк</w:t>
      </w:r>
      <w:r w:rsidR="00CF5BC2">
        <w:rPr>
          <w:bCs/>
          <w:lang w:eastAsia="zh-CN"/>
        </w:rPr>
        <w:t>и</w:t>
      </w:r>
      <w:r w:rsidRPr="004A5C96">
        <w:rPr>
          <w:bCs/>
          <w:lang w:eastAsia="zh-CN"/>
        </w:rPr>
        <w:t xml:space="preserve"> для учащихся Брежневского сельсовета в МБОУ «</w:t>
      </w:r>
      <w:proofErr w:type="spellStart"/>
      <w:r w:rsidRPr="004A5C96">
        <w:rPr>
          <w:bCs/>
          <w:lang w:eastAsia="zh-CN"/>
        </w:rPr>
        <w:t>Верхнемедведицкая</w:t>
      </w:r>
      <w:proofErr w:type="spellEnd"/>
      <w:r w:rsidRPr="004A5C96">
        <w:rPr>
          <w:bCs/>
          <w:lang w:eastAsia="zh-CN"/>
        </w:rPr>
        <w:t xml:space="preserve"> СОШ» и МБОУ «</w:t>
      </w:r>
      <w:proofErr w:type="spellStart"/>
      <w:r w:rsidRPr="004A5C96">
        <w:rPr>
          <w:bCs/>
          <w:lang w:eastAsia="zh-CN"/>
        </w:rPr>
        <w:t>Гнездиловская</w:t>
      </w:r>
      <w:proofErr w:type="spellEnd"/>
      <w:r w:rsidRPr="004A5C96">
        <w:rPr>
          <w:bCs/>
          <w:lang w:eastAsia="zh-CN"/>
        </w:rPr>
        <w:t xml:space="preserve"> СОШ»</w:t>
      </w:r>
      <w:r w:rsidR="00CF5BC2">
        <w:rPr>
          <w:bCs/>
          <w:lang w:eastAsia="zh-CN"/>
        </w:rPr>
        <w:t xml:space="preserve">, баннеры и компьютер в администрацию  </w:t>
      </w:r>
      <w:r w:rsidRPr="004A5C96">
        <w:rPr>
          <w:bCs/>
          <w:lang w:eastAsia="zh-CN"/>
        </w:rPr>
        <w:t xml:space="preserve"> на сумму </w:t>
      </w:r>
      <w:r w:rsidR="00CF5BC2">
        <w:rPr>
          <w:bCs/>
          <w:lang w:eastAsia="zh-CN"/>
        </w:rPr>
        <w:t>162 115</w:t>
      </w:r>
      <w:r w:rsidRPr="004A5C96">
        <w:rPr>
          <w:bCs/>
          <w:lang w:eastAsia="zh-CN"/>
        </w:rPr>
        <w:t xml:space="preserve"> рублей.</w:t>
      </w:r>
    </w:p>
    <w:p w14:paraId="3F6F96F5" w14:textId="36FF040E" w:rsidR="009B3DBA" w:rsidRDefault="009B3DBA" w:rsidP="008E69A0">
      <w:pPr>
        <w:jc w:val="both"/>
      </w:pPr>
    </w:p>
    <w:p w14:paraId="65EA9AAB" w14:textId="77777777" w:rsidR="005751EA" w:rsidRDefault="005751EA" w:rsidP="006656E3">
      <w:pPr>
        <w:tabs>
          <w:tab w:val="left" w:pos="1050"/>
        </w:tabs>
        <w:spacing w:line="276" w:lineRule="auto"/>
        <w:jc w:val="both"/>
      </w:pPr>
    </w:p>
    <w:p w14:paraId="743C91F2" w14:textId="6961B3F3" w:rsidR="00B20A53" w:rsidRDefault="00FD00F1" w:rsidP="00AA5248">
      <w:pPr>
        <w:autoSpaceDE w:val="0"/>
        <w:autoSpaceDN w:val="0"/>
      </w:pPr>
      <w:r>
        <w:t xml:space="preserve">Остаток средств на начала </w:t>
      </w:r>
      <w:proofErr w:type="gramStart"/>
      <w:r w:rsidR="00B20A53">
        <w:t>202</w:t>
      </w:r>
      <w:r w:rsidR="00CF5BC2">
        <w:t>4</w:t>
      </w:r>
      <w:r w:rsidR="00B20A53">
        <w:t xml:space="preserve"> </w:t>
      </w:r>
      <w:r>
        <w:t xml:space="preserve"> года</w:t>
      </w:r>
      <w:proofErr w:type="gramEnd"/>
      <w:r>
        <w:t xml:space="preserve"> на счету сельсовета составил </w:t>
      </w:r>
      <w:r w:rsidR="00B20A53">
        <w:t xml:space="preserve"> </w:t>
      </w:r>
      <w:r w:rsidR="00CF5BC2">
        <w:t>9 793 501</w:t>
      </w:r>
      <w:r w:rsidR="004A5C96">
        <w:t xml:space="preserve"> </w:t>
      </w:r>
      <w:r w:rsidR="00B20A53">
        <w:t>рубл</w:t>
      </w:r>
      <w:r w:rsidR="00CF5BC2">
        <w:t>ь</w:t>
      </w:r>
      <w:r w:rsidR="00B20A53">
        <w:t xml:space="preserve"> </w:t>
      </w:r>
      <w:r w:rsidR="00CF5BC2">
        <w:t>00</w:t>
      </w:r>
      <w:r w:rsidR="00B20A53">
        <w:t xml:space="preserve"> копе</w:t>
      </w:r>
      <w:r w:rsidR="00F03912">
        <w:t>е</w:t>
      </w:r>
      <w:r w:rsidR="00B20A53">
        <w:t xml:space="preserve">к. </w:t>
      </w:r>
    </w:p>
    <w:p w14:paraId="52B7EC78" w14:textId="77777777" w:rsidR="00AA5248" w:rsidRPr="00FD00F1" w:rsidRDefault="00B20A53" w:rsidP="00AA5248">
      <w:pPr>
        <w:autoSpaceDE w:val="0"/>
        <w:autoSpaceDN w:val="0"/>
      </w:pPr>
      <w:r>
        <w:t xml:space="preserve"> </w:t>
      </w:r>
    </w:p>
    <w:p w14:paraId="74F7A5A9" w14:textId="2354286C" w:rsidR="00AA5248" w:rsidRDefault="00883959" w:rsidP="00AA5248">
      <w:pPr>
        <w:autoSpaceDE w:val="0"/>
        <w:autoSpaceDN w:val="0"/>
        <w:rPr>
          <w:rFonts w:ascii="Arial" w:hAnsi="Arial" w:cs="Arial"/>
          <w:b/>
        </w:rPr>
      </w:pPr>
      <w:r w:rsidRPr="00096A73">
        <w:rPr>
          <w:b/>
        </w:rPr>
        <w:t xml:space="preserve">Сформирован бюджет на </w:t>
      </w:r>
      <w:proofErr w:type="gramStart"/>
      <w:r w:rsidRPr="00096A73">
        <w:rPr>
          <w:b/>
        </w:rPr>
        <w:t>20</w:t>
      </w:r>
      <w:r w:rsidR="005751EA" w:rsidRPr="005751EA">
        <w:rPr>
          <w:b/>
        </w:rPr>
        <w:t>2</w:t>
      </w:r>
      <w:r w:rsidR="003F016F">
        <w:rPr>
          <w:b/>
        </w:rPr>
        <w:t>4</w:t>
      </w:r>
      <w:r w:rsidR="005751EA" w:rsidRPr="005751EA">
        <w:rPr>
          <w:b/>
        </w:rPr>
        <w:t xml:space="preserve"> </w:t>
      </w:r>
      <w:r w:rsidR="00CE1165" w:rsidRPr="00096A73">
        <w:rPr>
          <w:b/>
        </w:rPr>
        <w:t xml:space="preserve"> год</w:t>
      </w:r>
      <w:proofErr w:type="gramEnd"/>
      <w:r w:rsidR="00CE1165" w:rsidRPr="00096A73">
        <w:rPr>
          <w:b/>
        </w:rPr>
        <w:t xml:space="preserve"> </w:t>
      </w:r>
      <w:r w:rsidRPr="00096A73">
        <w:rPr>
          <w:b/>
        </w:rPr>
        <w:t>доходная часть</w:t>
      </w:r>
      <w:r w:rsidR="00CE1165" w:rsidRPr="00096A73">
        <w:rPr>
          <w:b/>
        </w:rPr>
        <w:t xml:space="preserve"> </w:t>
      </w:r>
      <w:r w:rsidRPr="00096A73">
        <w:rPr>
          <w:b/>
        </w:rPr>
        <w:t xml:space="preserve">которого </w:t>
      </w:r>
      <w:r w:rsidR="00C863BC" w:rsidRPr="00096A73">
        <w:rPr>
          <w:b/>
        </w:rPr>
        <w:t>составит</w:t>
      </w:r>
      <w:r w:rsidR="00CE1165" w:rsidRPr="00096A73">
        <w:rPr>
          <w:b/>
        </w:rPr>
        <w:t xml:space="preserve">- </w:t>
      </w:r>
      <w:r w:rsidR="003F016F">
        <w:rPr>
          <w:b/>
        </w:rPr>
        <w:t>4 444 546</w:t>
      </w:r>
    </w:p>
    <w:p w14:paraId="5B9B3E14" w14:textId="23281C7B" w:rsidR="00E02C8F" w:rsidRPr="006656E3" w:rsidRDefault="003F016F" w:rsidP="006656E3">
      <w:pPr>
        <w:tabs>
          <w:tab w:val="left" w:pos="1050"/>
        </w:tabs>
        <w:spacing w:line="276" w:lineRule="auto"/>
        <w:jc w:val="both"/>
        <w:rPr>
          <w:b/>
        </w:rPr>
      </w:pPr>
      <w:r w:rsidRPr="00096A73">
        <w:rPr>
          <w:b/>
        </w:rPr>
        <w:t>Р</w:t>
      </w:r>
      <w:r w:rsidR="00C52C54" w:rsidRPr="00096A73">
        <w:rPr>
          <w:b/>
        </w:rPr>
        <w:t>ублей</w:t>
      </w:r>
      <w:r>
        <w:rPr>
          <w:b/>
        </w:rPr>
        <w:t xml:space="preserve"> 87 коп.</w:t>
      </w:r>
      <w:r w:rsidR="00CE1165" w:rsidRPr="00045B67">
        <w:t xml:space="preserve"> из них:</w:t>
      </w:r>
      <w:r w:rsidR="006656E3">
        <w:rPr>
          <w:b/>
        </w:rPr>
        <w:t xml:space="preserve"> </w:t>
      </w:r>
      <w:r w:rsidR="00CE1165" w:rsidRPr="00045B67">
        <w:t xml:space="preserve">Собственных средств </w:t>
      </w:r>
      <w:r w:rsidR="00C52C54" w:rsidRPr="00045B67">
        <w:t>–</w:t>
      </w:r>
      <w:r w:rsidR="00CE1165" w:rsidRPr="00045B67">
        <w:t xml:space="preserve"> </w:t>
      </w:r>
      <w:r>
        <w:t>2 892 896</w:t>
      </w:r>
      <w:r w:rsidR="004A5C96">
        <w:t xml:space="preserve"> </w:t>
      </w:r>
      <w:r w:rsidR="00080D2D" w:rsidRPr="00045B67">
        <w:t>рубл</w:t>
      </w:r>
      <w:r w:rsidR="00AA5248">
        <w:t>ей</w:t>
      </w:r>
      <w:r>
        <w:t xml:space="preserve"> 87 коп.</w:t>
      </w:r>
      <w:r w:rsidR="00E02C8F">
        <w:t>, которые складываются из:</w:t>
      </w:r>
    </w:p>
    <w:p w14:paraId="6DA95E81" w14:textId="174F5C7C" w:rsidR="00E02C8F" w:rsidRDefault="00E51C1A" w:rsidP="00045B67">
      <w:pPr>
        <w:spacing w:line="276" w:lineRule="auto"/>
        <w:jc w:val="both"/>
      </w:pPr>
      <w:r>
        <w:t xml:space="preserve">Налоговые доходы – </w:t>
      </w:r>
      <w:r w:rsidR="00FD2CB3">
        <w:t>2</w:t>
      </w:r>
      <w:r w:rsidR="003F016F">
        <w:t> 755 620</w:t>
      </w:r>
      <w:r>
        <w:t xml:space="preserve"> рубл</w:t>
      </w:r>
      <w:r w:rsidR="00AA5248">
        <w:t>ей</w:t>
      </w:r>
      <w:r w:rsidR="003F016F">
        <w:t xml:space="preserve"> 87 коп.</w:t>
      </w:r>
      <w:r>
        <w:t>,</w:t>
      </w:r>
    </w:p>
    <w:p w14:paraId="159B6185" w14:textId="652C5E4C" w:rsidR="00CE1165" w:rsidRPr="00045B67" w:rsidRDefault="00E51C1A" w:rsidP="00045B67">
      <w:pPr>
        <w:spacing w:line="276" w:lineRule="auto"/>
        <w:jc w:val="both"/>
      </w:pPr>
      <w:r>
        <w:t xml:space="preserve">Доходы от арендной платы – </w:t>
      </w:r>
      <w:r w:rsidR="003F016F">
        <w:rPr>
          <w:rFonts w:ascii="Arial" w:hAnsi="Arial" w:cs="Arial"/>
          <w:snapToGrid w:val="0"/>
          <w:sz w:val="22"/>
          <w:szCs w:val="22"/>
        </w:rPr>
        <w:t>137 276</w:t>
      </w:r>
      <w:r w:rsidR="00FD2CB3">
        <w:rPr>
          <w:rFonts w:ascii="Arial" w:hAnsi="Arial" w:cs="Arial"/>
          <w:snapToGrid w:val="0"/>
          <w:sz w:val="22"/>
          <w:szCs w:val="22"/>
        </w:rPr>
        <w:t xml:space="preserve"> </w:t>
      </w:r>
      <w:r>
        <w:t>рубл</w:t>
      </w:r>
      <w:r w:rsidR="003F016F">
        <w:t>ей</w:t>
      </w:r>
      <w:r w:rsidR="009E40F5">
        <w:t>,</w:t>
      </w:r>
    </w:p>
    <w:p w14:paraId="04F8D91A" w14:textId="356C3A6E" w:rsidR="00E51C1A" w:rsidRPr="00045B67" w:rsidRDefault="00CE1165" w:rsidP="00045B67">
      <w:pPr>
        <w:spacing w:line="276" w:lineRule="auto"/>
        <w:jc w:val="both"/>
      </w:pPr>
      <w:r w:rsidRPr="00045B67">
        <w:t>Финансовая помощь</w:t>
      </w:r>
      <w:r w:rsidR="00AA5248">
        <w:t xml:space="preserve"> </w:t>
      </w:r>
      <w:r w:rsidR="009E40F5">
        <w:t>–</w:t>
      </w:r>
      <w:r w:rsidRPr="00045B67">
        <w:t xml:space="preserve"> </w:t>
      </w:r>
      <w:r w:rsidR="00FD2CB3" w:rsidRPr="00FD2CB3">
        <w:rPr>
          <w:rFonts w:ascii="Arial" w:hAnsi="Arial" w:cs="Arial"/>
          <w:sz w:val="22"/>
          <w:szCs w:val="22"/>
        </w:rPr>
        <w:t>1</w:t>
      </w:r>
      <w:r w:rsidR="003F016F">
        <w:rPr>
          <w:rFonts w:ascii="Arial" w:hAnsi="Arial" w:cs="Arial"/>
          <w:sz w:val="22"/>
          <w:szCs w:val="22"/>
        </w:rPr>
        <w:t> 551 650</w:t>
      </w:r>
      <w:r w:rsidR="00FD2CB3" w:rsidRPr="00FD2CB3">
        <w:rPr>
          <w:rFonts w:ascii="Arial" w:hAnsi="Arial" w:cs="Arial"/>
          <w:sz w:val="22"/>
          <w:szCs w:val="22"/>
        </w:rPr>
        <w:t>,00</w:t>
      </w:r>
      <w:r w:rsidR="00FD2CB3">
        <w:rPr>
          <w:rFonts w:ascii="Arial" w:hAnsi="Arial" w:cs="Arial"/>
          <w:sz w:val="22"/>
          <w:szCs w:val="22"/>
        </w:rPr>
        <w:t xml:space="preserve"> </w:t>
      </w:r>
      <w:r w:rsidR="009E40F5">
        <w:t>рубл</w:t>
      </w:r>
      <w:r w:rsidR="003F016F">
        <w:t>ей</w:t>
      </w:r>
      <w:r w:rsidR="009E40F5">
        <w:t>.</w:t>
      </w:r>
    </w:p>
    <w:p w14:paraId="59AD6D3F" w14:textId="6A4922AA" w:rsidR="00CE1165" w:rsidRPr="00096A73" w:rsidRDefault="00CE1165" w:rsidP="00045B67">
      <w:pPr>
        <w:tabs>
          <w:tab w:val="left" w:pos="1050"/>
        </w:tabs>
        <w:spacing w:line="276" w:lineRule="auto"/>
        <w:jc w:val="both"/>
        <w:rPr>
          <w:b/>
        </w:rPr>
      </w:pPr>
      <w:r w:rsidRPr="00096A73">
        <w:rPr>
          <w:b/>
        </w:rPr>
        <w:t xml:space="preserve">         </w:t>
      </w:r>
      <w:proofErr w:type="gramStart"/>
      <w:r w:rsidRPr="00096A73">
        <w:rPr>
          <w:b/>
        </w:rPr>
        <w:t xml:space="preserve">Расходная </w:t>
      </w:r>
      <w:r w:rsidR="00A75B03" w:rsidRPr="00096A73">
        <w:rPr>
          <w:b/>
        </w:rPr>
        <w:t xml:space="preserve"> часть</w:t>
      </w:r>
      <w:proofErr w:type="gramEnd"/>
      <w:r w:rsidR="00A75B03" w:rsidRPr="00096A73">
        <w:rPr>
          <w:b/>
        </w:rPr>
        <w:t xml:space="preserve"> бюджета составит в  20</w:t>
      </w:r>
      <w:r w:rsidR="00AA5248">
        <w:rPr>
          <w:b/>
        </w:rPr>
        <w:t>2</w:t>
      </w:r>
      <w:r w:rsidR="003F016F">
        <w:rPr>
          <w:b/>
        </w:rPr>
        <w:t>4</w:t>
      </w:r>
      <w:r w:rsidRPr="00096A73">
        <w:rPr>
          <w:b/>
        </w:rPr>
        <w:t xml:space="preserve"> году </w:t>
      </w:r>
    </w:p>
    <w:p w14:paraId="6D44E991" w14:textId="2F241C0D" w:rsidR="00CE1165" w:rsidRPr="00045B67" w:rsidRDefault="00CE1165" w:rsidP="00045B67">
      <w:pPr>
        <w:tabs>
          <w:tab w:val="left" w:pos="1050"/>
        </w:tabs>
        <w:spacing w:line="276" w:lineRule="auto"/>
        <w:jc w:val="both"/>
      </w:pPr>
      <w:r w:rsidRPr="00045B67">
        <w:t xml:space="preserve">- </w:t>
      </w:r>
      <w:r w:rsidR="003F016F">
        <w:rPr>
          <w:b/>
        </w:rPr>
        <w:t>14 238 047,87</w:t>
      </w:r>
      <w:r w:rsidR="00FD2CB3">
        <w:rPr>
          <w:b/>
        </w:rPr>
        <w:t xml:space="preserve"> </w:t>
      </w:r>
      <w:r w:rsidR="00A75B03" w:rsidRPr="00AA5248">
        <w:t>рубл</w:t>
      </w:r>
      <w:r w:rsidR="00FD2CB3">
        <w:t>ей</w:t>
      </w:r>
      <w:r w:rsidR="00C52C54" w:rsidRPr="00045B67">
        <w:t xml:space="preserve"> </w:t>
      </w:r>
      <w:r w:rsidRPr="00045B67">
        <w:t xml:space="preserve">из них: </w:t>
      </w:r>
    </w:p>
    <w:p w14:paraId="07C15E29" w14:textId="6957F852" w:rsidR="00CE1165" w:rsidRPr="00045B67" w:rsidRDefault="00CE1165" w:rsidP="00045B67">
      <w:pPr>
        <w:tabs>
          <w:tab w:val="left" w:pos="1050"/>
        </w:tabs>
        <w:spacing w:line="276" w:lineRule="auto"/>
        <w:jc w:val="both"/>
      </w:pPr>
      <w:r w:rsidRPr="00045B67">
        <w:t xml:space="preserve">Общегосударственные расходы- </w:t>
      </w:r>
      <w:r w:rsidR="003F016F">
        <w:t>8 377 549</w:t>
      </w:r>
      <w:r w:rsidR="00FD2CB3">
        <w:t xml:space="preserve"> </w:t>
      </w:r>
      <w:r w:rsidR="005D22C0" w:rsidRPr="00045B67">
        <w:t>рублей</w:t>
      </w:r>
      <w:r w:rsidR="00BA18B7">
        <w:t xml:space="preserve"> </w:t>
      </w:r>
      <w:r w:rsidR="003F016F">
        <w:t>87</w:t>
      </w:r>
      <w:r w:rsidR="00BA18B7">
        <w:t xml:space="preserve"> копе</w:t>
      </w:r>
      <w:r w:rsidR="003F016F">
        <w:t>е</w:t>
      </w:r>
      <w:r w:rsidR="00BA18B7">
        <w:t>к</w:t>
      </w:r>
      <w:r w:rsidR="005D22C0" w:rsidRPr="00045B67">
        <w:t>;</w:t>
      </w:r>
    </w:p>
    <w:p w14:paraId="2045EF63" w14:textId="432D6954" w:rsidR="00CE1165" w:rsidRPr="00045B67" w:rsidRDefault="00CE1165" w:rsidP="00045B67">
      <w:pPr>
        <w:tabs>
          <w:tab w:val="left" w:pos="1050"/>
        </w:tabs>
        <w:spacing w:line="276" w:lineRule="auto"/>
        <w:jc w:val="both"/>
      </w:pPr>
      <w:r w:rsidRPr="00045B67">
        <w:t>Национальная оборона (военкомат)-</w:t>
      </w:r>
      <w:r w:rsidR="00AA5248" w:rsidRPr="00AA5248">
        <w:rPr>
          <w:rFonts w:ascii="Arial" w:hAnsi="Arial" w:cs="Arial"/>
        </w:rPr>
        <w:t xml:space="preserve"> </w:t>
      </w:r>
      <w:r w:rsidR="003F016F">
        <w:t>134 910</w:t>
      </w:r>
      <w:r w:rsidR="009E40F5">
        <w:t xml:space="preserve">,00 </w:t>
      </w:r>
      <w:r w:rsidR="00C52C54" w:rsidRPr="00045B67">
        <w:t>рублей;</w:t>
      </w:r>
    </w:p>
    <w:p w14:paraId="35FD6E0D" w14:textId="62FCF85B" w:rsidR="00CE1165" w:rsidRPr="00045B67" w:rsidRDefault="00C52C54" w:rsidP="00045B67">
      <w:pPr>
        <w:tabs>
          <w:tab w:val="left" w:pos="1050"/>
        </w:tabs>
        <w:spacing w:line="276" w:lineRule="auto"/>
        <w:jc w:val="both"/>
      </w:pPr>
      <w:r w:rsidRPr="00045B67">
        <w:t xml:space="preserve">Благоустройство- </w:t>
      </w:r>
      <w:r w:rsidR="003F016F">
        <w:t>2 201 000,00</w:t>
      </w:r>
      <w:r w:rsidR="00FD2CB3">
        <w:t xml:space="preserve"> </w:t>
      </w:r>
      <w:proofErr w:type="gramStart"/>
      <w:r w:rsidRPr="00045B67">
        <w:t xml:space="preserve">рублей </w:t>
      </w:r>
      <w:r w:rsidR="003F016F">
        <w:t>;</w:t>
      </w:r>
      <w:proofErr w:type="gramEnd"/>
    </w:p>
    <w:p w14:paraId="5673AE54" w14:textId="66F3BA37" w:rsidR="00CE1165" w:rsidRPr="00045B67" w:rsidRDefault="00CE1165" w:rsidP="00045B67">
      <w:pPr>
        <w:tabs>
          <w:tab w:val="left" w:pos="1050"/>
        </w:tabs>
        <w:spacing w:line="276" w:lineRule="auto"/>
        <w:jc w:val="both"/>
      </w:pPr>
      <w:r w:rsidRPr="00045B67">
        <w:t>Передан</w:t>
      </w:r>
      <w:r w:rsidR="00096A73">
        <w:t>н</w:t>
      </w:r>
      <w:r w:rsidRPr="00045B67">
        <w:t>ы</w:t>
      </w:r>
      <w:r w:rsidR="00096A73">
        <w:t>е</w:t>
      </w:r>
      <w:r w:rsidRPr="00045B67">
        <w:t xml:space="preserve"> полномочия по проведению внешнего и внутреннего муниципального финансового контроля</w:t>
      </w:r>
      <w:r w:rsidR="00FD2E84">
        <w:t xml:space="preserve"> </w:t>
      </w:r>
      <w:r w:rsidR="007262DD">
        <w:t>–</w:t>
      </w:r>
      <w:r w:rsidR="00FD2E84">
        <w:t xml:space="preserve"> </w:t>
      </w:r>
      <w:r w:rsidR="003F016F">
        <w:t>24 936</w:t>
      </w:r>
      <w:r w:rsidR="00FD2CB3">
        <w:t xml:space="preserve"> </w:t>
      </w:r>
      <w:r w:rsidR="00C52C54" w:rsidRPr="00045B67">
        <w:t>рубл</w:t>
      </w:r>
      <w:r w:rsidR="003F016F">
        <w:t>ей</w:t>
      </w:r>
      <w:r w:rsidR="00C52C54" w:rsidRPr="00045B67">
        <w:t xml:space="preserve"> </w:t>
      </w:r>
      <w:r w:rsidR="009E40F5">
        <w:t>00</w:t>
      </w:r>
      <w:r w:rsidR="00C52C54" w:rsidRPr="00045B67">
        <w:t xml:space="preserve"> копеек;</w:t>
      </w:r>
    </w:p>
    <w:p w14:paraId="5888F175" w14:textId="01CB4B23" w:rsidR="00A043CE" w:rsidRDefault="007262DD" w:rsidP="00FD2E84">
      <w:pPr>
        <w:tabs>
          <w:tab w:val="left" w:pos="1050"/>
        </w:tabs>
        <w:spacing w:line="276" w:lineRule="auto"/>
        <w:jc w:val="both"/>
      </w:pPr>
      <w:r>
        <w:t xml:space="preserve">Социальное </w:t>
      </w:r>
      <w:proofErr w:type="gramStart"/>
      <w:r>
        <w:t>обеспечение  -</w:t>
      </w:r>
      <w:proofErr w:type="gramEnd"/>
      <w:r>
        <w:t xml:space="preserve"> </w:t>
      </w:r>
      <w:r w:rsidR="003F016F">
        <w:rPr>
          <w:bCs/>
        </w:rPr>
        <w:t>300 000</w:t>
      </w:r>
      <w:r w:rsidR="00FD2CB3">
        <w:rPr>
          <w:bCs/>
        </w:rPr>
        <w:t xml:space="preserve"> </w:t>
      </w:r>
      <w:r w:rsidRPr="00BA18B7">
        <w:t>рубл</w:t>
      </w:r>
      <w:r w:rsidR="009E40F5">
        <w:t>ей</w:t>
      </w:r>
      <w:r>
        <w:t xml:space="preserve"> </w:t>
      </w:r>
      <w:r w:rsidR="009E40F5">
        <w:rPr>
          <w:bCs/>
        </w:rPr>
        <w:t>00</w:t>
      </w:r>
      <w:r>
        <w:t xml:space="preserve"> </w:t>
      </w:r>
      <w:r w:rsidR="009E40F5" w:rsidRPr="00045B67">
        <w:t>копеек</w:t>
      </w:r>
      <w:r>
        <w:t>.</w:t>
      </w:r>
    </w:p>
    <w:p w14:paraId="18A3F1AB" w14:textId="77777777" w:rsidR="00BA18B7" w:rsidRDefault="00BA18B7" w:rsidP="00FD2E84">
      <w:pPr>
        <w:tabs>
          <w:tab w:val="left" w:pos="1050"/>
        </w:tabs>
        <w:spacing w:line="276" w:lineRule="auto"/>
        <w:jc w:val="both"/>
      </w:pPr>
    </w:p>
    <w:p w14:paraId="04FC6268" w14:textId="77777777" w:rsidR="0064026B" w:rsidRPr="0064026B" w:rsidRDefault="0064026B" w:rsidP="0064026B">
      <w:pPr>
        <w:suppressAutoHyphens/>
        <w:ind w:firstLine="567"/>
        <w:jc w:val="center"/>
        <w:rPr>
          <w:lang w:eastAsia="zh-CN"/>
        </w:rPr>
      </w:pPr>
      <w:r w:rsidRPr="0064026B">
        <w:rPr>
          <w:lang w:eastAsia="zh-CN"/>
        </w:rPr>
        <w:t>Анализ деятельности Администрации Брежневского сельсовета в рамках исполнения Федерального закона от 30.12.2020г. № 518-ФЗ. за период с 01.10.2021 г. по 31.12.2023г.</w:t>
      </w:r>
    </w:p>
    <w:p w14:paraId="6157F4A3" w14:textId="77777777" w:rsidR="0064026B" w:rsidRPr="0064026B" w:rsidRDefault="0064026B" w:rsidP="0064026B">
      <w:pPr>
        <w:suppressAutoHyphens/>
        <w:rPr>
          <w:lang w:eastAsia="zh-CN"/>
        </w:rPr>
      </w:pPr>
    </w:p>
    <w:p w14:paraId="06510EA6" w14:textId="77777777" w:rsidR="0064026B" w:rsidRPr="0064026B" w:rsidRDefault="0064026B" w:rsidP="0064026B">
      <w:pPr>
        <w:suppressAutoHyphens/>
        <w:jc w:val="both"/>
        <w:rPr>
          <w:lang w:eastAsia="zh-CN"/>
        </w:rPr>
      </w:pPr>
      <w:r w:rsidRPr="0064026B">
        <w:rPr>
          <w:lang w:eastAsia="zh-CN"/>
        </w:rPr>
        <w:t xml:space="preserve">      Проанализированы объекты недвижимости - жилые дома и помещения с. </w:t>
      </w:r>
      <w:proofErr w:type="spellStart"/>
      <w:r w:rsidRPr="0064026B">
        <w:rPr>
          <w:lang w:eastAsia="zh-CN"/>
        </w:rPr>
        <w:t>Нижнекасиново</w:t>
      </w:r>
      <w:proofErr w:type="spellEnd"/>
      <w:r w:rsidRPr="0064026B">
        <w:rPr>
          <w:lang w:eastAsia="zh-CN"/>
        </w:rPr>
        <w:t xml:space="preserve">, д. </w:t>
      </w:r>
      <w:proofErr w:type="spellStart"/>
      <w:r w:rsidRPr="0064026B">
        <w:rPr>
          <w:lang w:eastAsia="zh-CN"/>
        </w:rPr>
        <w:t>Хреновец</w:t>
      </w:r>
      <w:proofErr w:type="spellEnd"/>
      <w:r w:rsidRPr="0064026B">
        <w:rPr>
          <w:lang w:eastAsia="zh-CN"/>
        </w:rPr>
        <w:t xml:space="preserve">, с. </w:t>
      </w:r>
      <w:proofErr w:type="spellStart"/>
      <w:r w:rsidRPr="0064026B">
        <w:rPr>
          <w:lang w:eastAsia="zh-CN"/>
        </w:rPr>
        <w:t>Верхнекасиново</w:t>
      </w:r>
      <w:proofErr w:type="spellEnd"/>
      <w:r w:rsidRPr="0064026B">
        <w:rPr>
          <w:lang w:eastAsia="zh-CN"/>
        </w:rPr>
        <w:t>, д. Александровка без точных адресных характеристик.</w:t>
      </w:r>
    </w:p>
    <w:p w14:paraId="6EABAC53" w14:textId="77777777" w:rsidR="0064026B" w:rsidRPr="0064026B" w:rsidRDefault="0064026B" w:rsidP="0064026B">
      <w:pPr>
        <w:suppressAutoHyphens/>
        <w:jc w:val="both"/>
        <w:rPr>
          <w:lang w:eastAsia="zh-CN"/>
        </w:rPr>
      </w:pPr>
      <w:r w:rsidRPr="0064026B">
        <w:rPr>
          <w:lang w:eastAsia="zh-CN"/>
        </w:rPr>
        <w:t xml:space="preserve">      </w:t>
      </w:r>
    </w:p>
    <w:p w14:paraId="4AFEEAEE" w14:textId="77777777" w:rsidR="0064026B" w:rsidRPr="0064026B" w:rsidRDefault="0064026B" w:rsidP="0064026B">
      <w:pPr>
        <w:suppressAutoHyphens/>
        <w:jc w:val="both"/>
        <w:rPr>
          <w:lang w:eastAsia="zh-CN"/>
        </w:rPr>
      </w:pPr>
      <w:r w:rsidRPr="0064026B">
        <w:rPr>
          <w:lang w:eastAsia="zh-CN"/>
        </w:rPr>
        <w:t xml:space="preserve">       Снято с кадастрового </w:t>
      </w:r>
      <w:proofErr w:type="gramStart"/>
      <w:r w:rsidRPr="0064026B">
        <w:rPr>
          <w:lang w:eastAsia="zh-CN"/>
        </w:rPr>
        <w:t>учета  39</w:t>
      </w:r>
      <w:proofErr w:type="gramEnd"/>
      <w:r w:rsidRPr="0064026B">
        <w:rPr>
          <w:lang w:eastAsia="zh-CN"/>
        </w:rPr>
        <w:t xml:space="preserve"> -  зданий и сооружений,  проведено объединение объектов с привязкой к родительскому объекту – 6 шт. , выявлено дублирование - 8 объектов недвижимости.</w:t>
      </w:r>
    </w:p>
    <w:p w14:paraId="30879330" w14:textId="77777777" w:rsidR="0064026B" w:rsidRPr="0064026B" w:rsidRDefault="0064026B" w:rsidP="0064026B">
      <w:pPr>
        <w:suppressAutoHyphens/>
        <w:jc w:val="both"/>
        <w:rPr>
          <w:lang w:eastAsia="zh-CN"/>
        </w:rPr>
      </w:pPr>
      <w:r w:rsidRPr="0064026B">
        <w:rPr>
          <w:lang w:eastAsia="zh-CN"/>
        </w:rPr>
        <w:t xml:space="preserve">       Вынесено проектов решений о выявлении правообладателей ранее учтенных объектов недвижимости - 26 </w:t>
      </w:r>
      <w:proofErr w:type="gramStart"/>
      <w:r w:rsidRPr="0064026B">
        <w:rPr>
          <w:lang w:eastAsia="zh-CN"/>
        </w:rPr>
        <w:t>шт.,.</w:t>
      </w:r>
      <w:proofErr w:type="gramEnd"/>
      <w:r w:rsidRPr="0064026B">
        <w:rPr>
          <w:lang w:eastAsia="zh-CN"/>
        </w:rPr>
        <w:t xml:space="preserve">   Сдано в Администрацию Курского района - 26 проектов решений.</w:t>
      </w:r>
    </w:p>
    <w:p w14:paraId="5C267366" w14:textId="77777777" w:rsidR="0064026B" w:rsidRPr="0064026B" w:rsidRDefault="0064026B" w:rsidP="0064026B">
      <w:pPr>
        <w:suppressAutoHyphens/>
        <w:jc w:val="both"/>
        <w:rPr>
          <w:lang w:eastAsia="zh-CN"/>
        </w:rPr>
      </w:pPr>
      <w:r w:rsidRPr="0064026B">
        <w:rPr>
          <w:lang w:eastAsia="zh-CN"/>
        </w:rPr>
        <w:t xml:space="preserve">         Таким образом, всего включено отработано полностью 79 шт. за 2023 г.</w:t>
      </w:r>
    </w:p>
    <w:p w14:paraId="4A25FD86" w14:textId="77777777" w:rsidR="0064026B" w:rsidRPr="0064026B" w:rsidRDefault="0064026B" w:rsidP="0064026B">
      <w:pPr>
        <w:suppressAutoHyphens/>
        <w:jc w:val="both"/>
        <w:rPr>
          <w:lang w:eastAsia="zh-CN"/>
        </w:rPr>
      </w:pPr>
      <w:r w:rsidRPr="0064026B">
        <w:rPr>
          <w:lang w:eastAsia="zh-CN"/>
        </w:rPr>
        <w:t>Всего за весь период отработано 340 объектов из 1058.</w:t>
      </w:r>
    </w:p>
    <w:p w14:paraId="2E7BE5FB" w14:textId="77777777" w:rsidR="0064026B" w:rsidRPr="0064026B" w:rsidRDefault="0064026B" w:rsidP="0064026B">
      <w:pPr>
        <w:suppressAutoHyphens/>
        <w:jc w:val="both"/>
        <w:rPr>
          <w:sz w:val="28"/>
          <w:szCs w:val="28"/>
          <w:lang w:eastAsia="zh-CN"/>
        </w:rPr>
      </w:pPr>
    </w:p>
    <w:p w14:paraId="647AF0A1" w14:textId="1AE34139" w:rsidR="00BA18B7" w:rsidRDefault="00BA18B7" w:rsidP="00FD2E84">
      <w:pPr>
        <w:tabs>
          <w:tab w:val="left" w:pos="1050"/>
        </w:tabs>
        <w:spacing w:line="276" w:lineRule="auto"/>
        <w:jc w:val="both"/>
      </w:pPr>
    </w:p>
    <w:sectPr w:rsidR="00BA18B7" w:rsidSect="00E2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65"/>
    <w:rsid w:val="0000086F"/>
    <w:rsid w:val="000301D3"/>
    <w:rsid w:val="00045B67"/>
    <w:rsid w:val="000700C5"/>
    <w:rsid w:val="000809BD"/>
    <w:rsid w:val="00080D2D"/>
    <w:rsid w:val="00096A73"/>
    <w:rsid w:val="000D5152"/>
    <w:rsid w:val="000F3325"/>
    <w:rsid w:val="001D41B6"/>
    <w:rsid w:val="00244EA8"/>
    <w:rsid w:val="0025424D"/>
    <w:rsid w:val="002B3DC2"/>
    <w:rsid w:val="002F18AB"/>
    <w:rsid w:val="002F1F9A"/>
    <w:rsid w:val="003232A9"/>
    <w:rsid w:val="00351800"/>
    <w:rsid w:val="00361E3D"/>
    <w:rsid w:val="0036633D"/>
    <w:rsid w:val="00385249"/>
    <w:rsid w:val="003F016F"/>
    <w:rsid w:val="004A5C96"/>
    <w:rsid w:val="004B1960"/>
    <w:rsid w:val="004D765F"/>
    <w:rsid w:val="00535347"/>
    <w:rsid w:val="005751EA"/>
    <w:rsid w:val="005D22C0"/>
    <w:rsid w:val="0064026B"/>
    <w:rsid w:val="006469EF"/>
    <w:rsid w:val="006656E3"/>
    <w:rsid w:val="006B4699"/>
    <w:rsid w:val="006B5E6E"/>
    <w:rsid w:val="006C487F"/>
    <w:rsid w:val="006D0FD0"/>
    <w:rsid w:val="006F25AE"/>
    <w:rsid w:val="007105EE"/>
    <w:rsid w:val="007262DD"/>
    <w:rsid w:val="0076198E"/>
    <w:rsid w:val="007A4E48"/>
    <w:rsid w:val="007C19BB"/>
    <w:rsid w:val="007F0FAC"/>
    <w:rsid w:val="00883959"/>
    <w:rsid w:val="008A22C5"/>
    <w:rsid w:val="008D585B"/>
    <w:rsid w:val="008D7B3B"/>
    <w:rsid w:val="008E69A0"/>
    <w:rsid w:val="00957B18"/>
    <w:rsid w:val="009922D6"/>
    <w:rsid w:val="009A3320"/>
    <w:rsid w:val="009B3DBA"/>
    <w:rsid w:val="009B4DF8"/>
    <w:rsid w:val="009D2543"/>
    <w:rsid w:val="009E40F5"/>
    <w:rsid w:val="009E4FBB"/>
    <w:rsid w:val="009F4283"/>
    <w:rsid w:val="00A03546"/>
    <w:rsid w:val="00A043CE"/>
    <w:rsid w:val="00A232F3"/>
    <w:rsid w:val="00A3330B"/>
    <w:rsid w:val="00A75B03"/>
    <w:rsid w:val="00A81CC3"/>
    <w:rsid w:val="00A8218B"/>
    <w:rsid w:val="00AA5248"/>
    <w:rsid w:val="00AC7360"/>
    <w:rsid w:val="00AD107A"/>
    <w:rsid w:val="00AD4528"/>
    <w:rsid w:val="00B20A53"/>
    <w:rsid w:val="00B24845"/>
    <w:rsid w:val="00B87302"/>
    <w:rsid w:val="00BA18B7"/>
    <w:rsid w:val="00BD5119"/>
    <w:rsid w:val="00BE12D8"/>
    <w:rsid w:val="00C00796"/>
    <w:rsid w:val="00C52C54"/>
    <w:rsid w:val="00C863BC"/>
    <w:rsid w:val="00C86ACE"/>
    <w:rsid w:val="00CB33A0"/>
    <w:rsid w:val="00CB4072"/>
    <w:rsid w:val="00CB686B"/>
    <w:rsid w:val="00CE1165"/>
    <w:rsid w:val="00CF5BC2"/>
    <w:rsid w:val="00CF7065"/>
    <w:rsid w:val="00D63BC0"/>
    <w:rsid w:val="00DC722E"/>
    <w:rsid w:val="00E02C8F"/>
    <w:rsid w:val="00E178C0"/>
    <w:rsid w:val="00E20CEA"/>
    <w:rsid w:val="00E2296B"/>
    <w:rsid w:val="00E2513D"/>
    <w:rsid w:val="00E51C1A"/>
    <w:rsid w:val="00E71A1C"/>
    <w:rsid w:val="00EA785E"/>
    <w:rsid w:val="00EB5D34"/>
    <w:rsid w:val="00EB65C7"/>
    <w:rsid w:val="00EE645E"/>
    <w:rsid w:val="00F03912"/>
    <w:rsid w:val="00F43721"/>
    <w:rsid w:val="00FD00F1"/>
    <w:rsid w:val="00FD2CB3"/>
    <w:rsid w:val="00F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5E9B"/>
  <w15:docId w15:val="{F7443347-DD56-4C5A-ADEC-698AFDBE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736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16</cp:revision>
  <cp:lastPrinted>2017-02-06T08:30:00Z</cp:lastPrinted>
  <dcterms:created xsi:type="dcterms:W3CDTF">2023-02-21T11:57:00Z</dcterms:created>
  <dcterms:modified xsi:type="dcterms:W3CDTF">2024-03-29T06:49:00Z</dcterms:modified>
</cp:coreProperties>
</file>