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513" w:rsidRDefault="00994513" w:rsidP="00994513">
      <w:pPr>
        <w:pStyle w:val="a3"/>
        <w:jc w:val="both"/>
      </w:pPr>
      <w:r>
        <w:rPr>
          <w:rStyle w:val="a4"/>
          <w:rFonts w:ascii="Tahoma" w:hAnsi="Tahoma" w:cs="Tahoma"/>
          <w:color w:val="000000"/>
          <w:sz w:val="21"/>
          <w:szCs w:val="21"/>
          <w:shd w:val="clear" w:color="auto" w:fill="FFFFFF"/>
        </w:rPr>
        <w:t>I. Основными причинами возникновения пожаров в быту являются нарушения правил пожарной безопасности, неосторожное обращение с огнем: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курение в постели в нетрезвом виде;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использование неисправных самодельных электронагревательных приборов;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неправильное устройство печей, каминов;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сжигание мусора, пал сухой травы.</w:t>
      </w:r>
    </w:p>
    <w:p w:rsidR="00994513" w:rsidRDefault="00994513" w:rsidP="00994513">
      <w:pPr>
        <w:pStyle w:val="a3"/>
        <w:jc w:val="both"/>
      </w:pPr>
      <w:r>
        <w:rPr>
          <w:rStyle w:val="a4"/>
          <w:rFonts w:ascii="Tahoma" w:hAnsi="Tahoma" w:cs="Tahoma"/>
          <w:color w:val="000000"/>
          <w:sz w:val="21"/>
          <w:szCs w:val="21"/>
          <w:shd w:val="clear" w:color="auto" w:fill="FFFFFF"/>
        </w:rPr>
        <w:t>II. В целях недопущения пожаров в быту соблюдайте следующие правила: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спички, зажигалки, сигареты храните в местах, не доступных детям, не допускайте шалости детей с огнем;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не оставляйте малолетних детей без присмотра и не поручайте им наблюдение за включенными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электро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- и газовыми приборами;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не оставляйте без присмотра работающие газовые и электробытовые приборы, не применяйте самодельные электроприборы.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Если вы почувствовали в квартире запах газа: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перекройте все газовые краны;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не включайте электроосвещение и электроприборы;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не пользуйтесь открытым огнем (может произойти взрыв);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проветрите помещение и вызовите аварийную службу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горгаза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по телефону «04»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не допускайте эксплуатации ветхой электропроводки, не крепите электропровода на гвоздях и не заклеивайте их обоями;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не допускайте использование нестандартных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электро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предохранителей «жучков»;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не пользуйтесь поврежденными электрическими розетками, вилками и т.д.;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не храните в подвалах жилых домов горюче-смазочные материалы, бензин и т.п.;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не загромождайте мебелью, оборудованием и другими предметами двери, люки на балконах и лоджиях;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не допускайте установки хозяйственных ящиков и мебели на лестничных площадках и в коридорах общего пользования;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не разжигайте костры вблизи строений и не допускайте пала сухой травы;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запрещается перекрывать внутри дворовые проезды различными предметами.</w:t>
      </w:r>
    </w:p>
    <w:p w:rsidR="00994513" w:rsidRDefault="00994513" w:rsidP="00994513">
      <w:pPr>
        <w:pStyle w:val="a3"/>
        <w:jc w:val="both"/>
      </w:pPr>
      <w:r>
        <w:rPr>
          <w:rStyle w:val="a4"/>
          <w:rFonts w:ascii="Tahoma" w:hAnsi="Tahoma" w:cs="Tahoma"/>
          <w:color w:val="000000"/>
          <w:sz w:val="21"/>
          <w:szCs w:val="21"/>
          <w:shd w:val="clear" w:color="auto" w:fill="FFFFFF"/>
        </w:rPr>
        <w:t>III. Действия в случае возникновения пожара: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при пожаре немедленно вызвать пожарную охрану по телефону «01» или «112»;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lastRenderedPageBreak/>
        <w:t>сообщить точный адрес, где и что горит, этаж, подъезд, кто сообщил;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организуйте встречу пожарных подразделений;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не поддавайтесь панике и не теряйте самообладания, незначительные очаги пожара можно потушить огнетушителем, водой, кошмой или плотной тканью;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примите меры по эвакуации людей и материальных ценностей;</w:t>
      </w:r>
    </w:p>
    <w:p w:rsidR="00994513" w:rsidRDefault="00994513" w:rsidP="00994513">
      <w:pPr>
        <w:pStyle w:val="a3"/>
        <w:jc w:val="both"/>
      </w:pPr>
      <w:proofErr w:type="gram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не допустимо бить</w:t>
      </w:r>
      <w:proofErr w:type="gram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в окнах стекла и открывать двери – это приводит к дополнительному развитию пожара.</w:t>
      </w:r>
    </w:p>
    <w:p w:rsidR="00994513" w:rsidRDefault="00994513" w:rsidP="00994513">
      <w:pPr>
        <w:pStyle w:val="a3"/>
        <w:jc w:val="both"/>
      </w:pPr>
      <w:r>
        <w:rPr>
          <w:rStyle w:val="a4"/>
          <w:rFonts w:ascii="Tahoma" w:hAnsi="Tahoma" w:cs="Tahoma"/>
          <w:color w:val="000000"/>
          <w:sz w:val="21"/>
          <w:szCs w:val="21"/>
          <w:shd w:val="clear" w:color="auto" w:fill="FFFFFF"/>
        </w:rPr>
        <w:t>Помните!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Соблюдение правил пожарной безопасности – долг каждого гражданина.</w:t>
      </w:r>
    </w:p>
    <w:p w:rsidR="00994513" w:rsidRDefault="00994513" w:rsidP="00994513">
      <w:pPr>
        <w:pStyle w:val="a3"/>
        <w:jc w:val="both"/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Пожар легче предупредить, чем потушить!</w:t>
      </w:r>
    </w:p>
    <w:p w:rsidR="002216CC" w:rsidRDefault="002216CC"/>
    <w:sectPr w:rsidR="00221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4513"/>
    <w:rsid w:val="002216CC"/>
    <w:rsid w:val="0099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45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Company>Ya Blondinko Edition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</dc:creator>
  <cp:keywords/>
  <dc:description/>
  <cp:lastModifiedBy>Selsovet</cp:lastModifiedBy>
  <cp:revision>3</cp:revision>
  <dcterms:created xsi:type="dcterms:W3CDTF">2024-10-16T07:55:00Z</dcterms:created>
  <dcterms:modified xsi:type="dcterms:W3CDTF">2024-10-16T07:55:00Z</dcterms:modified>
</cp:coreProperties>
</file>