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D5" w:rsidRPr="00B536D5" w:rsidRDefault="00B536D5" w:rsidP="00B536D5">
      <w:pPr>
        <w:spacing w:after="611" w:line="240" w:lineRule="auto"/>
        <w:outlineLvl w:val="0"/>
        <w:rPr>
          <w:rFonts w:ascii="Arial" w:eastAsia="Times New Roman" w:hAnsi="Arial" w:cs="Arial"/>
          <w:b/>
          <w:bCs/>
          <w:color w:val="2C2A29"/>
          <w:kern w:val="36"/>
          <w:sz w:val="54"/>
          <w:szCs w:val="54"/>
        </w:rPr>
      </w:pPr>
      <w:r w:rsidRPr="00B536D5">
        <w:rPr>
          <w:rFonts w:ascii="Arial" w:eastAsia="Times New Roman" w:hAnsi="Arial" w:cs="Arial"/>
          <w:b/>
          <w:bCs/>
          <w:color w:val="2C2A29"/>
          <w:kern w:val="36"/>
          <w:sz w:val="54"/>
          <w:szCs w:val="54"/>
        </w:rPr>
        <w:t>Гарантийный фонд на базе центра «Мой бизнес»</w:t>
      </w:r>
    </w:p>
    <w:p w:rsidR="00B536D5" w:rsidRPr="00B536D5" w:rsidRDefault="00B536D5" w:rsidP="00B536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A29"/>
          <w:sz w:val="25"/>
          <w:szCs w:val="25"/>
        </w:rPr>
      </w:pPr>
      <w:r w:rsidRPr="00B536D5">
        <w:rPr>
          <w:rFonts w:ascii="Arial" w:eastAsia="Times New Roman" w:hAnsi="Arial" w:cs="Arial"/>
          <w:color w:val="2C2A29"/>
          <w:sz w:val="25"/>
          <w:szCs w:val="25"/>
        </w:rPr>
        <w:t>Гарантийный фонд действует на базе центра «Мой бизнес» За период деятельности Гарантийного фонда с 2009г. воспользовались услугами фонда более 150 субъектов малого и среднего предпринимательства, а объем привлеченного ими финансирования превысил 2,3 млрд. рублей.</w:t>
      </w:r>
    </w:p>
    <w:p w:rsidR="00B536D5" w:rsidRPr="00B536D5" w:rsidRDefault="00B536D5" w:rsidP="00B536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A29"/>
          <w:sz w:val="25"/>
          <w:szCs w:val="25"/>
        </w:rPr>
      </w:pPr>
      <w:r w:rsidRPr="00B536D5">
        <w:rPr>
          <w:rFonts w:ascii="Arial" w:eastAsia="Times New Roman" w:hAnsi="Arial" w:cs="Arial"/>
          <w:color w:val="2C2A29"/>
          <w:sz w:val="25"/>
          <w:szCs w:val="25"/>
        </w:rPr>
        <w:t>Гарантийный фонд предоставляет поручительство по кредитным договорам субъектов малого и среднего предпринимательства, которые зарегистрированы на территории Курской области, обладают устойчивым финансовым положением и не располагают достаточным объемом обеспечения по долговым обязательствам.</w:t>
      </w:r>
    </w:p>
    <w:p w:rsidR="00267349" w:rsidRPr="00B536D5" w:rsidRDefault="00B536D5" w:rsidP="00B536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>
        <w:rPr>
          <w:rFonts w:ascii="Arial" w:eastAsia="Times New Roman" w:hAnsi="Arial" w:cs="Arial"/>
          <w:color w:val="2C2A29"/>
          <w:sz w:val="25"/>
          <w:szCs w:val="25"/>
        </w:rPr>
        <w:t xml:space="preserve">Перейти по ссылке:  </w:t>
      </w:r>
      <w:r w:rsidRPr="00B536D5">
        <w:rPr>
          <w:rFonts w:ascii="Arial" w:eastAsia="Times New Roman" w:hAnsi="Arial" w:cs="Arial"/>
          <w:color w:val="2C2A29"/>
          <w:sz w:val="25"/>
          <w:szCs w:val="25"/>
        </w:rPr>
        <w:t>https://мб46.рф/services/garantiynyy-fond/</w:t>
      </w:r>
    </w:p>
    <w:sectPr w:rsidR="00267349" w:rsidRPr="00B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536D5"/>
    <w:rsid w:val="00267349"/>
    <w:rsid w:val="00B5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6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">
    <w:name w:val="text"/>
    <w:basedOn w:val="a"/>
    <w:rsid w:val="00B5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2023-07-27T11:06:00Z</dcterms:created>
  <dcterms:modified xsi:type="dcterms:W3CDTF">2023-07-27T11:08:00Z</dcterms:modified>
</cp:coreProperties>
</file>