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8D" w:rsidRPr="008808C9" w:rsidRDefault="000C3E8D" w:rsidP="008808C9">
      <w:pPr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r w:rsidRPr="008808C9">
        <w:rPr>
          <w:rFonts w:ascii="Arial" w:eastAsia="Times New Roman" w:hAnsi="Arial" w:cs="Arial"/>
          <w:b/>
          <w:bCs/>
          <w:color w:val="444444"/>
          <w:sz w:val="32"/>
          <w:szCs w:val="32"/>
        </w:rPr>
        <w:t>РОССИЙСКАЯ ФЕДЕРАЦИЯ</w:t>
      </w:r>
    </w:p>
    <w:p w:rsidR="000C3E8D" w:rsidRPr="008808C9" w:rsidRDefault="000C3E8D" w:rsidP="008808C9">
      <w:pPr>
        <w:pStyle w:val="a6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808C9">
        <w:rPr>
          <w:rFonts w:ascii="Arial" w:eastAsia="Times New Roman" w:hAnsi="Arial" w:cs="Arial"/>
          <w:b/>
          <w:sz w:val="32"/>
          <w:szCs w:val="32"/>
        </w:rPr>
        <w:t>АДМИНИСТРАЦИЯ ШУМАКОВСКОГО СЕЛЬСОВЕТА</w:t>
      </w:r>
    </w:p>
    <w:p w:rsidR="000C3E8D" w:rsidRPr="008808C9" w:rsidRDefault="000C3E8D" w:rsidP="008808C9">
      <w:pPr>
        <w:pStyle w:val="a6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808C9">
        <w:rPr>
          <w:rFonts w:ascii="Arial" w:eastAsia="Times New Roman" w:hAnsi="Arial" w:cs="Arial"/>
          <w:b/>
          <w:sz w:val="32"/>
          <w:szCs w:val="32"/>
        </w:rPr>
        <w:t>КУРСКОГО РАЙОНА КУРСКОЙ ОБЛАСТИ</w:t>
      </w:r>
    </w:p>
    <w:p w:rsidR="000C3E8D" w:rsidRPr="008808C9" w:rsidRDefault="000C3E8D" w:rsidP="008808C9">
      <w:pPr>
        <w:pStyle w:val="a6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0C3E8D" w:rsidRPr="008808C9" w:rsidRDefault="000C3E8D" w:rsidP="008808C9">
      <w:pPr>
        <w:pStyle w:val="a6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808C9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0C3E8D" w:rsidRPr="008808C9" w:rsidRDefault="000C3E8D" w:rsidP="008808C9">
      <w:pPr>
        <w:pStyle w:val="a6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0C3E8D" w:rsidRDefault="009A4AA1" w:rsidP="008808C9">
      <w:pPr>
        <w:pStyle w:val="a6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от «02</w:t>
      </w:r>
      <w:r w:rsidR="000C3E8D" w:rsidRPr="008808C9">
        <w:rPr>
          <w:rFonts w:ascii="Arial" w:eastAsia="Times New Roman" w:hAnsi="Arial" w:cs="Arial"/>
          <w:b/>
          <w:sz w:val="32"/>
          <w:szCs w:val="32"/>
        </w:rPr>
        <w:t>»</w:t>
      </w:r>
      <w:r w:rsidR="000C3E8D" w:rsidRPr="008808C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июля</w:t>
      </w:r>
      <w:r w:rsidR="000C3E8D" w:rsidRPr="008808C9">
        <w:rPr>
          <w:rFonts w:ascii="Arial" w:eastAsia="Times New Roman" w:hAnsi="Arial" w:cs="Arial"/>
          <w:b/>
          <w:sz w:val="32"/>
          <w:szCs w:val="32"/>
        </w:rPr>
        <w:t xml:space="preserve"> 2019 г. № </w:t>
      </w:r>
      <w:r>
        <w:rPr>
          <w:rFonts w:ascii="Arial" w:eastAsia="Times New Roman" w:hAnsi="Arial" w:cs="Arial"/>
          <w:b/>
          <w:sz w:val="32"/>
          <w:szCs w:val="32"/>
        </w:rPr>
        <w:t>49</w:t>
      </w:r>
    </w:p>
    <w:p w:rsidR="009A4AA1" w:rsidRPr="008808C9" w:rsidRDefault="009A4AA1" w:rsidP="008808C9">
      <w:pPr>
        <w:pStyle w:val="a6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9A4AA1" w:rsidRDefault="000C3E8D" w:rsidP="008808C9">
      <w:pPr>
        <w:spacing w:after="0" w:line="240" w:lineRule="atLeast"/>
        <w:jc w:val="center"/>
        <w:rPr>
          <w:rFonts w:ascii="Arial" w:eastAsia="Times New Roman" w:hAnsi="Arial" w:cs="Arial"/>
          <w:b/>
          <w:color w:val="444444"/>
          <w:sz w:val="32"/>
          <w:szCs w:val="32"/>
        </w:rPr>
      </w:pPr>
      <w:r w:rsidRPr="008808C9">
        <w:rPr>
          <w:rFonts w:ascii="Arial" w:eastAsia="Times New Roman" w:hAnsi="Arial" w:cs="Arial"/>
          <w:b/>
          <w:color w:val="444444"/>
          <w:sz w:val="32"/>
          <w:szCs w:val="32"/>
        </w:rPr>
        <w:t xml:space="preserve"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«Шумаковский сельсовет» </w:t>
      </w:r>
    </w:p>
    <w:p w:rsidR="000C3E8D" w:rsidRPr="008808C9" w:rsidRDefault="000C3E8D" w:rsidP="008808C9">
      <w:pPr>
        <w:spacing w:after="0" w:line="240" w:lineRule="atLeast"/>
        <w:jc w:val="center"/>
        <w:rPr>
          <w:rFonts w:ascii="Arial" w:eastAsia="Times New Roman" w:hAnsi="Arial" w:cs="Arial"/>
          <w:b/>
          <w:color w:val="444444"/>
          <w:sz w:val="32"/>
          <w:szCs w:val="32"/>
        </w:rPr>
      </w:pPr>
      <w:r w:rsidRPr="008808C9">
        <w:rPr>
          <w:rFonts w:ascii="Arial" w:eastAsia="Times New Roman" w:hAnsi="Arial" w:cs="Arial"/>
          <w:b/>
          <w:color w:val="444444"/>
          <w:sz w:val="32"/>
          <w:szCs w:val="32"/>
        </w:rPr>
        <w:t>Курского района Курской области</w:t>
      </w:r>
    </w:p>
    <w:p w:rsidR="000C3E8D" w:rsidRPr="008808C9" w:rsidRDefault="000C3E8D" w:rsidP="008808C9">
      <w:pPr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</w:p>
    <w:p w:rsidR="002E6953" w:rsidRPr="008808C9" w:rsidRDefault="00A844A4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     </w:t>
      </w:r>
      <w:proofErr w:type="gramStart"/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17.07.2009 №172-ФЗ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№96 «Об антикоррупционной экспертизе нормативных правовых актов и проектов нормативных правовых актов</w:t>
      </w:r>
      <w:r w:rsidR="000C3E8D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», </w:t>
      </w:r>
      <w:r>
        <w:rPr>
          <w:rFonts w:ascii="Arial" w:eastAsia="Times New Roman" w:hAnsi="Arial" w:cs="Arial"/>
          <w:color w:val="444444"/>
          <w:sz w:val="24"/>
          <w:szCs w:val="24"/>
        </w:rPr>
        <w:t xml:space="preserve"> Уставом</w:t>
      </w:r>
      <w:proofErr w:type="gramEnd"/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муниципального образования  </w:t>
      </w:r>
      <w:r w:rsidR="000C3E8D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«Шумаковский сельсовет» Курского района Курской области, </w:t>
      </w:r>
      <w:r>
        <w:rPr>
          <w:rFonts w:ascii="Arial" w:eastAsia="Times New Roman" w:hAnsi="Arial" w:cs="Arial"/>
          <w:color w:val="444444"/>
          <w:sz w:val="24"/>
          <w:szCs w:val="24"/>
        </w:rPr>
        <w:t xml:space="preserve"> с учетом замечаний Прокуратуры Курского района, </w:t>
      </w:r>
      <w:r w:rsidR="000C3E8D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Администрация Шумаковского сельсовета Курского района </w:t>
      </w:r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>ПОСТАНОВЛЯЕТ:</w:t>
      </w:r>
    </w:p>
    <w:p w:rsidR="002E6953" w:rsidRPr="008808C9" w:rsidRDefault="002E6953" w:rsidP="008808C9">
      <w:pPr>
        <w:numPr>
          <w:ilvl w:val="0"/>
          <w:numId w:val="10"/>
        </w:numPr>
        <w:spacing w:after="0" w:line="240" w:lineRule="atLeast"/>
        <w:ind w:left="24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Утвердить Порядок проведения антикоррупционной экспертизы муниципальных правовых актов и проектов муниципальных правовых актов администрации </w:t>
      </w:r>
      <w:r w:rsidR="000C3E8D" w:rsidRPr="008808C9">
        <w:rPr>
          <w:rFonts w:ascii="Arial" w:eastAsia="Times New Roman" w:hAnsi="Arial" w:cs="Arial"/>
          <w:color w:val="444444"/>
          <w:sz w:val="24"/>
          <w:szCs w:val="24"/>
        </w:rPr>
        <w:t>Шумаковского сельсовета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, согласно приложению.</w:t>
      </w:r>
    </w:p>
    <w:p w:rsidR="000C3E8D" w:rsidRPr="00A844A4" w:rsidRDefault="000C3E8D" w:rsidP="008808C9">
      <w:pPr>
        <w:numPr>
          <w:ilvl w:val="0"/>
          <w:numId w:val="10"/>
        </w:numPr>
        <w:spacing w:after="0" w:line="240" w:lineRule="atLeast"/>
        <w:ind w:left="24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844A4">
        <w:rPr>
          <w:rFonts w:ascii="Arial" w:hAnsi="Arial" w:cs="Arial"/>
          <w:sz w:val="24"/>
          <w:szCs w:val="24"/>
        </w:rPr>
        <w:t>Опубликовать данное постановление на официальном сайте муниципального образования «Шумаковский сельсовет» Курского района Курской области в сети интернет (</w:t>
      </w:r>
      <w:hyperlink r:id="rId5" w:history="1">
        <w:r w:rsidRPr="00A844A4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A844A4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A844A4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shumakovo</w:t>
        </w:r>
        <w:proofErr w:type="spellEnd"/>
        <w:r w:rsidRPr="00A844A4">
          <w:rPr>
            <w:rStyle w:val="a5"/>
            <w:rFonts w:ascii="Arial" w:hAnsi="Arial" w:cs="Arial"/>
            <w:color w:val="auto"/>
            <w:sz w:val="24"/>
            <w:szCs w:val="24"/>
          </w:rPr>
          <w:t>-</w:t>
        </w:r>
        <w:proofErr w:type="spellStart"/>
        <w:r w:rsidRPr="00A844A4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rkursk</w:t>
        </w:r>
        <w:proofErr w:type="spellEnd"/>
        <w:r w:rsidRPr="00A844A4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A844A4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844A4">
        <w:rPr>
          <w:rFonts w:ascii="Arial" w:hAnsi="Arial" w:cs="Arial"/>
          <w:sz w:val="24"/>
          <w:szCs w:val="24"/>
        </w:rPr>
        <w:t>).</w:t>
      </w:r>
    </w:p>
    <w:p w:rsidR="00414195" w:rsidRDefault="002E6953" w:rsidP="00414195">
      <w:pPr>
        <w:numPr>
          <w:ilvl w:val="0"/>
          <w:numId w:val="10"/>
        </w:numPr>
        <w:spacing w:after="0" w:line="240" w:lineRule="atLeast"/>
        <w:ind w:left="24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Контроль за</w:t>
      </w:r>
      <w:proofErr w:type="gram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исполнением данного постановления оставляю за собой.</w:t>
      </w:r>
    </w:p>
    <w:p w:rsidR="00414195" w:rsidRPr="00414195" w:rsidRDefault="00414195" w:rsidP="00414195">
      <w:pPr>
        <w:numPr>
          <w:ilvl w:val="0"/>
          <w:numId w:val="10"/>
        </w:numPr>
        <w:spacing w:after="0" w:line="240" w:lineRule="atLeast"/>
        <w:ind w:left="24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14195">
        <w:rPr>
          <w:rFonts w:ascii="Arial" w:eastAsia="Times New Roman" w:hAnsi="Arial" w:cs="Arial"/>
          <w:color w:val="000000"/>
          <w:sz w:val="24"/>
          <w:szCs w:val="24"/>
        </w:rPr>
        <w:t>Настоящее  постановление вступает в силу со дня его опубликования.</w:t>
      </w:r>
    </w:p>
    <w:p w:rsidR="000C3E8D" w:rsidRPr="008808C9" w:rsidRDefault="000C3E8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C3E8D" w:rsidRPr="008808C9" w:rsidRDefault="000C3E8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C3E8D" w:rsidRPr="008808C9" w:rsidRDefault="000C3E8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C3E8D" w:rsidRPr="008808C9" w:rsidRDefault="000C3E8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Глава</w:t>
      </w:r>
    </w:p>
    <w:p w:rsidR="000C3E8D" w:rsidRPr="008808C9" w:rsidRDefault="000C3E8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Шумаковского сельсовета                                     Н.И. Бобынцева</w:t>
      </w:r>
    </w:p>
    <w:p w:rsidR="000C3E8D" w:rsidRPr="008808C9" w:rsidRDefault="000C3E8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C3E8D" w:rsidRPr="008808C9" w:rsidRDefault="000C3E8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C3E8D" w:rsidRPr="008808C9" w:rsidRDefault="000C3E8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C3E8D" w:rsidRPr="008808C9" w:rsidRDefault="000C3E8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0C3E8D" w:rsidRDefault="000C3E8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8808C9" w:rsidRDefault="008808C9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8808C9" w:rsidRDefault="008808C9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2E6953" w:rsidRPr="008808C9" w:rsidRDefault="002E6953" w:rsidP="008808C9">
      <w:pPr>
        <w:spacing w:after="0" w:line="24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lastRenderedPageBreak/>
        <w:t>Приложение</w:t>
      </w:r>
    </w:p>
    <w:p w:rsidR="002E6953" w:rsidRPr="008808C9" w:rsidRDefault="002E6953" w:rsidP="008808C9">
      <w:pPr>
        <w:spacing w:after="0" w:line="24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к постановлению</w:t>
      </w:r>
      <w:r w:rsidR="000C3E8D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Администрации</w:t>
      </w:r>
    </w:p>
    <w:p w:rsidR="000C3E8D" w:rsidRPr="008808C9" w:rsidRDefault="000C3E8D" w:rsidP="008808C9">
      <w:pPr>
        <w:spacing w:after="0" w:line="24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Шумаковского сельсовета</w:t>
      </w:r>
    </w:p>
    <w:p w:rsidR="000C3E8D" w:rsidRPr="008808C9" w:rsidRDefault="000C3E8D" w:rsidP="008808C9">
      <w:pPr>
        <w:spacing w:after="0" w:line="24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Курского района Курской области</w:t>
      </w:r>
    </w:p>
    <w:p w:rsidR="002E6953" w:rsidRPr="008808C9" w:rsidRDefault="002E6953" w:rsidP="008808C9">
      <w:pPr>
        <w:spacing w:after="0" w:line="24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от </w:t>
      </w:r>
      <w:r w:rsidR="009A4AA1">
        <w:rPr>
          <w:rFonts w:ascii="Arial" w:eastAsia="Times New Roman" w:hAnsi="Arial" w:cs="Arial"/>
          <w:color w:val="444444"/>
          <w:sz w:val="24"/>
          <w:szCs w:val="24"/>
        </w:rPr>
        <w:t>02.07.2019 г.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№ </w:t>
      </w:r>
      <w:r w:rsidR="009A4AA1">
        <w:rPr>
          <w:rFonts w:ascii="Arial" w:eastAsia="Times New Roman" w:hAnsi="Arial" w:cs="Arial"/>
          <w:color w:val="444444"/>
          <w:sz w:val="24"/>
          <w:szCs w:val="24"/>
        </w:rPr>
        <w:t>49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b/>
          <w:bCs/>
          <w:color w:val="444444"/>
          <w:sz w:val="24"/>
          <w:szCs w:val="24"/>
        </w:rPr>
        <w:t> </w:t>
      </w:r>
    </w:p>
    <w:p w:rsidR="002E6953" w:rsidRPr="008808C9" w:rsidRDefault="002E6953" w:rsidP="008808C9">
      <w:pPr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8808C9">
        <w:rPr>
          <w:rFonts w:ascii="Arial" w:eastAsia="Times New Roman" w:hAnsi="Arial" w:cs="Arial"/>
          <w:b/>
          <w:bCs/>
          <w:color w:val="444444"/>
          <w:sz w:val="32"/>
          <w:szCs w:val="32"/>
        </w:rPr>
        <w:t>ПОРЯДОК</w:t>
      </w:r>
    </w:p>
    <w:p w:rsidR="002E6953" w:rsidRPr="008808C9" w:rsidRDefault="002E6953" w:rsidP="008808C9">
      <w:pPr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8808C9">
        <w:rPr>
          <w:rFonts w:ascii="Arial" w:eastAsia="Times New Roman" w:hAnsi="Arial" w:cs="Arial"/>
          <w:b/>
          <w:bCs/>
          <w:color w:val="444444"/>
          <w:sz w:val="32"/>
          <w:szCs w:val="32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r w:rsidR="000C3E8D" w:rsidRPr="008808C9">
        <w:rPr>
          <w:rFonts w:ascii="Arial" w:eastAsia="Times New Roman" w:hAnsi="Arial" w:cs="Arial"/>
          <w:b/>
          <w:bCs/>
          <w:color w:val="444444"/>
          <w:sz w:val="32"/>
          <w:szCs w:val="32"/>
        </w:rPr>
        <w:t>ШУМАКОВСКОГО СЕЛЬСОВЕТА КУРСКОГО РАЙОНА КУРСКОЙ ОБЛАСТИ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b/>
          <w:bCs/>
          <w:color w:val="444444"/>
          <w:sz w:val="24"/>
          <w:szCs w:val="24"/>
        </w:rPr>
        <w:t> </w:t>
      </w:r>
    </w:p>
    <w:p w:rsidR="002E6953" w:rsidRPr="008808C9" w:rsidRDefault="002E6953" w:rsidP="008808C9">
      <w:pPr>
        <w:numPr>
          <w:ilvl w:val="0"/>
          <w:numId w:val="11"/>
        </w:numPr>
        <w:spacing w:after="0" w:line="240" w:lineRule="atLeast"/>
        <w:ind w:left="249"/>
        <w:jc w:val="center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8808C9">
        <w:rPr>
          <w:rFonts w:ascii="Arial" w:eastAsia="Times New Roman" w:hAnsi="Arial" w:cs="Arial"/>
          <w:color w:val="444444"/>
          <w:sz w:val="30"/>
          <w:szCs w:val="30"/>
        </w:rPr>
        <w:t>ОБЩИЕ ПОЛОЖЕНИЯ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1.1.      </w:t>
      </w:r>
      <w:proofErr w:type="gramStart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Шумаковского сельсовета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(далее — Порядок) устанавливает правила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администрации Шумаковского сельсовета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(далее — МНПА) в целях выявления в них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коррупциогенных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факторов и их последующего устранения.</w:t>
      </w:r>
      <w:proofErr w:type="gramEnd"/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1.2.      Правовую основу работы по проведению антикоррупционной экспертизы МНПА составляют: </w:t>
      </w:r>
      <w:proofErr w:type="gram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Федерации», Федеральный закон              от 25.12.2008 № 273-ФЗ «О противодействии коррупции», Федеральный закон                           от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17.07.2009 № 172-ФЗ «Об антикоррупционной экспертизе нормативных правовых актов и проектов нормативных правовых актов», 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ов»,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 настоящий Порядок.</w:t>
      </w:r>
      <w:proofErr w:type="gramEnd"/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1.3.       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Антикоррупционная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МНПА — это деятельность, направленная  на выявление в текстах МНПА положений, способствующих созданию условий                            для возникновения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коррупциогенных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факторов, оценку степени их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коррупциогенности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>, разработку рекомендаций, направленных на устранение таких факторов.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1.4.       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Антикоррупционная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МНПА осуществляется в соответствии                с методикой проведения антикоррупционной экспертизы нормативных правовых актов             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1.5.      Не проводится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антикоррупционная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</w:t>
      </w:r>
      <w:proofErr w:type="gram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отмененных</w:t>
      </w:r>
      <w:proofErr w:type="gram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или признанных утратившими силу МНПА.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1.6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При проведении экспертизы проекта МНПА, отменяющего другой МНПА, оценивается возможность возникновения пробелов в правовом регул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ировании  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в результате отмены.</w:t>
      </w:r>
    </w:p>
    <w:p w:rsidR="00BD1EED" w:rsidRPr="008808C9" w:rsidRDefault="00BD1EE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2E6953" w:rsidRPr="008808C9" w:rsidRDefault="002E6953" w:rsidP="008808C9">
      <w:pPr>
        <w:numPr>
          <w:ilvl w:val="0"/>
          <w:numId w:val="12"/>
        </w:numPr>
        <w:spacing w:after="0" w:line="240" w:lineRule="atLeast"/>
        <w:ind w:left="249"/>
        <w:jc w:val="center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8808C9">
        <w:rPr>
          <w:rFonts w:ascii="Arial" w:eastAsia="Times New Roman" w:hAnsi="Arial" w:cs="Arial"/>
          <w:color w:val="444444"/>
          <w:sz w:val="30"/>
          <w:szCs w:val="30"/>
        </w:rPr>
        <w:t>ПОРЯДОК ПРОВЕДЕНИЯ АНТИКОРРУПЦИОННОЙ ЭКСПЕРТИЗЫ ПРОЕКТОВ МНПА.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2.1. Органом, уполномоченным на проведение антикоррупционной экспертизы проектов МНПА, является администрация 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Шумаковского сельсовета Курского района.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2.2. Непосредственную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антикоррупционную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экспертизу проектов МНПА осуществляют должностные лица 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администрации Шумаковского сельсовета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, отвечающие за соответствующие направления работы, затрагиваемые в проектах МНПА.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Экспертиза проектов МНПА проводится в следующем порядке: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—  изучение проекта и приложенных к нему материалов;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— подбор и изучение федерального и областного законодательства, регулирующего сферу данных правоотношений;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— оценка соответствия проекта МНПА федеральным и областным законам;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— проведение антикоррупционной экспертизы проекта МНПА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По результатам экспертизы проекта готовится заключение, которое должно содержать выводы об отсутствии либо наличии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коррупциогенных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факторов и способах 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их устранения.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Проект МНПА, в котором коррупционные факторы не выявлены либо выявленные факторы </w:t>
      </w:r>
      <w:proofErr w:type="gram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устранены</w:t>
      </w:r>
      <w:proofErr w:type="gram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направляется на утверждение. Если выявлены противоречия </w:t>
      </w:r>
      <w:proofErr w:type="gram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законодательству</w:t>
      </w:r>
      <w:proofErr w:type="gram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либо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коррупциогенные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факторы, составляется з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аключение на проект,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 в котором указываются противоречия и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кор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рупциогенные</w:t>
      </w:r>
      <w:proofErr w:type="spellEnd"/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факторы и способы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 их устранения.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2.3. Срок проведения антикоррупционной экспертизы проекта МНПА составляет десять рабочих дней.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2.4. После доработки проект представляется на повторную экспертизу.</w:t>
      </w:r>
    </w:p>
    <w:p w:rsidR="00BD1EED" w:rsidRPr="008808C9" w:rsidRDefault="00BD1EE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BD1EED" w:rsidRPr="008808C9" w:rsidRDefault="002E6953" w:rsidP="008808C9">
      <w:pPr>
        <w:numPr>
          <w:ilvl w:val="0"/>
          <w:numId w:val="13"/>
        </w:numPr>
        <w:spacing w:after="0" w:line="240" w:lineRule="atLeast"/>
        <w:ind w:left="249"/>
        <w:jc w:val="center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8808C9">
        <w:rPr>
          <w:rFonts w:ascii="Arial" w:eastAsia="Times New Roman" w:hAnsi="Arial" w:cs="Arial"/>
          <w:color w:val="444444"/>
          <w:sz w:val="30"/>
          <w:szCs w:val="30"/>
        </w:rPr>
        <w:t>ПОРЯДОК ПРОВЕДЕНИЯ АНТИКОРРУПЦИОННОЙ</w:t>
      </w:r>
    </w:p>
    <w:p w:rsidR="002E6953" w:rsidRPr="008808C9" w:rsidRDefault="002E6953" w:rsidP="008808C9">
      <w:pPr>
        <w:spacing w:after="0" w:line="240" w:lineRule="atLeast"/>
        <w:ind w:left="249"/>
        <w:jc w:val="center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8808C9">
        <w:rPr>
          <w:rFonts w:ascii="Arial" w:eastAsia="Times New Roman" w:hAnsi="Arial" w:cs="Arial"/>
          <w:color w:val="444444"/>
          <w:sz w:val="30"/>
          <w:szCs w:val="30"/>
        </w:rPr>
        <w:t>ЭКСПЕРТИЗЫ МНПА.</w:t>
      </w:r>
    </w:p>
    <w:p w:rsidR="00BD1EED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3.1.       Органом, уполномоченным на проведение антикоррупционной экспертизы  МНПА, является 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администрации Шумаковского сельсовета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Непосредственную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антикоррупционную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экспертизу МНПА осуществляют должностные лица 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администрации Шумаковского сельсовета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, отвечающие за соответствующие направления работы, затрагиваемые в МНПА.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3.2.      Должностные лица администрации проводят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антикоррупционную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экспертизу  МНПА при проведении мероприятий по разработке, согласованию МНПА                 и мониторинге применения действующих муниципальных нормативных правовых актов 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администрации Шумаковского сельсовета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2E6953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3.3.     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Антикоррупционная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действующих МНПА проводится муниципальным служащим при мониторинге их применения в соответствии с 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 В обязательном порядке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антикоррупционная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проводится при внесении изменений в </w:t>
      </w:r>
      <w:proofErr w:type="gram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действующий</w:t>
      </w:r>
      <w:proofErr w:type="gram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МНПА.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3.4. При мониторинге осуществляются: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lastRenderedPageBreak/>
        <w:t>а) сбор информации о практике применения нормативных правовых актов;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б) непрерывное наблюдение за применением нормативных правовых актов;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в) анализ и оценка получаемой информации о практике применения нормативных правовых актов и результатов наблюдения за их применением.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3.5. Срок проведения антикоррупционной экспертизы МНПА составляет десять рабочих дней.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3.6. По результатам проведения антикоррупционной экспертизы МНПА должностные лица администрации, проводившие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антикоррупционную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экспертизу, подготавливают экспертное заключение, которое должно содержать следующие сведения: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— дата подготовки экспертного заключения;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— основание проведения антикоррупционной экспертизы муниципального нормативного правового акта;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— дата принятия (издания), номер, наименование МНПА, являющегося объектом антикоррупционной экспертизы;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— положения МНПА, содержащие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коррупциогенные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факторы (в случае выявления);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— предложения о способах устранения выявленных в нормативном правовом акте положений, содержащих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коррупциогенные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факторы (в случае выявления).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3.7.      МНПА, в которых коррупционные факторы не выявлены либо выявленные факторы </w:t>
      </w:r>
      <w:proofErr w:type="gram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устранены</w:t>
      </w:r>
      <w:proofErr w:type="gram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направляются на утверждение.</w:t>
      </w:r>
    </w:p>
    <w:p w:rsidR="00A844A4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3.8.       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Администрация Шумаковского сельсовета Курского района 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в случае обнаружения в МНПА 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коррупциогенных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ф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акторов, принятие </w:t>
      </w:r>
      <w:proofErr w:type="gramStart"/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мер</w:t>
      </w:r>
      <w:proofErr w:type="gramEnd"/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по устранению которых не относится к их компетенции, информируют об этом 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>прокуратуру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="00A844A4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</w:p>
    <w:p w:rsidR="00BD1EED" w:rsidRPr="008808C9" w:rsidRDefault="00BD1EE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2E6953" w:rsidRPr="008808C9" w:rsidRDefault="002E6953" w:rsidP="008808C9">
      <w:pPr>
        <w:numPr>
          <w:ilvl w:val="0"/>
          <w:numId w:val="14"/>
        </w:numPr>
        <w:spacing w:after="0" w:line="240" w:lineRule="atLeast"/>
        <w:ind w:left="249"/>
        <w:jc w:val="center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8808C9">
        <w:rPr>
          <w:rFonts w:ascii="Arial" w:eastAsia="Times New Roman" w:hAnsi="Arial" w:cs="Arial"/>
          <w:color w:val="444444"/>
          <w:sz w:val="30"/>
          <w:szCs w:val="30"/>
        </w:rPr>
        <w:t>ЗАКЛЮЧЕНИЕ АНТИКОРРУПЦИОННОЙ ЭКСПЕРТИЗЫ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4.1.      При выявлении коррупционных факторов по результатам проведения антикоррупционной экспертизы МНПА готовится  заключение, в котором указываются:</w:t>
      </w:r>
    </w:p>
    <w:p w:rsidR="002E6953" w:rsidRPr="008808C9" w:rsidRDefault="00BD1EE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- </w:t>
      </w:r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>реквизиты МНПА (наименование вида документа, дата, регистрационный номер               и заголовок);</w:t>
      </w:r>
    </w:p>
    <w:p w:rsidR="002E6953" w:rsidRPr="008808C9" w:rsidRDefault="00BD1EE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- </w:t>
      </w:r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> соответствующие структурные единицы МНПА, т.е. разделы, главы, статьи, части, пункты, подпункты, абзацы, в которых выявлены коррупционные факторы;</w:t>
      </w:r>
      <w:proofErr w:type="gramEnd"/>
    </w:p>
    <w:p w:rsidR="002E6953" w:rsidRPr="008808C9" w:rsidRDefault="00BD1EE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- </w:t>
      </w:r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>перечень выявленных коррупционных факторов с указанием их признаков либо информация об отсутствии коррупционных факторов;</w:t>
      </w:r>
    </w:p>
    <w:p w:rsidR="002E6953" w:rsidRPr="008808C9" w:rsidRDefault="00BD1EE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- </w:t>
      </w:r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>предложения по устранению выявленных коррупционных факторов.</w:t>
      </w:r>
    </w:p>
    <w:p w:rsidR="00BD1EED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4.2.      В заключении могут быть отражены возможные негативные последствия сохранения в МНПА выявленных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коррупциогенных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факторов. 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Заключение носит рекомендательный характер и подлежит обязательному рассмотрению Главой 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администрации Шумаковского сельсовета Курского района 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в отношении МНПА, </w:t>
      </w:r>
      <w:proofErr w:type="gram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издаваемых</w:t>
      </w:r>
      <w:proofErr w:type="gram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администрацией </w:t>
      </w:r>
      <w:r w:rsidR="00BD1EED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администрации Шумаковского сельсовета Курского района 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в десятидневный срок.</w:t>
      </w:r>
    </w:p>
    <w:p w:rsidR="00BD1EED" w:rsidRPr="008808C9" w:rsidRDefault="00BD1EED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BD1EED" w:rsidRPr="008808C9" w:rsidRDefault="002E6953" w:rsidP="008808C9">
      <w:pPr>
        <w:numPr>
          <w:ilvl w:val="0"/>
          <w:numId w:val="15"/>
        </w:numPr>
        <w:spacing w:after="0" w:line="240" w:lineRule="atLeast"/>
        <w:ind w:left="249"/>
        <w:jc w:val="center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8808C9">
        <w:rPr>
          <w:rFonts w:ascii="Arial" w:eastAsia="Times New Roman" w:hAnsi="Arial" w:cs="Arial"/>
          <w:color w:val="444444"/>
          <w:sz w:val="30"/>
          <w:szCs w:val="30"/>
        </w:rPr>
        <w:t>НЕЗАВИСИМАЯ АНТИКОРРУПЦИОННАЯ ЭКСПЕРТИЗА</w:t>
      </w:r>
    </w:p>
    <w:p w:rsidR="002E6953" w:rsidRPr="008808C9" w:rsidRDefault="002E6953" w:rsidP="008808C9">
      <w:pPr>
        <w:spacing w:after="0" w:line="240" w:lineRule="atLeast"/>
        <w:ind w:left="249"/>
        <w:jc w:val="center"/>
        <w:textAlignment w:val="baseline"/>
        <w:rPr>
          <w:rFonts w:ascii="Arial" w:eastAsia="Times New Roman" w:hAnsi="Arial" w:cs="Arial"/>
          <w:color w:val="444444"/>
          <w:sz w:val="30"/>
          <w:szCs w:val="30"/>
        </w:rPr>
      </w:pPr>
      <w:r w:rsidRPr="008808C9">
        <w:rPr>
          <w:rFonts w:ascii="Arial" w:eastAsia="Times New Roman" w:hAnsi="Arial" w:cs="Arial"/>
          <w:color w:val="444444"/>
          <w:sz w:val="30"/>
          <w:szCs w:val="30"/>
        </w:rPr>
        <w:t>МНПА И ИХ ПРОЕКТОВ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5.1.   Объектами независимой антикоррупционной экспертизы являются официально опубликованные нормативные правовые акты и проекты нормативных правовых актов </w:t>
      </w:r>
      <w:r w:rsidR="0060625C" w:rsidRPr="008808C9">
        <w:rPr>
          <w:rFonts w:ascii="Arial" w:eastAsia="Times New Roman" w:hAnsi="Arial" w:cs="Arial"/>
          <w:color w:val="444444"/>
          <w:sz w:val="24"/>
          <w:szCs w:val="24"/>
        </w:rPr>
        <w:t>администрации Шумаковского сельсовета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и размещенные на официальном сайте </w:t>
      </w:r>
      <w:r w:rsidR="0060625C" w:rsidRPr="008808C9">
        <w:rPr>
          <w:rFonts w:ascii="Arial" w:eastAsia="Times New Roman" w:hAnsi="Arial" w:cs="Arial"/>
          <w:color w:val="444444"/>
          <w:sz w:val="24"/>
          <w:szCs w:val="24"/>
        </w:rPr>
        <w:t>администрации Шумаковского сельсовета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Независимая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антикоррупционная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не проводится в отношении нормативных правовых актов и проектов нормативных правовых актов </w:t>
      </w:r>
      <w:r w:rsidR="0060625C" w:rsidRPr="008808C9">
        <w:rPr>
          <w:rFonts w:ascii="Arial" w:eastAsia="Times New Roman" w:hAnsi="Arial" w:cs="Arial"/>
          <w:color w:val="444444"/>
          <w:sz w:val="24"/>
          <w:szCs w:val="24"/>
        </w:rPr>
        <w:t>администрации Шумаковского сельсовета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, содержащих сведения, составляющие государственную, служебную или иную охраняемую федеральным законом тайну.</w:t>
      </w:r>
    </w:p>
    <w:p w:rsidR="002E6953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5.2.   Независимая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антикоррупционная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актов.</w:t>
      </w:r>
    </w:p>
    <w:p w:rsidR="00393CF6" w:rsidRPr="00081F11" w:rsidRDefault="00A844A4" w:rsidP="00393CF6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444444"/>
        </w:rPr>
        <w:t>5.3</w:t>
      </w:r>
      <w:r w:rsidR="00393CF6">
        <w:rPr>
          <w:rFonts w:ascii="Arial" w:hAnsi="Arial" w:cs="Arial"/>
          <w:color w:val="444444"/>
        </w:rPr>
        <w:t>. Н</w:t>
      </w:r>
      <w:r w:rsidR="00393CF6" w:rsidRPr="00081F11">
        <w:rPr>
          <w:rFonts w:ascii="Arial" w:hAnsi="Arial" w:cs="Arial"/>
          <w:bCs/>
        </w:rPr>
        <w:t>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393CF6" w:rsidRPr="00081F11" w:rsidRDefault="00393CF6" w:rsidP="00393CF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081F11">
        <w:rPr>
          <w:rFonts w:ascii="Arial" w:hAnsi="Arial" w:cs="Arial"/>
          <w:bCs/>
        </w:rPr>
        <w:t>1) гражданами, имеющими неснятую или непогашенную судимость;</w:t>
      </w:r>
    </w:p>
    <w:p w:rsidR="00393CF6" w:rsidRPr="00081F11" w:rsidRDefault="00393CF6" w:rsidP="00393CF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081F11">
        <w:rPr>
          <w:rFonts w:ascii="Arial" w:hAnsi="Arial" w:cs="Arial"/>
          <w:bCs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93CF6" w:rsidRPr="00081F11" w:rsidRDefault="00393CF6" w:rsidP="00393CF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081F11">
        <w:rPr>
          <w:rFonts w:ascii="Arial" w:hAnsi="Arial" w:cs="Arial"/>
          <w:bCs/>
        </w:rPr>
        <w:t xml:space="preserve">3) гражданами, осуществляющими деятельность в федеральных органах исполнительной власти, иных государственных органах и организациях, органах государственной власти субъектов Российской Федерации, органов местного самоуправления; </w:t>
      </w:r>
    </w:p>
    <w:p w:rsidR="00393CF6" w:rsidRPr="00081F11" w:rsidRDefault="00393CF6" w:rsidP="00393CF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081F11">
        <w:rPr>
          <w:rFonts w:ascii="Arial" w:hAnsi="Arial" w:cs="Arial"/>
          <w:bCs/>
        </w:rPr>
        <w:t>4) международными и иностранными организациями;</w:t>
      </w:r>
    </w:p>
    <w:p w:rsidR="00393CF6" w:rsidRPr="00081F11" w:rsidRDefault="00393CF6" w:rsidP="00393CF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081F11">
        <w:rPr>
          <w:rFonts w:ascii="Arial" w:hAnsi="Arial" w:cs="Arial"/>
          <w:bCs/>
        </w:rPr>
        <w:t>5) некоммерческими организациями, выполняющими функции иностранного агента.</w:t>
      </w:r>
    </w:p>
    <w:p w:rsidR="002E6953" w:rsidRPr="008808C9" w:rsidRDefault="00393CF6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5.4</w:t>
      </w:r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.    Для обеспечения проведения независимой антикоррупционной экспертизы проекта нормативного правового акта </w:t>
      </w:r>
      <w:r w:rsidR="0060625C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администрации Шумаковского сельсовета Курского района </w:t>
      </w:r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должностные лица администрации, которые являются разработчиками </w:t>
      </w:r>
      <w:proofErr w:type="gramStart"/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>проекта</w:t>
      </w:r>
      <w:proofErr w:type="gramEnd"/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определяют и прописывают в проекте необходимость проведения независимой антикоррупционной экспертизы в течение одного рабочего дня размещают проект с указанием даты начала и даты окончания приема заключений по результатам независимой антикоррупционной экспертизы на официальном сайте </w:t>
      </w:r>
      <w:r w:rsidR="0060625C" w:rsidRPr="008808C9">
        <w:rPr>
          <w:rFonts w:ascii="Arial" w:eastAsia="Times New Roman" w:hAnsi="Arial" w:cs="Arial"/>
          <w:color w:val="444444"/>
          <w:sz w:val="24"/>
          <w:szCs w:val="24"/>
        </w:rPr>
        <w:t>администрации Шумаковского сельсовета Курского района</w:t>
      </w:r>
      <w:r w:rsidR="002E6953" w:rsidRPr="008808C9">
        <w:rPr>
          <w:rFonts w:ascii="Arial" w:eastAsia="Times New Roman" w:hAnsi="Arial" w:cs="Arial"/>
          <w:color w:val="444444"/>
          <w:sz w:val="24"/>
          <w:szCs w:val="24"/>
        </w:rPr>
        <w:t>, где указан адрес электронной почты для направления экспертных заключений.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5.</w:t>
      </w:r>
      <w:r w:rsidR="00393CF6">
        <w:rPr>
          <w:rFonts w:ascii="Arial" w:eastAsia="Times New Roman" w:hAnsi="Arial" w:cs="Arial"/>
          <w:color w:val="444444"/>
          <w:sz w:val="24"/>
          <w:szCs w:val="24"/>
        </w:rPr>
        <w:t>5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. По результатам рассмотрения составленного независимым экспертом экспертного заключения независимому эксперту направляется м</w:t>
      </w:r>
      <w:r w:rsidR="0060625C" w:rsidRPr="008808C9">
        <w:rPr>
          <w:rFonts w:ascii="Arial" w:eastAsia="Times New Roman" w:hAnsi="Arial" w:cs="Arial"/>
          <w:color w:val="444444"/>
          <w:sz w:val="24"/>
          <w:szCs w:val="24"/>
        </w:rPr>
        <w:t>отивированный ответ,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> за исключением случаев, когда в экспертном заключении отсутствуют</w:t>
      </w:r>
      <w:r w:rsidR="0060625C"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предложения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 о способе устранения выявленных </w:t>
      </w:r>
      <w:proofErr w:type="spellStart"/>
      <w:r w:rsidRPr="008808C9">
        <w:rPr>
          <w:rFonts w:ascii="Arial" w:eastAsia="Times New Roman" w:hAnsi="Arial" w:cs="Arial"/>
          <w:color w:val="444444"/>
          <w:sz w:val="24"/>
          <w:szCs w:val="24"/>
        </w:rPr>
        <w:t>коррупциогенных</w:t>
      </w:r>
      <w:proofErr w:type="spellEnd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факторов.</w:t>
      </w:r>
    </w:p>
    <w:p w:rsidR="002E6953" w:rsidRPr="008808C9" w:rsidRDefault="002E6953" w:rsidP="008808C9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8808C9">
        <w:rPr>
          <w:rFonts w:ascii="Arial" w:eastAsia="Times New Roman" w:hAnsi="Arial" w:cs="Arial"/>
          <w:color w:val="444444"/>
          <w:sz w:val="24"/>
          <w:szCs w:val="24"/>
        </w:rPr>
        <w:t>5.</w:t>
      </w:r>
      <w:r w:rsidR="00393CF6">
        <w:rPr>
          <w:rFonts w:ascii="Arial" w:eastAsia="Times New Roman" w:hAnsi="Arial" w:cs="Arial"/>
          <w:color w:val="444444"/>
          <w:sz w:val="24"/>
          <w:szCs w:val="24"/>
        </w:rPr>
        <w:t>6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. </w:t>
      </w:r>
      <w:proofErr w:type="gramStart"/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При внесении в текст проекта МНПА изменений, влекущих изменение содержания по существу, а также любых изменений положений проекта МНПА, затрагивающих права, свободы и обязанности человека и гражданина, устанавливающих правовой статус организации или имеющих межведомственный характер, проект подлежит повторному размещению на официальном сайте </w:t>
      </w:r>
      <w:r w:rsidR="0060625C" w:rsidRPr="008808C9">
        <w:rPr>
          <w:rFonts w:ascii="Arial" w:eastAsia="Times New Roman" w:hAnsi="Arial" w:cs="Arial"/>
          <w:color w:val="444444"/>
          <w:sz w:val="24"/>
          <w:szCs w:val="24"/>
        </w:rPr>
        <w:t>администрации Шумаковского сельсовета Курского района</w:t>
      </w:r>
      <w:r w:rsidRPr="008808C9">
        <w:rPr>
          <w:rFonts w:ascii="Arial" w:eastAsia="Times New Roman" w:hAnsi="Arial" w:cs="Arial"/>
          <w:color w:val="444444"/>
          <w:sz w:val="24"/>
          <w:szCs w:val="24"/>
        </w:rPr>
        <w:t xml:space="preserve"> для обеспечения возможности проведения независимой антикоррупционной экспертизы.</w:t>
      </w:r>
      <w:proofErr w:type="gramEnd"/>
    </w:p>
    <w:p w:rsidR="00441906" w:rsidRPr="008808C9" w:rsidRDefault="00441906" w:rsidP="008808C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sectPr w:rsidR="00441906" w:rsidRPr="008808C9" w:rsidSect="002E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38FB"/>
    <w:multiLevelType w:val="multilevel"/>
    <w:tmpl w:val="4F12F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07855"/>
    <w:multiLevelType w:val="multilevel"/>
    <w:tmpl w:val="4C4C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D77800"/>
    <w:multiLevelType w:val="multilevel"/>
    <w:tmpl w:val="E8E4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E3BEC"/>
    <w:multiLevelType w:val="multilevel"/>
    <w:tmpl w:val="3EFE0D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F7050B2"/>
    <w:multiLevelType w:val="multilevel"/>
    <w:tmpl w:val="229872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C1BD6"/>
    <w:multiLevelType w:val="multilevel"/>
    <w:tmpl w:val="4460A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437EB7"/>
    <w:multiLevelType w:val="multilevel"/>
    <w:tmpl w:val="0C5C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9C420D"/>
    <w:multiLevelType w:val="multilevel"/>
    <w:tmpl w:val="61A2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5B0C5F"/>
    <w:multiLevelType w:val="multilevel"/>
    <w:tmpl w:val="A7F63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FF5D7B"/>
    <w:multiLevelType w:val="multilevel"/>
    <w:tmpl w:val="948A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585845"/>
    <w:multiLevelType w:val="multilevel"/>
    <w:tmpl w:val="0E0C3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D1543"/>
    <w:multiLevelType w:val="multilevel"/>
    <w:tmpl w:val="D4CA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E68D4"/>
    <w:multiLevelType w:val="multilevel"/>
    <w:tmpl w:val="ACD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3C1ED8"/>
    <w:multiLevelType w:val="multilevel"/>
    <w:tmpl w:val="09C04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334C90"/>
    <w:multiLevelType w:val="multilevel"/>
    <w:tmpl w:val="D5B4E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12"/>
  </w:num>
  <w:num w:numId="9">
    <w:abstractNumId w:val="0"/>
  </w:num>
  <w:num w:numId="10">
    <w:abstractNumId w:val="7"/>
  </w:num>
  <w:num w:numId="11">
    <w:abstractNumId w:val="11"/>
  </w:num>
  <w:num w:numId="12">
    <w:abstractNumId w:val="13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53181"/>
    <w:rsid w:val="000C34E0"/>
    <w:rsid w:val="000C3E8D"/>
    <w:rsid w:val="002A536E"/>
    <w:rsid w:val="002E2564"/>
    <w:rsid w:val="002E6953"/>
    <w:rsid w:val="00393CF6"/>
    <w:rsid w:val="00414195"/>
    <w:rsid w:val="00441906"/>
    <w:rsid w:val="004C3636"/>
    <w:rsid w:val="00554AC7"/>
    <w:rsid w:val="0060625C"/>
    <w:rsid w:val="007C2A28"/>
    <w:rsid w:val="00840770"/>
    <w:rsid w:val="008808C9"/>
    <w:rsid w:val="009A4AA1"/>
    <w:rsid w:val="00A47D9C"/>
    <w:rsid w:val="00A844A4"/>
    <w:rsid w:val="00B53181"/>
    <w:rsid w:val="00BD1EED"/>
    <w:rsid w:val="00D963C2"/>
    <w:rsid w:val="00F0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3181"/>
    <w:rPr>
      <w:b/>
      <w:bCs/>
    </w:rPr>
  </w:style>
  <w:style w:type="character" w:styleId="a5">
    <w:name w:val="Hyperlink"/>
    <w:basedOn w:val="a0"/>
    <w:uiPriority w:val="99"/>
    <w:semiHidden/>
    <w:unhideWhenUsed/>
    <w:rsid w:val="00B53181"/>
    <w:rPr>
      <w:color w:val="0000FF"/>
      <w:u w:val="single"/>
    </w:rPr>
  </w:style>
  <w:style w:type="paragraph" w:styleId="a6">
    <w:name w:val="No Spacing"/>
    <w:link w:val="a7"/>
    <w:uiPriority w:val="1"/>
    <w:qFormat/>
    <w:rsid w:val="000C3E8D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0C3E8D"/>
  </w:style>
  <w:style w:type="paragraph" w:styleId="a8">
    <w:name w:val="List Paragraph"/>
    <w:basedOn w:val="a"/>
    <w:uiPriority w:val="34"/>
    <w:qFormat/>
    <w:rsid w:val="00414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umakovo-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15</cp:revision>
  <dcterms:created xsi:type="dcterms:W3CDTF">2019-06-05T07:13:00Z</dcterms:created>
  <dcterms:modified xsi:type="dcterms:W3CDTF">2009-03-08T22:58:00Z</dcterms:modified>
</cp:coreProperties>
</file>