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D2" w:rsidRDefault="00675AD2" w:rsidP="00675AD2">
      <w:pPr>
        <w:pStyle w:val="a3"/>
        <w:keepNext/>
        <w:spacing w:before="0" w:beforeAutospacing="0" w:after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675AD2" w:rsidRPr="004A1677" w:rsidRDefault="00675AD2" w:rsidP="00675AD2">
      <w:pPr>
        <w:pStyle w:val="a3"/>
        <w:keepNext/>
        <w:spacing w:before="0" w:beforeAutospacing="0" w:after="0" w:line="240" w:lineRule="atLeast"/>
        <w:jc w:val="center"/>
        <w:rPr>
          <w:sz w:val="28"/>
          <w:szCs w:val="28"/>
        </w:rPr>
      </w:pPr>
      <w:r w:rsidRPr="004A1677">
        <w:rPr>
          <w:b/>
          <w:bCs/>
          <w:sz w:val="28"/>
          <w:szCs w:val="28"/>
        </w:rPr>
        <w:t>АДМИНИСТРАЦИЯ ШУМАКОВСКОГО СЕЛЬСОВЕТА</w:t>
      </w:r>
    </w:p>
    <w:p w:rsidR="00675AD2" w:rsidRPr="004A1677" w:rsidRDefault="00675AD2" w:rsidP="00675AD2">
      <w:pPr>
        <w:pStyle w:val="a3"/>
        <w:spacing w:before="0" w:beforeAutospacing="0" w:after="0" w:line="240" w:lineRule="atLeast"/>
        <w:jc w:val="center"/>
        <w:rPr>
          <w:sz w:val="28"/>
          <w:szCs w:val="28"/>
        </w:rPr>
      </w:pPr>
      <w:r w:rsidRPr="004A1677">
        <w:rPr>
          <w:b/>
          <w:bCs/>
          <w:sz w:val="28"/>
          <w:szCs w:val="28"/>
        </w:rPr>
        <w:t>КУРСКОГО РАЙОНА КУРСКОЙ ОБЛАСТИ</w:t>
      </w:r>
    </w:p>
    <w:p w:rsidR="00675AD2" w:rsidRPr="004A1677" w:rsidRDefault="00675AD2" w:rsidP="00675AD2">
      <w:pPr>
        <w:pStyle w:val="a3"/>
        <w:spacing w:before="0" w:beforeAutospacing="0" w:after="0" w:line="240" w:lineRule="atLeast"/>
        <w:ind w:firstLine="709"/>
        <w:rPr>
          <w:sz w:val="28"/>
          <w:szCs w:val="28"/>
        </w:rPr>
      </w:pPr>
    </w:p>
    <w:p w:rsidR="00675AD2" w:rsidRPr="004A1677" w:rsidRDefault="00675AD2" w:rsidP="00675AD2">
      <w:pPr>
        <w:pStyle w:val="a3"/>
        <w:spacing w:before="0" w:beforeAutospacing="0" w:after="0" w:line="240" w:lineRule="atLeast"/>
        <w:jc w:val="center"/>
        <w:rPr>
          <w:sz w:val="28"/>
          <w:szCs w:val="28"/>
        </w:rPr>
      </w:pPr>
      <w:r w:rsidRPr="004A1677">
        <w:rPr>
          <w:b/>
          <w:bCs/>
          <w:sz w:val="28"/>
          <w:szCs w:val="28"/>
        </w:rPr>
        <w:t xml:space="preserve">РАСПОРЯЖЕНИЕ </w:t>
      </w:r>
    </w:p>
    <w:p w:rsidR="00675AD2" w:rsidRPr="004A1677" w:rsidRDefault="00675AD2" w:rsidP="00675AD2">
      <w:pPr>
        <w:pStyle w:val="a3"/>
        <w:spacing w:before="0" w:beforeAutospacing="0" w:after="0" w:line="240" w:lineRule="atLeast"/>
        <w:rPr>
          <w:sz w:val="28"/>
          <w:szCs w:val="28"/>
        </w:rPr>
      </w:pPr>
    </w:p>
    <w:p w:rsidR="00675AD2" w:rsidRPr="004A1677" w:rsidRDefault="000D08BA" w:rsidP="00675AD2">
      <w:pPr>
        <w:pStyle w:val="a3"/>
        <w:spacing w:before="0" w:beforeAutospacing="0"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«16</w:t>
      </w:r>
      <w:r w:rsidR="00675AD2" w:rsidRPr="004A1677">
        <w:rPr>
          <w:b/>
          <w:sz w:val="28"/>
          <w:szCs w:val="28"/>
        </w:rPr>
        <w:t>» декабря  201</w:t>
      </w:r>
      <w:r>
        <w:rPr>
          <w:b/>
          <w:sz w:val="28"/>
          <w:szCs w:val="28"/>
        </w:rPr>
        <w:t>9</w:t>
      </w:r>
      <w:r w:rsidR="00675AD2" w:rsidRPr="004A1677">
        <w:rPr>
          <w:b/>
          <w:sz w:val="28"/>
          <w:szCs w:val="28"/>
        </w:rPr>
        <w:t xml:space="preserve"> г.                                                                         № </w:t>
      </w:r>
      <w:r>
        <w:rPr>
          <w:b/>
          <w:sz w:val="28"/>
          <w:szCs w:val="28"/>
        </w:rPr>
        <w:t>94</w:t>
      </w:r>
    </w:p>
    <w:p w:rsidR="00675AD2" w:rsidRPr="004A1677" w:rsidRDefault="00675AD2" w:rsidP="00675AD2">
      <w:pPr>
        <w:pStyle w:val="a3"/>
        <w:keepNext/>
        <w:spacing w:before="0" w:beforeAutospacing="0" w:after="0" w:line="240" w:lineRule="atLeast"/>
        <w:jc w:val="center"/>
        <w:rPr>
          <w:b/>
          <w:sz w:val="28"/>
          <w:szCs w:val="28"/>
        </w:rPr>
      </w:pPr>
    </w:p>
    <w:p w:rsidR="00675AD2" w:rsidRDefault="000D08BA" w:rsidP="00675AD2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обеспечении комплексной безопасности в период проведения</w:t>
      </w:r>
    </w:p>
    <w:p w:rsidR="00675AD2" w:rsidRDefault="000D08BA" w:rsidP="00675AD2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</w:t>
      </w:r>
      <w:r w:rsidR="00675AD2" w:rsidRPr="004A1677">
        <w:rPr>
          <w:b/>
          <w:sz w:val="28"/>
          <w:szCs w:val="28"/>
          <w:lang w:val="ru-RU"/>
        </w:rPr>
        <w:t>овогодних и</w:t>
      </w:r>
      <w:r w:rsidR="00675AD2">
        <w:rPr>
          <w:b/>
          <w:sz w:val="28"/>
          <w:szCs w:val="28"/>
          <w:lang w:val="ru-RU"/>
        </w:rPr>
        <w:t xml:space="preserve"> </w:t>
      </w:r>
      <w:r w:rsidR="00675AD2" w:rsidRPr="004A1677">
        <w:rPr>
          <w:b/>
          <w:sz w:val="28"/>
          <w:szCs w:val="28"/>
          <w:lang w:val="ru-RU"/>
        </w:rPr>
        <w:t>Рождественских  праздников 201</w:t>
      </w:r>
      <w:r>
        <w:rPr>
          <w:b/>
          <w:sz w:val="28"/>
          <w:szCs w:val="28"/>
          <w:lang w:val="ru-RU"/>
        </w:rPr>
        <w:t>9</w:t>
      </w:r>
      <w:r w:rsidR="00675AD2" w:rsidRPr="004A1677">
        <w:rPr>
          <w:b/>
          <w:sz w:val="28"/>
          <w:szCs w:val="28"/>
          <w:lang w:val="ru-RU"/>
        </w:rPr>
        <w:t>-20</w:t>
      </w:r>
      <w:r>
        <w:rPr>
          <w:b/>
          <w:sz w:val="28"/>
          <w:szCs w:val="28"/>
          <w:lang w:val="ru-RU"/>
        </w:rPr>
        <w:t>20</w:t>
      </w:r>
      <w:r w:rsidR="00675AD2" w:rsidRPr="004A1677">
        <w:rPr>
          <w:b/>
          <w:sz w:val="28"/>
          <w:szCs w:val="28"/>
          <w:lang w:val="ru-RU"/>
        </w:rPr>
        <w:t xml:space="preserve"> гг. </w:t>
      </w:r>
    </w:p>
    <w:p w:rsidR="000D08BA" w:rsidRDefault="00675AD2" w:rsidP="00675AD2">
      <w:pPr>
        <w:pStyle w:val="a4"/>
        <w:jc w:val="center"/>
        <w:rPr>
          <w:b/>
          <w:sz w:val="28"/>
          <w:szCs w:val="28"/>
          <w:lang w:val="ru-RU"/>
        </w:rPr>
      </w:pPr>
      <w:r w:rsidRPr="004A1677">
        <w:rPr>
          <w:b/>
          <w:sz w:val="28"/>
          <w:szCs w:val="28"/>
          <w:lang w:val="ru-RU"/>
        </w:rPr>
        <w:t>на территории</w:t>
      </w:r>
      <w:r w:rsidR="000D08BA">
        <w:rPr>
          <w:b/>
          <w:sz w:val="28"/>
          <w:szCs w:val="28"/>
          <w:lang w:val="ru-RU"/>
        </w:rPr>
        <w:t xml:space="preserve"> </w:t>
      </w:r>
      <w:r w:rsidRPr="004A1677">
        <w:rPr>
          <w:b/>
          <w:sz w:val="28"/>
          <w:szCs w:val="28"/>
          <w:lang w:val="ru-RU"/>
        </w:rPr>
        <w:t xml:space="preserve">Шумаковского  сельсовета </w:t>
      </w:r>
    </w:p>
    <w:p w:rsidR="00675AD2" w:rsidRPr="004A1677" w:rsidRDefault="00675AD2" w:rsidP="00675AD2">
      <w:pPr>
        <w:pStyle w:val="a4"/>
        <w:jc w:val="center"/>
        <w:rPr>
          <w:b/>
          <w:sz w:val="28"/>
          <w:szCs w:val="28"/>
          <w:lang w:val="ru-RU"/>
        </w:rPr>
      </w:pPr>
      <w:r w:rsidRPr="004A1677">
        <w:rPr>
          <w:b/>
          <w:sz w:val="28"/>
          <w:szCs w:val="28"/>
          <w:lang w:val="ru-RU"/>
        </w:rPr>
        <w:t>Курского района  Курской области</w:t>
      </w:r>
    </w:p>
    <w:p w:rsidR="00675AD2" w:rsidRDefault="00675AD2" w:rsidP="00675AD2">
      <w:pPr>
        <w:pStyle w:val="a4"/>
        <w:jc w:val="both"/>
        <w:rPr>
          <w:sz w:val="28"/>
          <w:szCs w:val="28"/>
          <w:lang w:val="ru-RU"/>
        </w:rPr>
      </w:pPr>
    </w:p>
    <w:p w:rsidR="00675AD2" w:rsidRDefault="00675AD2" w:rsidP="00675AD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gramStart"/>
      <w:r>
        <w:rPr>
          <w:sz w:val="28"/>
          <w:szCs w:val="28"/>
          <w:lang w:val="ru-RU"/>
        </w:rPr>
        <w:t>В  связи с  проведением  новогодних и рождественских праздников  201</w:t>
      </w:r>
      <w:r w:rsidR="000D08BA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-20</w:t>
      </w:r>
      <w:r w:rsidR="000D08BA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г на территории Шумаковского  сельсовета Курского района Курской области, в целях обеспечения  пожарной безопасности, усиления антитеррористической  защищенности, объектов жизнеобеспечения и мест с массовым пребыванием людей на территории Шумаковского сельсовета Курского района  Курской области   в период с </w:t>
      </w:r>
      <w:r w:rsidR="000D08BA">
        <w:rPr>
          <w:sz w:val="28"/>
          <w:szCs w:val="28"/>
          <w:lang w:val="ru-RU"/>
        </w:rPr>
        <w:t>31</w:t>
      </w:r>
      <w:r>
        <w:rPr>
          <w:sz w:val="28"/>
          <w:szCs w:val="28"/>
          <w:lang w:val="ru-RU"/>
        </w:rPr>
        <w:t xml:space="preserve"> декабря 201</w:t>
      </w:r>
      <w:r w:rsidR="000D08BA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 по </w:t>
      </w:r>
      <w:r w:rsidR="000D08BA">
        <w:rPr>
          <w:sz w:val="28"/>
          <w:szCs w:val="28"/>
          <w:lang w:val="ru-RU"/>
        </w:rPr>
        <w:t>09</w:t>
      </w:r>
      <w:r>
        <w:rPr>
          <w:sz w:val="28"/>
          <w:szCs w:val="28"/>
          <w:lang w:val="ru-RU"/>
        </w:rPr>
        <w:t xml:space="preserve"> января 20</w:t>
      </w:r>
      <w:r w:rsidR="000D08BA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г:</w:t>
      </w:r>
      <w:proofErr w:type="gramEnd"/>
    </w:p>
    <w:p w:rsidR="000D08BA" w:rsidRDefault="000D08BA" w:rsidP="000D08BA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Ввести с 18.00 часов  31.12.2019 г. до 09.00 часов 09.01.2020 г. режим «Повышенная готовность» и установить муниципальный уровень готовности.</w:t>
      </w:r>
    </w:p>
    <w:p w:rsidR="000D08BA" w:rsidRDefault="000D08BA" w:rsidP="000D08BA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С 18.00 часов 31.12.2019 г. до 09.00 часов 09.01.2020 г. развернуть оперативный штаб по ликвидации чрезвычайных ситуаций и утвердить график круглосуточного дежурства должностных лиц Администрации Шумаковского сельсовета Курского района (Приложение).</w:t>
      </w:r>
    </w:p>
    <w:p w:rsidR="000D08BA" w:rsidRDefault="000D08BA" w:rsidP="000D08BA">
      <w:pPr>
        <w:pStyle w:val="a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3.Утвердить график дежурств ДНД администрации Шумаковского сельсовета с 31.12.2019  года по 08.01.2019 года   (Приложение</w:t>
      </w:r>
      <w:proofErr w:type="gramStart"/>
      <w:r w:rsidR="00256A11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)</w:t>
      </w:r>
      <w:proofErr w:type="gramEnd"/>
      <w:r>
        <w:rPr>
          <w:rFonts w:cs="Times New Roman"/>
          <w:sz w:val="28"/>
          <w:szCs w:val="28"/>
          <w:lang w:val="ru-RU"/>
        </w:rPr>
        <w:t>.</w:t>
      </w:r>
    </w:p>
    <w:p w:rsidR="00675AD2" w:rsidRDefault="000D08BA" w:rsidP="00675AD2">
      <w:pPr>
        <w:pStyle w:val="a4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ab/>
      </w:r>
      <w:r w:rsidR="005258DF">
        <w:rPr>
          <w:rFonts w:cs="Times New Roman"/>
          <w:sz w:val="28"/>
          <w:szCs w:val="28"/>
          <w:lang w:val="ru-RU"/>
        </w:rPr>
        <w:t>4</w:t>
      </w:r>
      <w:r w:rsidR="00675AD2">
        <w:rPr>
          <w:sz w:val="28"/>
          <w:szCs w:val="28"/>
          <w:lang w:val="ru-RU"/>
        </w:rPr>
        <w:t xml:space="preserve">. </w:t>
      </w:r>
      <w:proofErr w:type="gramStart"/>
      <w:r w:rsidR="00675AD2">
        <w:rPr>
          <w:sz w:val="28"/>
          <w:szCs w:val="28"/>
          <w:lang w:val="ru-RU"/>
        </w:rPr>
        <w:t>Довести до сведения руководителей всех учреждений и организаций, находящихся на территории Шумаковского  сельсовета о соблюдении мер пожарной безопасности при пр</w:t>
      </w:r>
      <w:r w:rsidR="005258DF">
        <w:rPr>
          <w:sz w:val="28"/>
          <w:szCs w:val="28"/>
          <w:lang w:val="ru-RU"/>
        </w:rPr>
        <w:t>оведении новогодних мероприятий, о категорическом запрете применения внутри помещений огневых эффектов, в том числе с применением «холодного огня», а при планировании ими проведения огневых эффектов на открытых площадках – о необходимости согласования с органами государственного пожарного надзора мест организации огневых эффектов и</w:t>
      </w:r>
      <w:proofErr w:type="gramEnd"/>
      <w:r w:rsidR="005258DF">
        <w:rPr>
          <w:sz w:val="28"/>
          <w:szCs w:val="28"/>
          <w:lang w:val="ru-RU"/>
        </w:rPr>
        <w:t xml:space="preserve"> разработке мероприятий по пре6дупреждению пожаров.</w:t>
      </w:r>
    </w:p>
    <w:p w:rsidR="00675AD2" w:rsidRDefault="005258DF" w:rsidP="00675AD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5</w:t>
      </w:r>
      <w:r w:rsidR="00675AD2">
        <w:rPr>
          <w:sz w:val="28"/>
          <w:szCs w:val="28"/>
          <w:lang w:val="ru-RU"/>
        </w:rPr>
        <w:t xml:space="preserve">. Директору МКУК «Шумаковский  Дом культуры» Богдановой О.И., заведующей МБУК «Бесединская ЦРБ» «Шумаковская сельская библиотека» </w:t>
      </w:r>
      <w:proofErr w:type="spellStart"/>
      <w:r w:rsidR="00675AD2">
        <w:rPr>
          <w:sz w:val="28"/>
          <w:szCs w:val="28"/>
          <w:lang w:val="ru-RU"/>
        </w:rPr>
        <w:t>Солодиловой</w:t>
      </w:r>
      <w:proofErr w:type="spellEnd"/>
      <w:r w:rsidR="00675AD2">
        <w:rPr>
          <w:sz w:val="28"/>
          <w:szCs w:val="28"/>
          <w:lang w:val="ru-RU"/>
        </w:rPr>
        <w:t xml:space="preserve"> В. В., директору МБОУ «Шумаковская средняя общеобразовательная школа» Шошиной Л. М..  провести разъяснительную работу среди педагогического коллектива и обучающихся о соблюдении мер пожарной безопасности и поведении  при возникновении чрезвычайной ситуации.</w:t>
      </w:r>
    </w:p>
    <w:p w:rsidR="00675AD2" w:rsidRDefault="005258DF" w:rsidP="00675AD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6.</w:t>
      </w:r>
      <w:r w:rsidR="00675AD2">
        <w:rPr>
          <w:sz w:val="28"/>
          <w:szCs w:val="28"/>
          <w:lang w:val="ru-RU"/>
        </w:rPr>
        <w:t xml:space="preserve"> Назначить ответственных лиц при проведении  Новогодних детских утренников и новогодних вечеров (директор МКУК «Шумаковский ДК» Богданова О. И., заведующей  МБУК «Бесединская ЦРБ» «Шумаковская сельская библиотека» </w:t>
      </w:r>
      <w:proofErr w:type="spellStart"/>
      <w:r w:rsidR="00675AD2">
        <w:rPr>
          <w:sz w:val="28"/>
          <w:szCs w:val="28"/>
          <w:lang w:val="ru-RU"/>
        </w:rPr>
        <w:t>Солодилова</w:t>
      </w:r>
      <w:proofErr w:type="spellEnd"/>
      <w:r w:rsidR="00675AD2">
        <w:rPr>
          <w:sz w:val="28"/>
          <w:szCs w:val="28"/>
          <w:lang w:val="ru-RU"/>
        </w:rPr>
        <w:t xml:space="preserve"> В. В.,  директор МБОУ «Шумаковская средняя общеобразовательная школа» Шошина Л. М.)</w:t>
      </w:r>
    </w:p>
    <w:p w:rsidR="00675AD2" w:rsidRDefault="005258DF" w:rsidP="005258DF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7</w:t>
      </w:r>
      <w:r w:rsidR="00675AD2">
        <w:rPr>
          <w:sz w:val="28"/>
          <w:szCs w:val="28"/>
          <w:lang w:val="ru-RU"/>
        </w:rPr>
        <w:t>. Составить график проведения вышеуказанных мероприятий с ответственными лицами, который предоставить  в Администрацию Шумаковского  сельсовета, в ОВД по Курскому району, в ОГПН по Курскому району.</w:t>
      </w:r>
    </w:p>
    <w:p w:rsidR="005258DF" w:rsidRDefault="005258DF" w:rsidP="005258DF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8. Председателям СНТ «Водник» и СНТ «Заречное» расположенных на территории муниципального образования «Шумаковский сельсовет» Курского района Курской области </w:t>
      </w:r>
      <w:r w:rsidR="006651EE">
        <w:rPr>
          <w:sz w:val="28"/>
          <w:szCs w:val="28"/>
          <w:lang w:val="ru-RU"/>
        </w:rPr>
        <w:t xml:space="preserve">предоставить </w:t>
      </w:r>
      <w:r>
        <w:rPr>
          <w:sz w:val="28"/>
          <w:szCs w:val="28"/>
          <w:lang w:val="ru-RU"/>
        </w:rPr>
        <w:t>списки лиц, круглогодично проживающих на территориях СНТ, с указанием номера участка и номера телефона вышеуказанных лиц.</w:t>
      </w:r>
      <w:r w:rsidR="006651EE">
        <w:rPr>
          <w:sz w:val="28"/>
          <w:szCs w:val="28"/>
          <w:lang w:val="ru-RU"/>
        </w:rPr>
        <w:t xml:space="preserve"> Провести с данными лицами противопожарный инструктаж.</w:t>
      </w:r>
    </w:p>
    <w:p w:rsidR="005258DF" w:rsidRDefault="006651EE" w:rsidP="005258DF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5258DF">
        <w:rPr>
          <w:sz w:val="28"/>
          <w:szCs w:val="28"/>
          <w:lang w:val="ru-RU"/>
        </w:rPr>
        <w:t xml:space="preserve"> 9. </w:t>
      </w:r>
      <w:proofErr w:type="gramStart"/>
      <w:r w:rsidR="005258DF">
        <w:rPr>
          <w:sz w:val="28"/>
          <w:szCs w:val="28"/>
          <w:lang w:val="ru-RU"/>
        </w:rPr>
        <w:t>Пров</w:t>
      </w:r>
      <w:r>
        <w:rPr>
          <w:sz w:val="28"/>
          <w:szCs w:val="28"/>
          <w:lang w:val="ru-RU"/>
        </w:rPr>
        <w:t xml:space="preserve">ести уточнение списков лиц из групп риска многодетные семьи, лица злоупотребляющие алкоголем), с регулярным </w:t>
      </w:r>
      <w:proofErr w:type="spellStart"/>
      <w:r>
        <w:rPr>
          <w:sz w:val="28"/>
          <w:szCs w:val="28"/>
          <w:lang w:val="ru-RU"/>
        </w:rPr>
        <w:t>подворовым</w:t>
      </w:r>
      <w:proofErr w:type="spellEnd"/>
      <w:r>
        <w:rPr>
          <w:sz w:val="28"/>
          <w:szCs w:val="28"/>
          <w:lang w:val="ru-RU"/>
        </w:rPr>
        <w:t xml:space="preserve"> обходом и проведением противопожарного инструктажа.</w:t>
      </w:r>
      <w:proofErr w:type="gramEnd"/>
    </w:p>
    <w:p w:rsidR="006651EE" w:rsidRDefault="006651EE" w:rsidP="005258DF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10. Сотрудникам Администрации и старшими по населенным пунктам регулярно посещать домовладения одиноко проживающих граждан, оказывать им помощь по ремонту электрооборудования и печного отопления, а в случае не</w:t>
      </w:r>
      <w:r w:rsidR="00256A11">
        <w:rPr>
          <w:sz w:val="28"/>
          <w:szCs w:val="28"/>
          <w:lang w:val="ru-RU"/>
        </w:rPr>
        <w:t xml:space="preserve">обходимости оказать помощь в </w:t>
      </w:r>
      <w:r>
        <w:rPr>
          <w:sz w:val="28"/>
          <w:szCs w:val="28"/>
          <w:lang w:val="ru-RU"/>
        </w:rPr>
        <w:t>размещении нуждающихся престарелых граждан в стационарные учреждения здравоохранения.</w:t>
      </w:r>
    </w:p>
    <w:p w:rsidR="00256A11" w:rsidRDefault="00256A11" w:rsidP="00256A11">
      <w:pPr>
        <w:pStyle w:val="a4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11. </w:t>
      </w:r>
      <w:r>
        <w:rPr>
          <w:rFonts w:cs="Times New Roman"/>
          <w:sz w:val="28"/>
          <w:szCs w:val="28"/>
          <w:lang w:val="ru-RU"/>
        </w:rPr>
        <w:t>При возникновении чрезвычайной ситуации   звонить в службу спасения по № 112  и в администрацию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  <w:lang w:val="ru-RU"/>
        </w:rPr>
        <w:t xml:space="preserve"> Курского  района  </w:t>
      </w:r>
      <w:proofErr w:type="gramStart"/>
      <w:r>
        <w:rPr>
          <w:rFonts w:cs="Times New Roman"/>
          <w:sz w:val="28"/>
          <w:szCs w:val="28"/>
          <w:lang w:val="ru-RU"/>
        </w:rPr>
        <w:t>по</w:t>
      </w:r>
      <w:proofErr w:type="gramEnd"/>
      <w:r>
        <w:rPr>
          <w:rFonts w:cs="Times New Roman"/>
          <w:sz w:val="28"/>
          <w:szCs w:val="28"/>
          <w:lang w:val="ru-RU"/>
        </w:rPr>
        <w:t xml:space="preserve">  тел. 54-89-51, 54-89-15;</w:t>
      </w:r>
    </w:p>
    <w:p w:rsidR="00256A11" w:rsidRDefault="00256A11" w:rsidP="00256A11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spacing w:line="240" w:lineRule="atLeast"/>
        <w:ind w:firstLine="708"/>
        <w:jc w:val="both"/>
        <w:rPr>
          <w:sz w:val="28"/>
          <w:szCs w:val="28"/>
          <w:lang w:val="ru-RU"/>
        </w:rPr>
      </w:pPr>
    </w:p>
    <w:p w:rsidR="00256A11" w:rsidRPr="005258DF" w:rsidRDefault="00256A11" w:rsidP="005258DF">
      <w:pPr>
        <w:pStyle w:val="a4"/>
        <w:jc w:val="both"/>
        <w:rPr>
          <w:sz w:val="28"/>
          <w:szCs w:val="28"/>
          <w:lang w:val="ru-RU"/>
        </w:rPr>
      </w:pPr>
    </w:p>
    <w:p w:rsidR="00675AD2" w:rsidRDefault="00675AD2" w:rsidP="00675AD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Шумаковского сельсовета  </w:t>
      </w:r>
    </w:p>
    <w:p w:rsidR="00675AD2" w:rsidRDefault="00675AD2" w:rsidP="00675AD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Курского района                                                                         Н. И. Бобынцева</w:t>
      </w:r>
    </w:p>
    <w:p w:rsidR="00675AD2" w:rsidRDefault="00675AD2" w:rsidP="00675AD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258DF" w:rsidRDefault="005258DF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Default="00256A11" w:rsidP="00256A11">
      <w:pPr>
        <w:pStyle w:val="a4"/>
        <w:jc w:val="both"/>
        <w:rPr>
          <w:sz w:val="28"/>
          <w:szCs w:val="28"/>
          <w:lang w:val="ru-RU"/>
        </w:rPr>
      </w:pPr>
    </w:p>
    <w:p w:rsidR="00256A11" w:rsidRPr="00256A11" w:rsidRDefault="00256A11" w:rsidP="00256A11">
      <w:pPr>
        <w:pStyle w:val="a4"/>
        <w:jc w:val="both"/>
        <w:rPr>
          <w:sz w:val="28"/>
          <w:szCs w:val="28"/>
          <w:lang w:val="ru-RU"/>
        </w:rPr>
        <w:sectPr w:rsidR="00256A11" w:rsidRPr="00256A11" w:rsidSect="00935DB3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</w:p>
    <w:p w:rsidR="00675AD2" w:rsidRDefault="00675AD2" w:rsidP="00675AD2">
      <w:pPr>
        <w:pageBreakBefore/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Утверждаю</w:t>
      </w:r>
    </w:p>
    <w:p w:rsidR="00675AD2" w:rsidRDefault="00675AD2" w:rsidP="00675AD2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Глава  Шумаковского сельсовета</w:t>
      </w:r>
    </w:p>
    <w:p w:rsidR="00675AD2" w:rsidRDefault="00675AD2" w:rsidP="00675AD2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Курского района Курской области</w:t>
      </w:r>
    </w:p>
    <w:p w:rsidR="00675AD2" w:rsidRDefault="00256A11" w:rsidP="00675AD2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«16</w:t>
      </w:r>
      <w:r w:rsidR="00675AD2">
        <w:rPr>
          <w:rFonts w:ascii="Times New Roman" w:eastAsia="Times New Roman" w:hAnsi="Times New Roman" w:cs="Times New Roman"/>
        </w:rPr>
        <w:t>» декабря 201</w:t>
      </w:r>
      <w:r>
        <w:rPr>
          <w:rFonts w:ascii="Times New Roman" w:eastAsia="Times New Roman" w:hAnsi="Times New Roman" w:cs="Times New Roman"/>
        </w:rPr>
        <w:t>9</w:t>
      </w:r>
      <w:r w:rsidR="00675AD2">
        <w:rPr>
          <w:rFonts w:ascii="Times New Roman" w:eastAsia="Times New Roman" w:hAnsi="Times New Roman" w:cs="Times New Roman"/>
        </w:rPr>
        <w:t xml:space="preserve"> года</w:t>
      </w:r>
    </w:p>
    <w:p w:rsidR="00675AD2" w:rsidRDefault="00675AD2" w:rsidP="00675AD2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 Н.И. Бобынцева</w:t>
      </w:r>
    </w:p>
    <w:p w:rsidR="00675AD2" w:rsidRDefault="00675AD2" w:rsidP="00675AD2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ГРАФИК</w:t>
      </w:r>
    </w:p>
    <w:p w:rsidR="00675AD2" w:rsidRDefault="00675AD2" w:rsidP="00675AD2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Дежурств ответственных лиц муниципального образования на период </w:t>
      </w:r>
    </w:p>
    <w:p w:rsidR="00675AD2" w:rsidRDefault="00675AD2" w:rsidP="00675AD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проведения новогодних и Рождественских праздников</w:t>
      </w:r>
    </w:p>
    <w:p w:rsidR="00675AD2" w:rsidRPr="009B1869" w:rsidRDefault="00675AD2" w:rsidP="00675AD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6"/>
        <w:tblW w:w="14712" w:type="dxa"/>
        <w:tblLayout w:type="fixed"/>
        <w:tblLook w:val="04A0"/>
      </w:tblPr>
      <w:tblGrid>
        <w:gridCol w:w="430"/>
        <w:gridCol w:w="2800"/>
        <w:gridCol w:w="2410"/>
        <w:gridCol w:w="198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>/</w:t>
            </w:r>
            <w:proofErr w:type="spellStart"/>
            <w:r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Телефон рабочий/сотовый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256A11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31.12.</w:t>
            </w:r>
          </w:p>
          <w:p w:rsidR="00256A11" w:rsidRDefault="00256A11" w:rsidP="00256A11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09.01.</w:t>
            </w:r>
          </w:p>
          <w:p w:rsidR="00256A11" w:rsidRDefault="00256A11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</w:tr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Бобынцева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Глава Шумаковского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 xml:space="preserve">59-40-21, 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8-904-528-09-63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Иванова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Зам. Главы по общим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 xml:space="preserve">59-40-21, 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8-951-332-42-13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proofErr w:type="spellStart"/>
            <w:r w:rsidRPr="006D6B39">
              <w:rPr>
                <w:bCs/>
              </w:rPr>
              <w:t>Белевцева</w:t>
            </w:r>
            <w:proofErr w:type="spellEnd"/>
            <w:r w:rsidRPr="006D6B39">
              <w:rPr>
                <w:bCs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Зам. главы по экономике и финансам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59-40-21,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8-908-121-73-75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proofErr w:type="spellStart"/>
            <w:r w:rsidRPr="006D6B39">
              <w:rPr>
                <w:bCs/>
              </w:rPr>
              <w:t>Стрижков</w:t>
            </w:r>
            <w:proofErr w:type="spellEnd"/>
            <w:r w:rsidRPr="006D6B39">
              <w:rPr>
                <w:bCs/>
              </w:rPr>
              <w:t xml:space="preserve">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Специалист отдела ГО и ЧС Курского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59-40-21,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8-915-516-14-45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CF6070">
              <w:rPr>
                <w:bCs/>
              </w:rPr>
              <w:t>Х</w:t>
            </w:r>
          </w:p>
        </w:tc>
      </w:tr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proofErr w:type="spellStart"/>
            <w:r w:rsidRPr="006D6B39">
              <w:rPr>
                <w:bCs/>
              </w:rPr>
              <w:t>Кашенцева</w:t>
            </w:r>
            <w:proofErr w:type="spellEnd"/>
            <w:r w:rsidRPr="006D6B39">
              <w:rPr>
                <w:bCs/>
              </w:rPr>
              <w:t xml:space="preserve"> Е.И.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Ведущий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59-40-21,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8-910-272-10-28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256A11" w:rsidTr="00256A11">
        <w:trPr>
          <w:trHeight w:val="51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Богданова О.И.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Директор МКУК «Шумаковский ДК»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59-40-21,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8-920-265-70-94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proofErr w:type="spellStart"/>
            <w:r w:rsidRPr="006D6B39">
              <w:rPr>
                <w:bCs/>
              </w:rPr>
              <w:t>Солодилова</w:t>
            </w:r>
            <w:proofErr w:type="spellEnd"/>
            <w:r w:rsidRPr="006D6B39">
              <w:rPr>
                <w:bCs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заведующая «Шумаковская сельская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59-40-21,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8-903-875-88-53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Семченко К.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proofErr w:type="gramStart"/>
            <w:r w:rsidRPr="006D6B39">
              <w:rPr>
                <w:bCs/>
              </w:rPr>
              <w:t>Худ</w:t>
            </w:r>
            <w:proofErr w:type="gramEnd"/>
            <w:r w:rsidRPr="006D6B39">
              <w:rPr>
                <w:bCs/>
              </w:rPr>
              <w:t xml:space="preserve"> рук.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59-40-21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8920-725-13-07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256A11" w:rsidTr="00256A1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Default="00256A11" w:rsidP="009D1143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Пушка М.С.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59-40-21,</w:t>
            </w:r>
          </w:p>
          <w:p w:rsidR="00256A11" w:rsidRPr="006D6B39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6D6B39">
              <w:rPr>
                <w:bCs/>
              </w:rPr>
              <w:t>8-950-872-38-94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11" w:rsidRPr="00CF6070" w:rsidRDefault="00256A11" w:rsidP="009D1143">
            <w:pPr>
              <w:spacing w:line="240" w:lineRule="atLeast"/>
              <w:jc w:val="center"/>
              <w:rPr>
                <w:bCs/>
                <w:lang w:val="en-US"/>
              </w:rPr>
            </w:pPr>
          </w:p>
        </w:tc>
      </w:tr>
    </w:tbl>
    <w:p w:rsidR="00675AD2" w:rsidRDefault="00675AD2" w:rsidP="00675A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5AD2" w:rsidRPr="009B1869" w:rsidRDefault="00675AD2" w:rsidP="00675AD2">
      <w:pPr>
        <w:pStyle w:val="a4"/>
        <w:rPr>
          <w:sz w:val="20"/>
          <w:szCs w:val="20"/>
          <w:lang w:val="ru-RU"/>
        </w:rPr>
      </w:pPr>
      <w:proofErr w:type="spellStart"/>
      <w:r w:rsidRPr="009B1869">
        <w:rPr>
          <w:sz w:val="20"/>
          <w:szCs w:val="20"/>
          <w:lang w:val="ru-RU"/>
        </w:rPr>
        <w:t>Белевцева</w:t>
      </w:r>
      <w:proofErr w:type="spellEnd"/>
      <w:r w:rsidRPr="009B1869">
        <w:rPr>
          <w:sz w:val="20"/>
          <w:szCs w:val="20"/>
          <w:lang w:val="ru-RU"/>
        </w:rPr>
        <w:t xml:space="preserve"> И.В.     ______</w:t>
      </w:r>
      <w:r>
        <w:rPr>
          <w:sz w:val="20"/>
          <w:szCs w:val="20"/>
          <w:lang w:val="ru-RU"/>
        </w:rPr>
        <w:t>_______             Н.В. Иванова</w:t>
      </w:r>
      <w:r w:rsidRPr="009B1869">
        <w:rPr>
          <w:sz w:val="20"/>
          <w:szCs w:val="20"/>
          <w:lang w:val="ru-RU"/>
        </w:rPr>
        <w:t xml:space="preserve">     _____________             </w:t>
      </w:r>
      <w:proofErr w:type="spellStart"/>
      <w:r w:rsidRPr="009B1869">
        <w:rPr>
          <w:sz w:val="20"/>
          <w:szCs w:val="20"/>
          <w:lang w:val="ru-RU"/>
        </w:rPr>
        <w:t>Кашенцев</w:t>
      </w:r>
      <w:r>
        <w:rPr>
          <w:sz w:val="20"/>
          <w:szCs w:val="20"/>
          <w:lang w:val="ru-RU"/>
        </w:rPr>
        <w:t>а</w:t>
      </w:r>
      <w:proofErr w:type="spellEnd"/>
      <w:r>
        <w:rPr>
          <w:sz w:val="20"/>
          <w:szCs w:val="20"/>
          <w:lang w:val="ru-RU"/>
        </w:rPr>
        <w:t xml:space="preserve"> Е.И.____________          </w:t>
      </w:r>
      <w:r w:rsidRPr="009B1869">
        <w:rPr>
          <w:sz w:val="20"/>
          <w:szCs w:val="20"/>
          <w:lang w:val="ru-RU"/>
        </w:rPr>
        <w:t xml:space="preserve">  Богданова О.И.________</w:t>
      </w:r>
    </w:p>
    <w:p w:rsidR="00675AD2" w:rsidRDefault="00675AD2" w:rsidP="00675AD2">
      <w:pPr>
        <w:pStyle w:val="a4"/>
        <w:rPr>
          <w:sz w:val="20"/>
          <w:szCs w:val="20"/>
          <w:lang w:val="ru-RU"/>
        </w:rPr>
      </w:pPr>
    </w:p>
    <w:p w:rsidR="004E202D" w:rsidRDefault="00675AD2" w:rsidP="00675AD2">
      <w:pPr>
        <w:pStyle w:val="a4"/>
        <w:rPr>
          <w:bCs/>
          <w:sz w:val="20"/>
          <w:szCs w:val="20"/>
          <w:lang w:val="ru-RU"/>
        </w:rPr>
      </w:pPr>
      <w:proofErr w:type="spellStart"/>
      <w:r w:rsidRPr="00634EF0">
        <w:rPr>
          <w:sz w:val="20"/>
          <w:szCs w:val="20"/>
          <w:lang w:val="ru-RU"/>
        </w:rPr>
        <w:t>Стрижков</w:t>
      </w:r>
      <w:proofErr w:type="spellEnd"/>
      <w:r w:rsidRPr="00634EF0">
        <w:rPr>
          <w:sz w:val="20"/>
          <w:szCs w:val="20"/>
          <w:lang w:val="ru-RU"/>
        </w:rPr>
        <w:t xml:space="preserve"> М. В.   </w:t>
      </w:r>
      <w:r w:rsidRPr="009B1869">
        <w:rPr>
          <w:sz w:val="20"/>
          <w:szCs w:val="20"/>
          <w:lang w:val="ru-RU"/>
        </w:rPr>
        <w:t>________</w:t>
      </w:r>
      <w:r>
        <w:rPr>
          <w:sz w:val="20"/>
          <w:szCs w:val="20"/>
          <w:lang w:val="ru-RU"/>
        </w:rPr>
        <w:t>__</w:t>
      </w:r>
      <w:r w:rsidRPr="009B1869">
        <w:rPr>
          <w:sz w:val="20"/>
          <w:szCs w:val="20"/>
          <w:lang w:val="ru-RU"/>
        </w:rPr>
        <w:t xml:space="preserve">___             Семченко К. С.  _____________             </w:t>
      </w:r>
      <w:proofErr w:type="spellStart"/>
      <w:r w:rsidRPr="009B1869">
        <w:rPr>
          <w:sz w:val="20"/>
          <w:szCs w:val="20"/>
          <w:lang w:val="ru-RU"/>
        </w:rPr>
        <w:t>Солодилова</w:t>
      </w:r>
      <w:proofErr w:type="spellEnd"/>
      <w:r w:rsidRPr="009B1869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В.В.___________             </w:t>
      </w:r>
      <w:r>
        <w:rPr>
          <w:bCs/>
          <w:sz w:val="20"/>
          <w:szCs w:val="20"/>
          <w:lang w:val="ru-RU"/>
        </w:rPr>
        <w:t xml:space="preserve"> М.С. Пушка_________</w:t>
      </w:r>
    </w:p>
    <w:p w:rsidR="000D08BA" w:rsidRDefault="000D08BA" w:rsidP="00675AD2">
      <w:pPr>
        <w:pStyle w:val="a4"/>
        <w:rPr>
          <w:bCs/>
          <w:sz w:val="20"/>
          <w:szCs w:val="20"/>
          <w:lang w:val="ru-RU"/>
        </w:rPr>
      </w:pPr>
    </w:p>
    <w:p w:rsidR="000D08BA" w:rsidRDefault="000D08BA" w:rsidP="00675AD2">
      <w:pPr>
        <w:pStyle w:val="a4"/>
        <w:rPr>
          <w:bCs/>
          <w:sz w:val="20"/>
          <w:szCs w:val="20"/>
          <w:lang w:val="ru-RU"/>
        </w:rPr>
      </w:pPr>
    </w:p>
    <w:p w:rsidR="000D08BA" w:rsidRDefault="000D08BA" w:rsidP="000D08BA">
      <w:pPr>
        <w:pageBreakBefore/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Утверждаю</w:t>
      </w:r>
    </w:p>
    <w:p w:rsidR="000D08BA" w:rsidRDefault="000D08BA" w:rsidP="000D08BA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Глава  Шумаковского сельсовета</w:t>
      </w:r>
    </w:p>
    <w:p w:rsidR="000D08BA" w:rsidRDefault="000D08BA" w:rsidP="000D08BA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Курского района Курской области</w:t>
      </w:r>
    </w:p>
    <w:p w:rsidR="000D08BA" w:rsidRDefault="00256A11" w:rsidP="000D08BA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«16</w:t>
      </w:r>
      <w:r w:rsidR="000D08BA">
        <w:rPr>
          <w:rFonts w:ascii="Times New Roman" w:eastAsia="Times New Roman" w:hAnsi="Times New Roman" w:cs="Times New Roman"/>
        </w:rPr>
        <w:t>» декабря 201</w:t>
      </w:r>
      <w:r>
        <w:rPr>
          <w:rFonts w:ascii="Times New Roman" w:eastAsia="Times New Roman" w:hAnsi="Times New Roman" w:cs="Times New Roman"/>
        </w:rPr>
        <w:t>9</w:t>
      </w:r>
      <w:r w:rsidR="000D08BA">
        <w:rPr>
          <w:rFonts w:ascii="Times New Roman" w:eastAsia="Times New Roman" w:hAnsi="Times New Roman" w:cs="Times New Roman"/>
        </w:rPr>
        <w:t xml:space="preserve"> года</w:t>
      </w:r>
    </w:p>
    <w:p w:rsidR="000D08BA" w:rsidRDefault="000D08BA" w:rsidP="000D08BA">
      <w:pPr>
        <w:spacing w:after="0" w:line="24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 Н.И. Бобынцева</w:t>
      </w: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ГРАФИК</w:t>
      </w: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Дежурств ДНД администрации Шумаковского сельсовета на период </w:t>
      </w: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проведения новогодних и Рождественских праздников</w:t>
      </w:r>
    </w:p>
    <w:p w:rsidR="000D08BA" w:rsidRPr="009B1869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430"/>
        <w:gridCol w:w="3931"/>
        <w:gridCol w:w="311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F6070" w:rsidTr="00CF607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>/</w:t>
            </w:r>
            <w:proofErr w:type="spellStart"/>
            <w:r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Телефон рабочий/сотовый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31.12.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09.01.</w:t>
            </w:r>
          </w:p>
          <w:p w:rsidR="00CF6070" w:rsidRDefault="00CF6070" w:rsidP="009D1143">
            <w:pPr>
              <w:spacing w:line="240" w:lineRule="atLeast"/>
              <w:ind w:left="-1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</w:tr>
      <w:tr w:rsidR="00CF6070" w:rsidRPr="00CF6070" w:rsidTr="00CF607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Глебов Алексей </w:t>
            </w:r>
          </w:p>
          <w:p w:rsidR="00CF6070" w:rsidRPr="006D6B39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Pr="006D6B39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8-951-326-40-71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  <w:lang w:val="en-US"/>
              </w:rPr>
            </w:pPr>
            <w:r w:rsidRPr="00CF6070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  <w:lang w:val="en-US"/>
              </w:rPr>
            </w:pPr>
            <w:r w:rsidRPr="00CF6070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CF6070" w:rsidRPr="00CF6070" w:rsidTr="00CF607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Журавлев Николай</w:t>
            </w:r>
          </w:p>
          <w:p w:rsidR="00CF6070" w:rsidRPr="006D6B39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Pr="006D6B39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8-920-714-32-81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  <w:lang w:val="en-US"/>
              </w:rPr>
            </w:pPr>
            <w:r w:rsidRPr="00CF6070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lang w:val="en-US"/>
              </w:rPr>
            </w:pPr>
            <w:r w:rsidRPr="00CF6070">
              <w:rPr>
                <w:bCs/>
                <w:lang w:val="en-US"/>
              </w:rPr>
              <w:t>X</w:t>
            </w:r>
          </w:p>
        </w:tc>
      </w:tr>
      <w:tr w:rsidR="00CF6070" w:rsidRPr="00CF6070" w:rsidTr="00CF607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Пикалов Сергей </w:t>
            </w:r>
          </w:p>
          <w:p w:rsidR="00CF6070" w:rsidRPr="006D6B39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Леонидович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Pr="006D6B39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8-920-734-48-56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  <w:lang w:val="en-US"/>
              </w:rPr>
            </w:pPr>
            <w:r w:rsidRPr="00CF6070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  <w:tr w:rsidR="00CF6070" w:rsidRPr="00CF6070" w:rsidTr="00CF607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Овсяников Сергей </w:t>
            </w:r>
          </w:p>
          <w:p w:rsidR="00CF6070" w:rsidRPr="006D6B39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Анатольевич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Pr="006D6B39" w:rsidRDefault="00CF6070" w:rsidP="009D1143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8-951-339-32-36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CF6070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  <w:lang w:val="en-US"/>
              </w:rPr>
            </w:pPr>
            <w:r w:rsidRPr="00CF6070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0" w:rsidRPr="00CF6070" w:rsidRDefault="00CF6070" w:rsidP="009D1143">
            <w:pPr>
              <w:spacing w:line="240" w:lineRule="atLeast"/>
              <w:jc w:val="center"/>
              <w:rPr>
                <w:bCs/>
              </w:rPr>
            </w:pPr>
          </w:p>
        </w:tc>
      </w:tr>
    </w:tbl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8BA" w:rsidRDefault="000D08BA" w:rsidP="000D08B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8BA" w:rsidRPr="000D08BA" w:rsidRDefault="000D08BA" w:rsidP="00675AD2">
      <w:pPr>
        <w:pStyle w:val="a4"/>
        <w:rPr>
          <w:lang w:val="ru-RU"/>
        </w:rPr>
      </w:pPr>
    </w:p>
    <w:sectPr w:rsidR="000D08BA" w:rsidRPr="000D08BA" w:rsidSect="00256A1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AD2"/>
    <w:rsid w:val="000D08BA"/>
    <w:rsid w:val="00256A11"/>
    <w:rsid w:val="004E202D"/>
    <w:rsid w:val="005258DF"/>
    <w:rsid w:val="005F3140"/>
    <w:rsid w:val="006651EE"/>
    <w:rsid w:val="00675AD2"/>
    <w:rsid w:val="00CF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75AD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5">
    <w:name w:val="Без интервала Знак"/>
    <w:link w:val="a4"/>
    <w:uiPriority w:val="1"/>
    <w:locked/>
    <w:rsid w:val="00675AD2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6">
    <w:name w:val="Table Grid"/>
    <w:basedOn w:val="a1"/>
    <w:uiPriority w:val="59"/>
    <w:rsid w:val="00675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2009-03-08T21:42:00Z</dcterms:created>
  <dcterms:modified xsi:type="dcterms:W3CDTF">2009-03-08T22:32:00Z</dcterms:modified>
</cp:coreProperties>
</file>