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528" w:rsidRPr="000C7528" w:rsidRDefault="000C7528" w:rsidP="000C7528">
      <w:pPr>
        <w:shd w:val="clear" w:color="auto" w:fill="FFFFFF" w:themeFill="background1"/>
        <w:spacing w:after="0" w:line="240" w:lineRule="auto"/>
        <w:jc w:val="center"/>
        <w:rPr>
          <w:rFonts w:ascii="Times New Roman" w:eastAsia="Times New Roman" w:hAnsi="Times New Roman" w:cs="Times New Roman"/>
          <w:color w:val="000000"/>
          <w:sz w:val="32"/>
          <w:szCs w:val="32"/>
        </w:rPr>
      </w:pPr>
      <w:r w:rsidRPr="000C7528">
        <w:rPr>
          <w:rFonts w:ascii="Times New Roman" w:eastAsia="Times New Roman" w:hAnsi="Times New Roman" w:cs="Times New Roman"/>
          <w:bCs/>
          <w:color w:val="000000"/>
          <w:sz w:val="32"/>
          <w:szCs w:val="32"/>
        </w:rPr>
        <w:t>АДМИНИСТРАЦИЯ</w:t>
      </w:r>
    </w:p>
    <w:p w:rsidR="000C7528" w:rsidRPr="000C7528" w:rsidRDefault="000C7528" w:rsidP="000C7528">
      <w:pPr>
        <w:shd w:val="clear" w:color="auto" w:fill="FFFFFF" w:themeFill="background1"/>
        <w:spacing w:after="0" w:line="240" w:lineRule="auto"/>
        <w:jc w:val="center"/>
        <w:rPr>
          <w:rFonts w:ascii="Times New Roman" w:eastAsia="Times New Roman" w:hAnsi="Times New Roman" w:cs="Times New Roman"/>
          <w:color w:val="000000"/>
          <w:sz w:val="32"/>
          <w:szCs w:val="32"/>
        </w:rPr>
      </w:pPr>
      <w:r w:rsidRPr="000C7528">
        <w:rPr>
          <w:rFonts w:ascii="Times New Roman" w:eastAsia="Times New Roman" w:hAnsi="Times New Roman" w:cs="Times New Roman"/>
          <w:bCs/>
          <w:color w:val="000000"/>
          <w:sz w:val="32"/>
          <w:szCs w:val="32"/>
        </w:rPr>
        <w:t>ГУСТОМОЙСКОГО СЕЛЬСОВЕТА</w:t>
      </w:r>
    </w:p>
    <w:p w:rsidR="000C7528" w:rsidRPr="000C7528" w:rsidRDefault="000C7528" w:rsidP="000C7528">
      <w:pPr>
        <w:shd w:val="clear" w:color="auto" w:fill="FFFFFF" w:themeFill="background1"/>
        <w:spacing w:after="0" w:line="240" w:lineRule="auto"/>
        <w:jc w:val="center"/>
        <w:rPr>
          <w:rFonts w:ascii="Times New Roman" w:eastAsia="Times New Roman" w:hAnsi="Times New Roman" w:cs="Times New Roman"/>
          <w:color w:val="000000"/>
          <w:sz w:val="32"/>
          <w:szCs w:val="32"/>
        </w:rPr>
      </w:pPr>
      <w:r w:rsidRPr="000C7528">
        <w:rPr>
          <w:rFonts w:ascii="Times New Roman" w:eastAsia="Times New Roman" w:hAnsi="Times New Roman" w:cs="Times New Roman"/>
          <w:bCs/>
          <w:color w:val="000000"/>
          <w:sz w:val="32"/>
          <w:szCs w:val="32"/>
        </w:rPr>
        <w:t>ЛЬГОВСКОГО РАЙОНА</w:t>
      </w:r>
    </w:p>
    <w:p w:rsidR="000C7528" w:rsidRPr="000C7528" w:rsidRDefault="000C7528" w:rsidP="000C7528">
      <w:pPr>
        <w:shd w:val="clear" w:color="auto" w:fill="FFFFFF" w:themeFill="background1"/>
        <w:spacing w:after="0" w:line="240" w:lineRule="auto"/>
        <w:jc w:val="center"/>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center"/>
        <w:rPr>
          <w:rFonts w:ascii="Tahoma" w:eastAsia="Times New Roman" w:hAnsi="Tahoma" w:cs="Tahoma"/>
          <w:color w:val="000000"/>
          <w:sz w:val="32"/>
          <w:szCs w:val="32"/>
        </w:rPr>
      </w:pPr>
      <w:r w:rsidRPr="000C7528">
        <w:rPr>
          <w:rFonts w:ascii="Tahoma" w:eastAsia="Times New Roman" w:hAnsi="Tahoma" w:cs="Tahoma"/>
          <w:bCs/>
          <w:color w:val="000000"/>
          <w:sz w:val="32"/>
          <w:szCs w:val="32"/>
        </w:rPr>
        <w:t>ПОСТАНОВЛЕНИЕ</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32"/>
          <w:szCs w:val="32"/>
        </w:rPr>
      </w:pPr>
      <w:r w:rsidRPr="000C7528">
        <w:rPr>
          <w:rFonts w:ascii="Tahoma" w:eastAsia="Times New Roman" w:hAnsi="Tahoma" w:cs="Tahoma"/>
          <w:bCs/>
          <w:color w:val="000000"/>
          <w:sz w:val="32"/>
          <w:szCs w:val="32"/>
        </w:rPr>
        <w:t> </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bCs/>
          <w:color w:val="000000"/>
          <w:sz w:val="24"/>
          <w:szCs w:val="24"/>
        </w:rPr>
        <w:t xml:space="preserve">от </w:t>
      </w:r>
      <w:r>
        <w:rPr>
          <w:rFonts w:ascii="Times New Roman" w:eastAsia="Times New Roman" w:hAnsi="Times New Roman" w:cs="Times New Roman"/>
          <w:bCs/>
          <w:color w:val="000000"/>
          <w:sz w:val="24"/>
          <w:szCs w:val="24"/>
        </w:rPr>
        <w:t xml:space="preserve">10 ноября </w:t>
      </w:r>
      <w:r w:rsidRPr="000C7528">
        <w:rPr>
          <w:rFonts w:ascii="Times New Roman" w:eastAsia="Times New Roman" w:hAnsi="Times New Roman" w:cs="Times New Roman"/>
          <w:bCs/>
          <w:color w:val="000000"/>
          <w:sz w:val="24"/>
          <w:szCs w:val="24"/>
        </w:rPr>
        <w:t xml:space="preserve">  2020г.    № </w:t>
      </w:r>
      <w:r>
        <w:rPr>
          <w:rFonts w:ascii="Times New Roman" w:eastAsia="Times New Roman" w:hAnsi="Times New Roman" w:cs="Times New Roman"/>
          <w:bCs/>
          <w:color w:val="000000"/>
          <w:sz w:val="24"/>
          <w:szCs w:val="24"/>
        </w:rPr>
        <w:t>84</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DB3B8E">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0C7528">
        <w:rPr>
          <w:rFonts w:ascii="Times New Roman" w:eastAsia="Times New Roman" w:hAnsi="Times New Roman" w:cs="Times New Roman"/>
          <w:b/>
          <w:bCs/>
          <w:color w:val="000000"/>
          <w:sz w:val="24"/>
          <w:szCs w:val="24"/>
        </w:rPr>
        <w:t>Об утверждении новой редакции Порядка формирования,</w:t>
      </w:r>
    </w:p>
    <w:p w:rsidR="000C7528" w:rsidRPr="000C7528" w:rsidRDefault="000C7528" w:rsidP="00DB3B8E">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0C7528">
        <w:rPr>
          <w:rFonts w:ascii="Times New Roman" w:eastAsia="Times New Roman" w:hAnsi="Times New Roman" w:cs="Times New Roman"/>
          <w:b/>
          <w:bCs/>
          <w:color w:val="000000"/>
          <w:sz w:val="24"/>
          <w:szCs w:val="24"/>
        </w:rPr>
        <w:t>ведения, ежегодного дополнения и опубликования перечня</w:t>
      </w:r>
    </w:p>
    <w:p w:rsidR="000C7528" w:rsidRPr="000C7528" w:rsidRDefault="000C7528" w:rsidP="00DB3B8E">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0C7528">
        <w:rPr>
          <w:rFonts w:ascii="Times New Roman" w:eastAsia="Times New Roman" w:hAnsi="Times New Roman" w:cs="Times New Roman"/>
          <w:b/>
          <w:bCs/>
          <w:color w:val="000000"/>
          <w:sz w:val="24"/>
          <w:szCs w:val="24"/>
        </w:rPr>
        <w:t>муниципального имущества муниципального образования</w:t>
      </w:r>
    </w:p>
    <w:p w:rsidR="000C7528" w:rsidRPr="000C7528" w:rsidRDefault="000C7528" w:rsidP="00DB3B8E">
      <w:pPr>
        <w:shd w:val="clear" w:color="auto" w:fill="FFFFFF" w:themeFill="background1"/>
        <w:spacing w:after="0" w:line="240" w:lineRule="auto"/>
        <w:jc w:val="center"/>
        <w:rPr>
          <w:rFonts w:ascii="Times New Roman" w:eastAsia="Times New Roman" w:hAnsi="Times New Roman" w:cs="Times New Roman"/>
          <w:color w:val="000000"/>
          <w:sz w:val="24"/>
          <w:szCs w:val="24"/>
        </w:rPr>
      </w:pPr>
      <w:r w:rsidRPr="000C7528">
        <w:rPr>
          <w:rFonts w:ascii="Times New Roman" w:eastAsia="Times New Roman" w:hAnsi="Times New Roman" w:cs="Times New Roman"/>
          <w:b/>
          <w:bCs/>
          <w:color w:val="000000"/>
          <w:sz w:val="24"/>
          <w:szCs w:val="24"/>
        </w:rPr>
        <w:t>«</w:t>
      </w:r>
      <w:proofErr w:type="spellStart"/>
      <w:r w:rsidRPr="000C7528">
        <w:rPr>
          <w:rFonts w:ascii="Times New Roman" w:eastAsia="Times New Roman" w:hAnsi="Times New Roman" w:cs="Times New Roman"/>
          <w:b/>
          <w:bCs/>
          <w:color w:val="000000"/>
          <w:sz w:val="24"/>
          <w:szCs w:val="24"/>
        </w:rPr>
        <w:t>Густомойский</w:t>
      </w:r>
      <w:proofErr w:type="spellEnd"/>
      <w:r w:rsidRPr="000C7528">
        <w:rPr>
          <w:rFonts w:ascii="Times New Roman" w:eastAsia="Times New Roman" w:hAnsi="Times New Roman" w:cs="Times New Roman"/>
          <w:b/>
          <w:bCs/>
          <w:color w:val="000000"/>
          <w:sz w:val="24"/>
          <w:szCs w:val="24"/>
        </w:rPr>
        <w:t xml:space="preserve"> сельсовет» Льговского района Курской области, предназначенного для предоставления во владение и (или) в пользование субъектам малого и среднего предпринимательства и организациям</w:t>
      </w:r>
      <w:proofErr w:type="gramStart"/>
      <w:r w:rsidR="002361C8">
        <w:rPr>
          <w:rFonts w:ascii="Times New Roman" w:eastAsia="Times New Roman" w:hAnsi="Times New Roman" w:cs="Times New Roman"/>
          <w:b/>
          <w:bCs/>
          <w:color w:val="000000"/>
          <w:sz w:val="24"/>
          <w:szCs w:val="24"/>
        </w:rPr>
        <w:t xml:space="preserve"> </w:t>
      </w:r>
      <w:bookmarkStart w:id="0" w:name="_GoBack"/>
      <w:bookmarkEnd w:id="0"/>
      <w:r w:rsidRPr="000C7528">
        <w:rPr>
          <w:rFonts w:ascii="Times New Roman" w:eastAsia="Times New Roman" w:hAnsi="Times New Roman" w:cs="Times New Roman"/>
          <w:b/>
          <w:bCs/>
          <w:color w:val="000000"/>
          <w:sz w:val="24"/>
          <w:szCs w:val="24"/>
        </w:rPr>
        <w:t>,</w:t>
      </w:r>
      <w:proofErr w:type="gramEnd"/>
      <w:r w:rsidRPr="000C7528">
        <w:rPr>
          <w:rFonts w:ascii="Times New Roman" w:eastAsia="Times New Roman" w:hAnsi="Times New Roman" w:cs="Times New Roman"/>
          <w:b/>
          <w:bCs/>
          <w:color w:val="000000"/>
          <w:sz w:val="24"/>
          <w:szCs w:val="24"/>
        </w:rPr>
        <w:t>образующим инфраструктуру поддержки субъектов малого и</w:t>
      </w:r>
      <w:r w:rsidR="00DB3B8E">
        <w:rPr>
          <w:rFonts w:ascii="Times New Roman" w:eastAsia="Times New Roman" w:hAnsi="Times New Roman" w:cs="Times New Roman"/>
          <w:b/>
          <w:bCs/>
          <w:color w:val="000000"/>
          <w:sz w:val="24"/>
          <w:szCs w:val="24"/>
        </w:rPr>
        <w:t xml:space="preserve"> </w:t>
      </w:r>
      <w:r w:rsidRPr="000C7528">
        <w:rPr>
          <w:rFonts w:ascii="Times New Roman" w:eastAsia="Times New Roman" w:hAnsi="Times New Roman" w:cs="Times New Roman"/>
          <w:b/>
          <w:bCs/>
          <w:color w:val="000000"/>
          <w:sz w:val="24"/>
          <w:szCs w:val="24"/>
        </w:rPr>
        <w:t xml:space="preserve">среднего предпринимательства, а так же </w:t>
      </w:r>
      <w:proofErr w:type="spellStart"/>
      <w:r w:rsidRPr="000C7528">
        <w:rPr>
          <w:rFonts w:ascii="Times New Roman" w:eastAsia="Times New Roman" w:hAnsi="Times New Roman" w:cs="Times New Roman"/>
          <w:b/>
          <w:bCs/>
          <w:color w:val="000000"/>
          <w:sz w:val="24"/>
          <w:szCs w:val="24"/>
        </w:rPr>
        <w:t>самозанятым</w:t>
      </w:r>
      <w:proofErr w:type="spellEnd"/>
      <w:r w:rsidRPr="000C7528">
        <w:rPr>
          <w:rFonts w:ascii="Times New Roman" w:eastAsia="Times New Roman" w:hAnsi="Times New Roman" w:cs="Times New Roman"/>
          <w:b/>
          <w:bCs/>
          <w:color w:val="000000"/>
          <w:sz w:val="24"/>
          <w:szCs w:val="24"/>
        </w:rPr>
        <w:t xml:space="preserve"> гражданам.</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В целях реализации положений Федерального закона от 24.07.2007г. № 209-ФЗ «О развитии малого и среднего предпринимательства в Российской Федерации», улучшения условий для развития малого и среднего предпринимательства на территории  </w:t>
      </w:r>
      <w:proofErr w:type="spellStart"/>
      <w:r w:rsidRPr="000C7528">
        <w:rPr>
          <w:rFonts w:ascii="Times New Roman" w:eastAsia="Times New Roman" w:hAnsi="Times New Roman" w:cs="Times New Roman"/>
          <w:color w:val="000000"/>
          <w:sz w:val="24"/>
          <w:szCs w:val="24"/>
        </w:rPr>
        <w:t>Густомойского</w:t>
      </w:r>
      <w:proofErr w:type="spellEnd"/>
      <w:r w:rsidRPr="000C7528">
        <w:rPr>
          <w:rFonts w:ascii="Times New Roman" w:eastAsia="Times New Roman" w:hAnsi="Times New Roman" w:cs="Times New Roman"/>
          <w:color w:val="000000"/>
          <w:sz w:val="24"/>
          <w:szCs w:val="24"/>
        </w:rPr>
        <w:t xml:space="preserve"> сельсовета Льговского района , Администрация  </w:t>
      </w:r>
      <w:proofErr w:type="spellStart"/>
      <w:r w:rsidRPr="000C7528">
        <w:rPr>
          <w:rFonts w:ascii="Times New Roman" w:eastAsia="Times New Roman" w:hAnsi="Times New Roman" w:cs="Times New Roman"/>
          <w:color w:val="000000"/>
          <w:sz w:val="24"/>
          <w:szCs w:val="24"/>
        </w:rPr>
        <w:t>Густомойского</w:t>
      </w:r>
      <w:proofErr w:type="spellEnd"/>
      <w:r w:rsidRPr="000C7528">
        <w:rPr>
          <w:rFonts w:ascii="Times New Roman" w:eastAsia="Times New Roman" w:hAnsi="Times New Roman" w:cs="Times New Roman"/>
          <w:color w:val="000000"/>
          <w:sz w:val="24"/>
          <w:szCs w:val="24"/>
        </w:rPr>
        <w:t xml:space="preserve"> сельсовета Льговского района</w:t>
      </w:r>
      <w:proofErr w:type="gramStart"/>
      <w:r w:rsidRPr="000C7528">
        <w:rPr>
          <w:rFonts w:ascii="Times New Roman" w:eastAsia="Times New Roman" w:hAnsi="Times New Roman" w:cs="Times New Roman"/>
          <w:color w:val="000000"/>
          <w:sz w:val="24"/>
          <w:szCs w:val="24"/>
        </w:rPr>
        <w:t xml:space="preserve"> П</w:t>
      </w:r>
      <w:proofErr w:type="gramEnd"/>
      <w:r w:rsidRPr="000C7528">
        <w:rPr>
          <w:rFonts w:ascii="Times New Roman" w:eastAsia="Times New Roman" w:hAnsi="Times New Roman" w:cs="Times New Roman"/>
          <w:color w:val="000000"/>
          <w:sz w:val="24"/>
          <w:szCs w:val="24"/>
        </w:rPr>
        <w:t>остановляет:</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1.Утвердить прилагаемые:</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       </w:t>
      </w:r>
      <w:proofErr w:type="gramStart"/>
      <w:r w:rsidRPr="000C7528">
        <w:rPr>
          <w:rFonts w:ascii="Times New Roman" w:eastAsia="Times New Roman" w:hAnsi="Times New Roman" w:cs="Times New Roman"/>
          <w:color w:val="000000"/>
          <w:sz w:val="24"/>
          <w:szCs w:val="24"/>
        </w:rPr>
        <w:t>1.1.Новую редакцию  Порядка формирования, ведения, ежегодного дополнения  и опубликования Перечня муниципального имущества муниципального образования «</w:t>
      </w:r>
      <w:proofErr w:type="spellStart"/>
      <w:r w:rsidRPr="000C7528">
        <w:rPr>
          <w:rFonts w:ascii="Times New Roman" w:eastAsia="Times New Roman" w:hAnsi="Times New Roman" w:cs="Times New Roman"/>
          <w:color w:val="000000"/>
          <w:sz w:val="24"/>
          <w:szCs w:val="24"/>
        </w:rPr>
        <w:t>Густомойский</w:t>
      </w:r>
      <w:proofErr w:type="spellEnd"/>
      <w:r w:rsidRPr="000C7528">
        <w:rPr>
          <w:rFonts w:ascii="Times New Roman" w:eastAsia="Times New Roman" w:hAnsi="Times New Roman" w:cs="Times New Roman"/>
          <w:color w:val="000000"/>
          <w:sz w:val="24"/>
          <w:szCs w:val="24"/>
        </w:rPr>
        <w:t xml:space="preserve"> сельсовет» Льговского района Курской области</w:t>
      </w:r>
      <w:r w:rsidRPr="000C7528">
        <w:rPr>
          <w:rFonts w:ascii="Times New Roman" w:eastAsia="Times New Roman" w:hAnsi="Times New Roman" w:cs="Times New Roman"/>
          <w:b/>
          <w:bCs/>
          <w:color w:val="000000"/>
          <w:sz w:val="24"/>
          <w:szCs w:val="24"/>
        </w:rPr>
        <w:t>, </w:t>
      </w:r>
      <w:r w:rsidRPr="000C7528">
        <w:rPr>
          <w:rFonts w:ascii="Times New Roman" w:eastAsia="Times New Roman" w:hAnsi="Times New Roman" w:cs="Times New Roman"/>
          <w:color w:val="000000"/>
          <w:sz w:val="24"/>
          <w:szCs w:val="24"/>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imes New Roman" w:eastAsia="Times New Roman" w:hAnsi="Times New Roman" w:cs="Times New Roman"/>
          <w:color w:val="000000"/>
          <w:sz w:val="24"/>
          <w:szCs w:val="24"/>
        </w:rPr>
        <w:t>самозанятых</w:t>
      </w:r>
      <w:proofErr w:type="spellEnd"/>
      <w:r w:rsidRPr="000C7528">
        <w:rPr>
          <w:rFonts w:ascii="Times New Roman" w:eastAsia="Times New Roman" w:hAnsi="Times New Roman" w:cs="Times New Roman"/>
          <w:color w:val="000000"/>
          <w:sz w:val="24"/>
          <w:szCs w:val="24"/>
        </w:rPr>
        <w:t xml:space="preserve"> граждан  (приложение № 1).</w:t>
      </w:r>
      <w:proofErr w:type="gramEnd"/>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1.2.</w:t>
      </w:r>
      <w:hyperlink r:id="rId7" w:history="1">
        <w:r w:rsidRPr="000C7528">
          <w:rPr>
            <w:rFonts w:ascii="Times New Roman" w:eastAsia="Times New Roman" w:hAnsi="Times New Roman" w:cs="Times New Roman"/>
            <w:color w:val="33A6E3"/>
            <w:sz w:val="24"/>
            <w:szCs w:val="24"/>
          </w:rPr>
          <w:t>Форму</w:t>
        </w:r>
      </w:hyperlink>
      <w:r w:rsidRPr="000C7528">
        <w:rPr>
          <w:rFonts w:ascii="Times New Roman" w:eastAsia="Times New Roman" w:hAnsi="Times New Roman" w:cs="Times New Roman"/>
          <w:color w:val="000000"/>
          <w:sz w:val="24"/>
          <w:szCs w:val="24"/>
        </w:rPr>
        <w:t> Перечня муниципального имущества муниципального образования «</w:t>
      </w:r>
      <w:proofErr w:type="spellStart"/>
      <w:r w:rsidRPr="000C7528">
        <w:rPr>
          <w:rFonts w:ascii="Times New Roman" w:eastAsia="Times New Roman" w:hAnsi="Times New Roman" w:cs="Times New Roman"/>
          <w:color w:val="000000"/>
          <w:sz w:val="24"/>
          <w:szCs w:val="24"/>
        </w:rPr>
        <w:t>Густомойский</w:t>
      </w:r>
      <w:proofErr w:type="spellEnd"/>
      <w:r w:rsidRPr="000C7528">
        <w:rPr>
          <w:rFonts w:ascii="Times New Roman" w:eastAsia="Times New Roman" w:hAnsi="Times New Roman" w:cs="Times New Roman"/>
          <w:color w:val="000000"/>
          <w:sz w:val="24"/>
          <w:szCs w:val="24"/>
        </w:rPr>
        <w:t xml:space="preserve"> сельсовет» Льговского района Курской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imes New Roman" w:eastAsia="Times New Roman" w:hAnsi="Times New Roman" w:cs="Times New Roman"/>
          <w:color w:val="000000"/>
          <w:sz w:val="24"/>
          <w:szCs w:val="24"/>
        </w:rPr>
        <w:t>самозанятых</w:t>
      </w:r>
      <w:proofErr w:type="spellEnd"/>
      <w:r w:rsidRPr="000C7528">
        <w:rPr>
          <w:rFonts w:ascii="Times New Roman" w:eastAsia="Times New Roman" w:hAnsi="Times New Roman" w:cs="Times New Roman"/>
          <w:color w:val="000000"/>
          <w:sz w:val="24"/>
          <w:szCs w:val="24"/>
        </w:rPr>
        <w:t xml:space="preserve"> граждан  для опубликования в информационно-телекоммуникационной сети «Интернет» (приложение № 2).</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1.3. Виды муниципального имущества, которое используется для</w:t>
      </w:r>
      <w:r w:rsidRPr="000C7528">
        <w:rPr>
          <w:rFonts w:ascii="Times New Roman" w:eastAsia="Times New Roman" w:hAnsi="Times New Roman" w:cs="Times New Roman"/>
          <w:color w:val="000000"/>
          <w:sz w:val="24"/>
          <w:szCs w:val="24"/>
        </w:rPr>
        <w:br/>
        <w:t>формирования Перечня муниципального имущества муниципального образования «</w:t>
      </w:r>
      <w:proofErr w:type="spellStart"/>
      <w:r w:rsidRPr="000C7528">
        <w:rPr>
          <w:rFonts w:ascii="Times New Roman" w:eastAsia="Times New Roman" w:hAnsi="Times New Roman" w:cs="Times New Roman"/>
          <w:color w:val="000000"/>
          <w:sz w:val="24"/>
          <w:szCs w:val="24"/>
        </w:rPr>
        <w:t>Густомойский</w:t>
      </w:r>
      <w:proofErr w:type="spellEnd"/>
      <w:r w:rsidRPr="000C7528">
        <w:rPr>
          <w:rFonts w:ascii="Times New Roman" w:eastAsia="Times New Roman" w:hAnsi="Times New Roman" w:cs="Times New Roman"/>
          <w:color w:val="000000"/>
          <w:sz w:val="24"/>
          <w:szCs w:val="24"/>
        </w:rPr>
        <w:t xml:space="preserve"> сельсовет» Льговского района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imes New Roman" w:eastAsia="Times New Roman" w:hAnsi="Times New Roman" w:cs="Times New Roman"/>
          <w:color w:val="000000"/>
          <w:sz w:val="24"/>
          <w:szCs w:val="24"/>
        </w:rPr>
        <w:t>самозанятым</w:t>
      </w:r>
      <w:proofErr w:type="spellEnd"/>
      <w:r w:rsidRPr="000C7528">
        <w:rPr>
          <w:rFonts w:ascii="Times New Roman" w:eastAsia="Times New Roman" w:hAnsi="Times New Roman" w:cs="Times New Roman"/>
          <w:color w:val="000000"/>
          <w:sz w:val="24"/>
          <w:szCs w:val="24"/>
        </w:rPr>
        <w:t xml:space="preserve"> гражданам (приложение № 3).</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           2.Определить Администрацию  </w:t>
      </w:r>
      <w:proofErr w:type="spellStart"/>
      <w:r w:rsidRPr="000C7528">
        <w:rPr>
          <w:rFonts w:ascii="Times New Roman" w:eastAsia="Times New Roman" w:hAnsi="Times New Roman" w:cs="Times New Roman"/>
          <w:color w:val="000000"/>
          <w:sz w:val="24"/>
          <w:szCs w:val="24"/>
        </w:rPr>
        <w:t>Густомойского</w:t>
      </w:r>
      <w:proofErr w:type="spellEnd"/>
      <w:r w:rsidRPr="000C7528">
        <w:rPr>
          <w:rFonts w:ascii="Times New Roman" w:eastAsia="Times New Roman" w:hAnsi="Times New Roman" w:cs="Times New Roman"/>
          <w:color w:val="000000"/>
          <w:sz w:val="24"/>
          <w:szCs w:val="24"/>
        </w:rPr>
        <w:t xml:space="preserve"> сельсовета Льговского района    уполномоченным органом муниципального образования ««</w:t>
      </w:r>
      <w:proofErr w:type="spellStart"/>
      <w:r w:rsidRPr="000C7528">
        <w:rPr>
          <w:rFonts w:ascii="Times New Roman" w:eastAsia="Times New Roman" w:hAnsi="Times New Roman" w:cs="Times New Roman"/>
          <w:color w:val="000000"/>
          <w:sz w:val="24"/>
          <w:szCs w:val="24"/>
        </w:rPr>
        <w:t>Густомойский</w:t>
      </w:r>
      <w:proofErr w:type="spellEnd"/>
      <w:r w:rsidRPr="000C7528">
        <w:rPr>
          <w:rFonts w:ascii="Times New Roman" w:eastAsia="Times New Roman" w:hAnsi="Times New Roman" w:cs="Times New Roman"/>
          <w:color w:val="000000"/>
          <w:sz w:val="24"/>
          <w:szCs w:val="24"/>
        </w:rPr>
        <w:t xml:space="preserve"> сельсовет» Льговского района Курской области </w:t>
      </w:r>
      <w:proofErr w:type="gramStart"/>
      <w:r w:rsidRPr="000C7528">
        <w:rPr>
          <w:rFonts w:ascii="Times New Roman" w:eastAsia="Times New Roman" w:hAnsi="Times New Roman" w:cs="Times New Roman"/>
          <w:color w:val="000000"/>
          <w:sz w:val="24"/>
          <w:szCs w:val="24"/>
        </w:rPr>
        <w:t>по</w:t>
      </w:r>
      <w:proofErr w:type="gramEnd"/>
      <w:r w:rsidRPr="000C7528">
        <w:rPr>
          <w:rFonts w:ascii="Times New Roman" w:eastAsia="Times New Roman" w:hAnsi="Times New Roman" w:cs="Times New Roman"/>
          <w:color w:val="000000"/>
          <w:sz w:val="24"/>
          <w:szCs w:val="24"/>
        </w:rPr>
        <w:t>:</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2.1.Формированию, ведению, а также опубликованию Перечня муниципального имущества муниципального образования «</w:t>
      </w:r>
      <w:proofErr w:type="spellStart"/>
      <w:r w:rsidRPr="000C7528">
        <w:rPr>
          <w:rFonts w:ascii="Times New Roman" w:eastAsia="Times New Roman" w:hAnsi="Times New Roman" w:cs="Times New Roman"/>
          <w:color w:val="000000"/>
          <w:sz w:val="24"/>
          <w:szCs w:val="24"/>
        </w:rPr>
        <w:t>Густомойский</w:t>
      </w:r>
      <w:proofErr w:type="spellEnd"/>
      <w:r w:rsidRPr="000C7528">
        <w:rPr>
          <w:rFonts w:ascii="Times New Roman" w:eastAsia="Times New Roman" w:hAnsi="Times New Roman" w:cs="Times New Roman"/>
          <w:color w:val="000000"/>
          <w:sz w:val="24"/>
          <w:szCs w:val="24"/>
        </w:rPr>
        <w:t xml:space="preserve"> сельсовет» Льговского района Курской области, предназначенного для предоставления во владение и (или) пользование </w:t>
      </w:r>
      <w:r w:rsidRPr="000C7528">
        <w:rPr>
          <w:rFonts w:ascii="Times New Roman" w:eastAsia="Times New Roman" w:hAnsi="Times New Roman" w:cs="Times New Roman"/>
          <w:color w:val="000000"/>
          <w:sz w:val="24"/>
          <w:szCs w:val="24"/>
        </w:rPr>
        <w:lastRenderedPageBreak/>
        <w:t xml:space="preserve">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imes New Roman" w:eastAsia="Times New Roman" w:hAnsi="Times New Roman" w:cs="Times New Roman"/>
          <w:color w:val="000000"/>
          <w:sz w:val="24"/>
          <w:szCs w:val="24"/>
        </w:rPr>
        <w:t>самозанятым</w:t>
      </w:r>
      <w:proofErr w:type="spellEnd"/>
      <w:r w:rsidRPr="000C7528">
        <w:rPr>
          <w:rFonts w:ascii="Times New Roman" w:eastAsia="Times New Roman" w:hAnsi="Times New Roman" w:cs="Times New Roman"/>
          <w:color w:val="000000"/>
          <w:sz w:val="24"/>
          <w:szCs w:val="24"/>
        </w:rPr>
        <w:t xml:space="preserve"> гражданам (далее – Перечень).</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2.2.Взаимодействию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3.  </w:t>
      </w:r>
      <w:proofErr w:type="gramStart"/>
      <w:r w:rsidRPr="000C7528">
        <w:rPr>
          <w:rFonts w:ascii="Times New Roman" w:eastAsia="Times New Roman" w:hAnsi="Times New Roman" w:cs="Times New Roman"/>
          <w:color w:val="000000"/>
          <w:sz w:val="24"/>
          <w:szCs w:val="24"/>
        </w:rPr>
        <w:t xml:space="preserve">Администрации  </w:t>
      </w:r>
      <w:proofErr w:type="spellStart"/>
      <w:r w:rsidRPr="000C7528">
        <w:rPr>
          <w:rFonts w:ascii="Times New Roman" w:eastAsia="Times New Roman" w:hAnsi="Times New Roman" w:cs="Times New Roman"/>
          <w:color w:val="000000"/>
          <w:sz w:val="24"/>
          <w:szCs w:val="24"/>
        </w:rPr>
        <w:t>Густомойского</w:t>
      </w:r>
      <w:proofErr w:type="spellEnd"/>
      <w:r w:rsidRPr="000C7528">
        <w:rPr>
          <w:rFonts w:ascii="Times New Roman" w:eastAsia="Times New Roman" w:hAnsi="Times New Roman" w:cs="Times New Roman"/>
          <w:color w:val="000000"/>
          <w:sz w:val="24"/>
          <w:szCs w:val="24"/>
        </w:rPr>
        <w:t xml:space="preserve"> сельсовета Льговского района Курской области в течение месяца с даты вступления в силу настоящего Постановления обеспечить опубликование Перечня в информационно-телекоммуникационной сети «Интернет» в соответствии с требованиями части 4</w:t>
      </w:r>
      <w:r w:rsidRPr="000C7528">
        <w:rPr>
          <w:rFonts w:ascii="Times New Roman" w:eastAsia="Times New Roman" w:hAnsi="Times New Roman" w:cs="Times New Roman"/>
          <w:color w:val="000000"/>
          <w:sz w:val="24"/>
          <w:szCs w:val="24"/>
          <w:vertAlign w:val="superscript"/>
        </w:rPr>
        <w:t>2</w:t>
      </w:r>
      <w:r w:rsidRPr="000C7528">
        <w:rPr>
          <w:rFonts w:ascii="Times New Roman" w:eastAsia="Times New Roman" w:hAnsi="Times New Roman" w:cs="Times New Roman"/>
          <w:color w:val="000000"/>
          <w:sz w:val="24"/>
          <w:szCs w:val="24"/>
        </w:rPr>
        <w:t>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w:t>
      </w:r>
      <w:proofErr w:type="gramEnd"/>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4.    Постановление вступает в силу со дня его подписания.</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w:t>
      </w:r>
    </w:p>
    <w:p w:rsid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w:t>
      </w:r>
    </w:p>
    <w:p w:rsid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p>
    <w:p w:rsidR="0093234D" w:rsidRPr="000C7528" w:rsidRDefault="0093234D"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Глава  </w:t>
      </w:r>
      <w:proofErr w:type="spellStart"/>
      <w:r w:rsidRPr="000C7528">
        <w:rPr>
          <w:rFonts w:ascii="Times New Roman" w:eastAsia="Times New Roman" w:hAnsi="Times New Roman" w:cs="Times New Roman"/>
          <w:color w:val="000000"/>
          <w:sz w:val="24"/>
          <w:szCs w:val="24"/>
        </w:rPr>
        <w:t>Густомойского</w:t>
      </w:r>
      <w:proofErr w:type="spellEnd"/>
      <w:r w:rsidRPr="000C7528">
        <w:rPr>
          <w:rFonts w:ascii="Times New Roman" w:eastAsia="Times New Roman" w:hAnsi="Times New Roman" w:cs="Times New Roman"/>
          <w:color w:val="000000"/>
          <w:sz w:val="24"/>
          <w:szCs w:val="24"/>
        </w:rPr>
        <w:t xml:space="preserve"> сельсовета</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xml:space="preserve"> Льговского района                                                                             </w:t>
      </w:r>
      <w:proofErr w:type="spellStart"/>
      <w:r w:rsidRPr="000C7528">
        <w:rPr>
          <w:rFonts w:ascii="Times New Roman" w:eastAsia="Times New Roman" w:hAnsi="Times New Roman" w:cs="Times New Roman"/>
          <w:color w:val="000000"/>
          <w:sz w:val="24"/>
          <w:szCs w:val="24"/>
        </w:rPr>
        <w:t>Ю.В.Киселев</w:t>
      </w:r>
      <w:proofErr w:type="spellEnd"/>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w:t>
      </w:r>
    </w:p>
    <w:p w:rsidR="000C7528" w:rsidRPr="000C7528" w:rsidRDefault="000C7528" w:rsidP="000C7528">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0C7528">
        <w:rPr>
          <w:rFonts w:ascii="Times New Roman" w:eastAsia="Times New Roman" w:hAnsi="Times New Roman" w:cs="Times New Roman"/>
          <w:color w:val="000000"/>
          <w:sz w:val="24"/>
          <w:szCs w:val="24"/>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lastRenderedPageBreak/>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tbl>
      <w:tblPr>
        <w:tblW w:w="9495" w:type="dxa"/>
        <w:tblCellSpacing w:w="0" w:type="dxa"/>
        <w:shd w:val="clear" w:color="auto" w:fill="EEEEEE"/>
        <w:tblCellMar>
          <w:left w:w="0" w:type="dxa"/>
          <w:right w:w="0" w:type="dxa"/>
        </w:tblCellMar>
        <w:tblLook w:val="04A0" w:firstRow="1" w:lastRow="0" w:firstColumn="1" w:lastColumn="0" w:noHBand="0" w:noVBand="1"/>
      </w:tblPr>
      <w:tblGrid>
        <w:gridCol w:w="4713"/>
        <w:gridCol w:w="4782"/>
      </w:tblGrid>
      <w:tr w:rsidR="000C7528" w:rsidRPr="000C7528" w:rsidTr="000C7528">
        <w:trPr>
          <w:tblCellSpacing w:w="0" w:type="dxa"/>
        </w:trPr>
        <w:tc>
          <w:tcPr>
            <w:tcW w:w="5205"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tc>
        <w:tc>
          <w:tcPr>
            <w:tcW w:w="427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Приложение № 1                                                                               к постановлению Администрации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от «</w:t>
            </w:r>
            <w:r>
              <w:rPr>
                <w:rFonts w:ascii="Tahoma" w:eastAsia="Times New Roman" w:hAnsi="Tahoma" w:cs="Tahoma"/>
                <w:color w:val="000000"/>
                <w:sz w:val="18"/>
                <w:szCs w:val="18"/>
              </w:rPr>
              <w:t>10</w:t>
            </w:r>
            <w:r w:rsidRPr="000C7528">
              <w:rPr>
                <w:rFonts w:ascii="Tahoma" w:eastAsia="Times New Roman" w:hAnsi="Tahoma" w:cs="Tahoma"/>
                <w:color w:val="000000"/>
                <w:sz w:val="18"/>
                <w:szCs w:val="18"/>
              </w:rPr>
              <w:t xml:space="preserve">» </w:t>
            </w:r>
            <w:r>
              <w:rPr>
                <w:rFonts w:ascii="Tahoma" w:eastAsia="Times New Roman" w:hAnsi="Tahoma" w:cs="Tahoma"/>
                <w:color w:val="000000"/>
                <w:sz w:val="18"/>
                <w:szCs w:val="18"/>
              </w:rPr>
              <w:t xml:space="preserve">ноября </w:t>
            </w:r>
            <w:r w:rsidRPr="000C7528">
              <w:rPr>
                <w:rFonts w:ascii="Tahoma" w:eastAsia="Times New Roman" w:hAnsi="Tahoma" w:cs="Tahoma"/>
                <w:color w:val="000000"/>
                <w:sz w:val="18"/>
                <w:szCs w:val="18"/>
              </w:rPr>
              <w:t xml:space="preserve"> 2020 г. № </w:t>
            </w:r>
            <w:r>
              <w:rPr>
                <w:rFonts w:ascii="Tahoma" w:eastAsia="Times New Roman" w:hAnsi="Tahoma" w:cs="Tahoma"/>
                <w:color w:val="000000"/>
                <w:sz w:val="18"/>
                <w:szCs w:val="18"/>
              </w:rPr>
              <w:t>84</w:t>
            </w:r>
          </w:p>
        </w:tc>
      </w:tr>
    </w:tbl>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DB3B8E">
      <w:pPr>
        <w:shd w:val="clear" w:color="auto" w:fill="FFFFFF" w:themeFill="background1"/>
        <w:spacing w:after="0" w:line="240" w:lineRule="auto"/>
        <w:jc w:val="center"/>
        <w:rPr>
          <w:rFonts w:ascii="Tahoma" w:eastAsia="Times New Roman" w:hAnsi="Tahoma" w:cs="Tahoma"/>
          <w:color w:val="000000"/>
          <w:sz w:val="18"/>
          <w:szCs w:val="18"/>
        </w:rPr>
      </w:pPr>
      <w:r w:rsidRPr="000C7528">
        <w:rPr>
          <w:rFonts w:ascii="Tahoma" w:eastAsia="Times New Roman" w:hAnsi="Tahoma" w:cs="Tahoma"/>
          <w:b/>
          <w:bCs/>
          <w:color w:val="000000"/>
          <w:sz w:val="18"/>
          <w:szCs w:val="18"/>
        </w:rPr>
        <w:t>Порядок формирования, ведения,</w:t>
      </w:r>
    </w:p>
    <w:p w:rsidR="000C7528" w:rsidRPr="000C7528" w:rsidRDefault="000C7528" w:rsidP="00DB3B8E">
      <w:pPr>
        <w:shd w:val="clear" w:color="auto" w:fill="FFFFFF" w:themeFill="background1"/>
        <w:spacing w:after="0" w:line="240" w:lineRule="auto"/>
        <w:jc w:val="center"/>
        <w:rPr>
          <w:rFonts w:ascii="Tahoma" w:eastAsia="Times New Roman" w:hAnsi="Tahoma" w:cs="Tahoma"/>
          <w:color w:val="000000"/>
          <w:sz w:val="18"/>
          <w:szCs w:val="18"/>
        </w:rPr>
      </w:pPr>
      <w:r w:rsidRPr="000C7528">
        <w:rPr>
          <w:rFonts w:ascii="Tahoma" w:eastAsia="Times New Roman" w:hAnsi="Tahoma" w:cs="Tahoma"/>
          <w:b/>
          <w:bCs/>
          <w:color w:val="000000"/>
          <w:sz w:val="18"/>
          <w:szCs w:val="18"/>
        </w:rPr>
        <w:t>ежегодного дополнения и опубликования</w:t>
      </w:r>
    </w:p>
    <w:p w:rsidR="000C7528" w:rsidRPr="000C7528" w:rsidRDefault="000C7528" w:rsidP="00DB3B8E">
      <w:pPr>
        <w:shd w:val="clear" w:color="auto" w:fill="FFFFFF" w:themeFill="background1"/>
        <w:spacing w:after="0" w:line="240" w:lineRule="auto"/>
        <w:jc w:val="center"/>
        <w:rPr>
          <w:rFonts w:ascii="Tahoma" w:eastAsia="Times New Roman" w:hAnsi="Tahoma" w:cs="Tahoma"/>
          <w:color w:val="000000"/>
          <w:sz w:val="18"/>
          <w:szCs w:val="18"/>
        </w:rPr>
      </w:pPr>
      <w:r w:rsidRPr="000C7528">
        <w:rPr>
          <w:rFonts w:ascii="Tahoma" w:eastAsia="Times New Roman" w:hAnsi="Tahoma" w:cs="Tahoma"/>
          <w:b/>
          <w:bCs/>
          <w:color w:val="000000"/>
          <w:sz w:val="18"/>
          <w:szCs w:val="18"/>
        </w:rPr>
        <w:t>муниципального имущества муниципального образования «</w:t>
      </w:r>
      <w:proofErr w:type="spellStart"/>
      <w:r>
        <w:rPr>
          <w:rFonts w:ascii="Tahoma" w:eastAsia="Times New Roman" w:hAnsi="Tahoma" w:cs="Tahoma"/>
          <w:b/>
          <w:bCs/>
          <w:color w:val="000000"/>
          <w:sz w:val="18"/>
          <w:szCs w:val="18"/>
        </w:rPr>
        <w:t>Густомойский</w:t>
      </w:r>
      <w:proofErr w:type="spellEnd"/>
      <w:r w:rsidRPr="000C7528">
        <w:rPr>
          <w:rFonts w:ascii="Tahoma" w:eastAsia="Times New Roman" w:hAnsi="Tahoma" w:cs="Tahoma"/>
          <w:b/>
          <w:bCs/>
          <w:color w:val="000000"/>
          <w:sz w:val="18"/>
          <w:szCs w:val="18"/>
        </w:rPr>
        <w:t xml:space="preserve"> сельсовет» Льговского района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ahoma" w:eastAsia="Times New Roman" w:hAnsi="Tahoma" w:cs="Tahoma"/>
          <w:b/>
          <w:bCs/>
          <w:color w:val="000000"/>
          <w:sz w:val="18"/>
          <w:szCs w:val="18"/>
        </w:rPr>
        <w:t>самозанятым</w:t>
      </w:r>
      <w:proofErr w:type="spellEnd"/>
      <w:r w:rsidRPr="000C7528">
        <w:rPr>
          <w:rFonts w:ascii="Tahoma" w:eastAsia="Times New Roman" w:hAnsi="Tahoma" w:cs="Tahoma"/>
          <w:b/>
          <w:bCs/>
          <w:color w:val="000000"/>
          <w:sz w:val="18"/>
          <w:szCs w:val="18"/>
        </w:rPr>
        <w:t xml:space="preserve"> гражданам</w:t>
      </w:r>
    </w:p>
    <w:p w:rsidR="000C7528" w:rsidRPr="000C7528" w:rsidRDefault="000C7528" w:rsidP="00DB3B8E">
      <w:pPr>
        <w:shd w:val="clear" w:color="auto" w:fill="FFFFFF" w:themeFill="background1"/>
        <w:spacing w:after="0" w:line="240" w:lineRule="auto"/>
        <w:jc w:val="center"/>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1. Общие положения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Настоящий Порядок определяет правила формирования, ведения, ежегодного дополнения и опубликования Перечня муниципального имущества муниципального образования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w:t>
      </w:r>
      <w:proofErr w:type="gramStart"/>
      <w:r w:rsidRPr="000C7528">
        <w:rPr>
          <w:rFonts w:ascii="Tahoma" w:eastAsia="Times New Roman" w:hAnsi="Tahoma" w:cs="Tahoma"/>
          <w:color w:val="000000"/>
          <w:sz w:val="18"/>
          <w:szCs w:val="18"/>
        </w:rPr>
        <w:t>и(</w:t>
      </w:r>
      <w:proofErr w:type="gramEnd"/>
      <w:r w:rsidRPr="000C7528">
        <w:rPr>
          <w:rFonts w:ascii="Tahoma" w:eastAsia="Times New Roman" w:hAnsi="Tahoma" w:cs="Tahoma"/>
          <w:color w:val="000000"/>
          <w:sz w:val="18"/>
          <w:szCs w:val="18"/>
        </w:rPr>
        <w:t>далее –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 а так же </w:t>
      </w:r>
      <w:proofErr w:type="spellStart"/>
      <w:r w:rsidRPr="000C7528">
        <w:rPr>
          <w:rFonts w:ascii="Tahoma" w:eastAsia="Times New Roman" w:hAnsi="Tahoma" w:cs="Tahoma"/>
          <w:color w:val="000000"/>
          <w:sz w:val="18"/>
          <w:szCs w:val="18"/>
        </w:rPr>
        <w:t>самозанятым</w:t>
      </w:r>
      <w:proofErr w:type="spellEnd"/>
      <w:r w:rsidRPr="000C7528">
        <w:rPr>
          <w:rFonts w:ascii="Tahoma" w:eastAsia="Times New Roman" w:hAnsi="Tahoma" w:cs="Tahoma"/>
          <w:color w:val="000000"/>
          <w:sz w:val="18"/>
          <w:szCs w:val="18"/>
        </w:rPr>
        <w:t xml:space="preserve"> гражданам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2. Цели создания и основные принципы формирования,</w:t>
      </w:r>
      <w:r w:rsidRPr="000C7528">
        <w:rPr>
          <w:rFonts w:ascii="Tahoma" w:eastAsia="Times New Roman" w:hAnsi="Tahoma" w:cs="Tahoma"/>
          <w:b/>
          <w:bCs/>
          <w:color w:val="000000"/>
          <w:sz w:val="18"/>
          <w:szCs w:val="18"/>
        </w:rPr>
        <w:br/>
        <w:t>ведения, ежегодного дополнения и опубликования Перечня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2.1.       </w:t>
      </w:r>
      <w:proofErr w:type="gramStart"/>
      <w:r w:rsidRPr="000C7528">
        <w:rPr>
          <w:rFonts w:ascii="Tahoma" w:eastAsia="Times New Roman" w:hAnsi="Tahoma" w:cs="Tahoma"/>
          <w:color w:val="000000"/>
          <w:sz w:val="18"/>
          <w:szCs w:val="18"/>
        </w:rPr>
        <w:t>В Перечне содержатся сведения о муниципальном имуществе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209-ФЗ «О развитии малого и среднего предпринимательства в Российской Федерации», предназначенном для предоставления во владение</w:t>
      </w:r>
      <w:proofErr w:type="gramEnd"/>
      <w:r w:rsidRPr="000C7528">
        <w:rPr>
          <w:rFonts w:ascii="Tahoma" w:eastAsia="Times New Roman" w:hAnsi="Tahoma" w:cs="Tahoma"/>
          <w:color w:val="000000"/>
          <w:sz w:val="18"/>
          <w:szCs w:val="18"/>
        </w:rPr>
        <w:t xml:space="preserve"> </w:t>
      </w:r>
      <w:proofErr w:type="gramStart"/>
      <w:r w:rsidRPr="000C7528">
        <w:rPr>
          <w:rFonts w:ascii="Tahoma" w:eastAsia="Times New Roman" w:hAnsi="Tahoma" w:cs="Tahoma"/>
          <w:color w:val="000000"/>
          <w:sz w:val="18"/>
          <w:szCs w:val="18"/>
        </w:rPr>
        <w:t>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w:t>
      </w:r>
      <w:proofErr w:type="gramEnd"/>
      <w:r w:rsidRPr="000C7528">
        <w:rPr>
          <w:rFonts w:ascii="Tahoma" w:eastAsia="Times New Roman" w:hAnsi="Tahoma" w:cs="Tahoma"/>
          <w:color w:val="000000"/>
          <w:sz w:val="18"/>
          <w:szCs w:val="18"/>
        </w:rPr>
        <w:t xml:space="preserve">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2.2. Формирование Перечня осуществляется в целях:</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2.2.2. Предоставления имущества, принадлежащего на праве собственности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во владение и (или) пользование на долгосрочной основе (в том числе </w:t>
      </w:r>
      <w:proofErr w:type="spellStart"/>
      <w:r w:rsidRPr="000C7528">
        <w:rPr>
          <w:rFonts w:ascii="Tahoma" w:eastAsia="Times New Roman" w:hAnsi="Tahoma" w:cs="Tahoma"/>
          <w:color w:val="000000"/>
          <w:sz w:val="18"/>
          <w:szCs w:val="18"/>
        </w:rPr>
        <w:t>возмездно</w:t>
      </w:r>
      <w:proofErr w:type="spellEnd"/>
      <w:r w:rsidRPr="000C7528">
        <w:rPr>
          <w:rFonts w:ascii="Tahoma" w:eastAsia="Times New Roman" w:hAnsi="Tahoma" w:cs="Tahoma"/>
          <w:color w:val="000000"/>
          <w:sz w:val="18"/>
          <w:szCs w:val="1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2.2.3. Реализации </w:t>
      </w:r>
      <w:proofErr w:type="spellStart"/>
      <w:r w:rsidRPr="000C7528">
        <w:rPr>
          <w:rFonts w:ascii="Tahoma" w:eastAsia="Times New Roman" w:hAnsi="Tahoma" w:cs="Tahoma"/>
          <w:color w:val="000000"/>
          <w:sz w:val="18"/>
          <w:szCs w:val="18"/>
        </w:rPr>
        <w:t>полномочийорганов</w:t>
      </w:r>
      <w:proofErr w:type="spellEnd"/>
      <w:r w:rsidRPr="000C7528">
        <w:rPr>
          <w:rFonts w:ascii="Tahoma" w:eastAsia="Times New Roman" w:hAnsi="Tahoma" w:cs="Tahoma"/>
          <w:color w:val="000000"/>
          <w:sz w:val="18"/>
          <w:szCs w:val="18"/>
        </w:rPr>
        <w:t xml:space="preserve"> местного самоуправления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в сфере оказания имущественной поддержки субъектам малого и среднего предпринимательства.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2.2.4. Повышения эффективности </w:t>
      </w:r>
      <w:proofErr w:type="spellStart"/>
      <w:r w:rsidRPr="000C7528">
        <w:rPr>
          <w:rFonts w:ascii="Tahoma" w:eastAsia="Times New Roman" w:hAnsi="Tahoma" w:cs="Tahoma"/>
          <w:color w:val="000000"/>
          <w:sz w:val="18"/>
          <w:szCs w:val="18"/>
        </w:rPr>
        <w:t>управлениямуниципальным</w:t>
      </w:r>
      <w:proofErr w:type="spellEnd"/>
      <w:r w:rsidRPr="000C7528">
        <w:rPr>
          <w:rFonts w:ascii="Tahoma" w:eastAsia="Times New Roman" w:hAnsi="Tahoma" w:cs="Tahoma"/>
          <w:color w:val="000000"/>
          <w:sz w:val="18"/>
          <w:szCs w:val="18"/>
        </w:rPr>
        <w:t xml:space="preserve"> имуществом, находящимся в собственности самоуправления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стимулирования развития малого и среднего предпринимательства на территории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w:t>
      </w:r>
      <w:r w:rsidRPr="000C7528">
        <w:rPr>
          <w:rFonts w:ascii="Tahoma" w:eastAsia="Times New Roman" w:hAnsi="Tahoma" w:cs="Tahoma"/>
          <w:i/>
          <w:iCs/>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2.3.    Формирование и ведение Перечня основывается на следующих основных принципах:</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2.3.1 Достоверность данных об имуществе, включаемом в Перечень, и поддержание актуальности информации об имуществе, включенном в Перечень.</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2.3.2. </w:t>
      </w:r>
      <w:proofErr w:type="gramStart"/>
      <w:r w:rsidRPr="000C7528">
        <w:rPr>
          <w:rFonts w:ascii="Tahoma" w:eastAsia="Times New Roman" w:hAnsi="Tahoma" w:cs="Tahoma"/>
          <w:color w:val="000000"/>
          <w:sz w:val="18"/>
          <w:szCs w:val="18"/>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0C7528">
        <w:rPr>
          <w:rFonts w:ascii="Tahoma" w:eastAsia="Times New Roman" w:hAnsi="Tahoma" w:cs="Tahoma"/>
          <w:color w:val="000000"/>
          <w:sz w:val="18"/>
          <w:szCs w:val="18"/>
        </w:rPr>
        <w:lastRenderedPageBreak/>
        <w:t xml:space="preserve">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по обеспечению взаимодействия исполнительных органов власти Курской области с территориальным органом </w:t>
      </w:r>
      <w:proofErr w:type="spellStart"/>
      <w:r w:rsidRPr="000C7528">
        <w:rPr>
          <w:rFonts w:ascii="Tahoma" w:eastAsia="Times New Roman" w:hAnsi="Tahoma" w:cs="Tahoma"/>
          <w:color w:val="000000"/>
          <w:sz w:val="18"/>
          <w:szCs w:val="18"/>
        </w:rPr>
        <w:t>Росимущества</w:t>
      </w:r>
      <w:proofErr w:type="spellEnd"/>
      <w:r w:rsidRPr="000C7528">
        <w:rPr>
          <w:rFonts w:ascii="Tahoma" w:eastAsia="Times New Roman" w:hAnsi="Tahoma" w:cs="Tahoma"/>
          <w:color w:val="000000"/>
          <w:sz w:val="18"/>
          <w:szCs w:val="18"/>
        </w:rPr>
        <w:t xml:space="preserve"> в Курской области и органами местного самоуправления по вопросам оказания имущественной поддержки субъектам малого и среднего предпринимательства.</w:t>
      </w:r>
      <w:proofErr w:type="gramEnd"/>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3. Формирование, ведение Перечня, внесение в него изменений, в том числе ежегодное дополнение Перечня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3.1. Перечень, изменения и ежегодное дополнение в него утверждаются постановлением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(далее – уполномоченный орган).</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3.2. Формирование и ведение Перечня осуществляется Уполномоченным </w:t>
      </w:r>
      <w:proofErr w:type="spellStart"/>
      <w:r w:rsidRPr="000C7528">
        <w:rPr>
          <w:rFonts w:ascii="Tahoma" w:eastAsia="Times New Roman" w:hAnsi="Tahoma" w:cs="Tahoma"/>
          <w:color w:val="000000"/>
          <w:sz w:val="18"/>
          <w:szCs w:val="18"/>
        </w:rPr>
        <w:t>органомв</w:t>
      </w:r>
      <w:proofErr w:type="spellEnd"/>
      <w:r w:rsidRPr="000C7528">
        <w:rPr>
          <w:rFonts w:ascii="Tahoma" w:eastAsia="Times New Roman" w:hAnsi="Tahoma" w:cs="Tahoma"/>
          <w:color w:val="000000"/>
          <w:sz w:val="18"/>
          <w:szCs w:val="18"/>
        </w:rPr>
        <w:t xml:space="preserve"> электронной форме, а также на бумажном носителе. Уполномоченный орган отвечает за достоверность содержащихся в Перечне сведений.</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 В Перечень вносятся сведения об имуществе, соответствующем следующим критериям:</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3.3.3. Имущество не является объектом религиозного назначения;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3.3.4. Имущество не требует проведения капитального ремонта или реконструкции, не является объектом незавершенного строительства.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3.3.5. </w:t>
      </w:r>
      <w:proofErr w:type="gramStart"/>
      <w:r w:rsidRPr="000C7528">
        <w:rPr>
          <w:rFonts w:ascii="Tahoma" w:eastAsia="Times New Roman" w:hAnsi="Tahoma" w:cs="Tahoma"/>
          <w:color w:val="000000"/>
          <w:sz w:val="18"/>
          <w:szCs w:val="18"/>
        </w:rPr>
        <w:t>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предназначенного для передачи во владение и (или) в пользование на долгосрочной основе социально ориентированным некоммерческим</w:t>
      </w:r>
      <w:proofErr w:type="gramEnd"/>
      <w:r w:rsidRPr="000C7528">
        <w:rPr>
          <w:rFonts w:ascii="Tahoma" w:eastAsia="Times New Roman" w:hAnsi="Tahoma" w:cs="Tahoma"/>
          <w:color w:val="000000"/>
          <w:sz w:val="18"/>
          <w:szCs w:val="18"/>
        </w:rPr>
        <w:t xml:space="preserve"> организациям;</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3.3.6. Имущество не признано аварийным и подлежащим сносу;</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3.3.8.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3.3.9. Земельный участок не относится к земельным участкам, предусмотренным подпунктами 1 - 10, 13 - 15, 18 и 19 пункта 8 статьи 39</w:t>
      </w:r>
      <w:r w:rsidRPr="000C7528">
        <w:rPr>
          <w:rFonts w:ascii="Tahoma" w:eastAsia="Times New Roman" w:hAnsi="Tahoma" w:cs="Tahoma"/>
          <w:color w:val="000000"/>
          <w:sz w:val="18"/>
          <w:szCs w:val="18"/>
          <w:vertAlign w:val="superscript"/>
        </w:rPr>
        <w:t>11</w:t>
      </w:r>
      <w:r w:rsidRPr="000C7528">
        <w:rPr>
          <w:rFonts w:ascii="Tahoma" w:eastAsia="Times New Roman" w:hAnsi="Tahoma" w:cs="Tahoma"/>
          <w:color w:val="000000"/>
          <w:sz w:val="18"/>
          <w:szCs w:val="18"/>
        </w:rPr>
        <w:t>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3.3.10. </w:t>
      </w:r>
      <w:proofErr w:type="gramStart"/>
      <w:r w:rsidRPr="000C7528">
        <w:rPr>
          <w:rFonts w:ascii="Tahoma" w:eastAsia="Times New Roman" w:hAnsi="Tahoma" w:cs="Tahoma"/>
          <w:color w:val="000000"/>
          <w:sz w:val="18"/>
          <w:szCs w:val="18"/>
        </w:rPr>
        <w:t xml:space="preserve">В отношении имущества, закрепленного за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уполномоченной  на согласование сделки с соответствующим имуществом, на включение имущества в Перечень в целях предоставления такого имущества во владение и (или</w:t>
      </w:r>
      <w:proofErr w:type="gramEnd"/>
      <w:r w:rsidRPr="000C7528">
        <w:rPr>
          <w:rFonts w:ascii="Tahoma" w:eastAsia="Times New Roman" w:hAnsi="Tahoma" w:cs="Tahoma"/>
          <w:color w:val="000000"/>
          <w:sz w:val="18"/>
          <w:szCs w:val="18"/>
        </w:rPr>
        <w:t>) в пользование субъектам малого и среднего предпринимательства и организациям, образующим инфраструктуру поддержки;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3.3.11. </w:t>
      </w:r>
      <w:proofErr w:type="gramStart"/>
      <w:r w:rsidRPr="000C7528">
        <w:rPr>
          <w:rFonts w:ascii="Tahoma" w:eastAsia="Times New Roman" w:hAnsi="Tahoma" w:cs="Tahoma"/>
          <w:color w:val="000000"/>
          <w:sz w:val="18"/>
          <w:szCs w:val="1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3.5. Сведения об имуществе группируются в Перечне по населенным пунктам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3.6. </w:t>
      </w:r>
      <w:proofErr w:type="gramStart"/>
      <w:r w:rsidRPr="000C7528">
        <w:rPr>
          <w:rFonts w:ascii="Tahoma" w:eastAsia="Times New Roman" w:hAnsi="Tahoma" w:cs="Tahoma"/>
          <w:color w:val="000000"/>
          <w:sz w:val="18"/>
          <w:szCs w:val="1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по его инициативе или на основании предложений органов местного самоуправления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w:t>
      </w:r>
      <w:r w:rsidRPr="000C7528">
        <w:rPr>
          <w:rFonts w:ascii="Tahoma" w:eastAsia="Times New Roman" w:hAnsi="Tahoma" w:cs="Tahoma"/>
          <w:i/>
          <w:iCs/>
          <w:color w:val="000000"/>
          <w:sz w:val="18"/>
          <w:szCs w:val="18"/>
        </w:rPr>
        <w:t>,</w:t>
      </w:r>
      <w:r w:rsidRPr="000C7528">
        <w:rPr>
          <w:rFonts w:ascii="Tahoma" w:eastAsia="Times New Roman" w:hAnsi="Tahoma" w:cs="Tahoma"/>
          <w:color w:val="000000"/>
          <w:sz w:val="18"/>
          <w:szCs w:val="18"/>
        </w:rPr>
        <w:t xml:space="preserve"> коллегиального органа в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по обеспечению взаимодействия исполнительных органов</w:t>
      </w:r>
      <w:proofErr w:type="gramEnd"/>
      <w:r w:rsidRPr="000C7528">
        <w:rPr>
          <w:rFonts w:ascii="Tahoma" w:eastAsia="Times New Roman" w:hAnsi="Tahoma" w:cs="Tahoma"/>
          <w:color w:val="000000"/>
          <w:sz w:val="18"/>
          <w:szCs w:val="18"/>
        </w:rPr>
        <w:t xml:space="preserve"> власти Курской области с территориальным органом </w:t>
      </w:r>
      <w:proofErr w:type="spellStart"/>
      <w:r w:rsidRPr="000C7528">
        <w:rPr>
          <w:rFonts w:ascii="Tahoma" w:eastAsia="Times New Roman" w:hAnsi="Tahoma" w:cs="Tahoma"/>
          <w:color w:val="000000"/>
          <w:sz w:val="18"/>
          <w:szCs w:val="18"/>
        </w:rPr>
        <w:t>Росимущества</w:t>
      </w:r>
      <w:proofErr w:type="spellEnd"/>
      <w:r w:rsidRPr="000C7528">
        <w:rPr>
          <w:rFonts w:ascii="Tahoma" w:eastAsia="Times New Roman" w:hAnsi="Tahoma" w:cs="Tahoma"/>
          <w:color w:val="000000"/>
          <w:sz w:val="18"/>
          <w:szCs w:val="18"/>
        </w:rPr>
        <w:t xml:space="preserve"> в Курской области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0C7528">
        <w:rPr>
          <w:rFonts w:ascii="Tahoma" w:eastAsia="Times New Roman" w:hAnsi="Tahoma" w:cs="Tahoma"/>
          <w:color w:val="000000"/>
          <w:sz w:val="18"/>
          <w:szCs w:val="18"/>
        </w:rPr>
        <w:t>с даты внесения</w:t>
      </w:r>
      <w:proofErr w:type="gramEnd"/>
      <w:r w:rsidRPr="000C7528">
        <w:rPr>
          <w:rFonts w:ascii="Tahoma" w:eastAsia="Times New Roman" w:hAnsi="Tahoma" w:cs="Tahoma"/>
          <w:color w:val="000000"/>
          <w:sz w:val="18"/>
          <w:szCs w:val="18"/>
        </w:rPr>
        <w:t xml:space="preserve"> соответствующих изменений в реестр муниципального имущества МО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lastRenderedPageBreak/>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3.7.1. О включении сведений об имуществе, в отношении которого поступило предложение, в Перечень с принятием соответствующего правового акта;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3.8. Решение об отказе в учете предложения о включении имущества в Перечень принимается в следующих случаях:</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3.8.1. Имущество не соответствует критериям, установленным пунктом 3.3 настоящего Порядка.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уполномоченной на согласование сделок с имуществом балансодержателя.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3.8.3. Отсутствуют индивидуально-определенные признаки</w:t>
      </w:r>
      <w:r w:rsidRPr="000C7528">
        <w:rPr>
          <w:rFonts w:ascii="Tahoma" w:eastAsia="Times New Roman" w:hAnsi="Tahoma" w:cs="Tahoma"/>
          <w:color w:val="000000"/>
          <w:sz w:val="18"/>
          <w:szCs w:val="18"/>
        </w:rPr>
        <w:br/>
        <w:t>движимого имущества, позволяющие заключить в отношении него договор аренды.</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3.9. Уполномоченный орган вправе исключить сведения о муниципальном имуществе МО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из Перечня, если в течение 2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8" w:history="1">
        <w:r w:rsidRPr="000C7528">
          <w:rPr>
            <w:rFonts w:ascii="Tahoma" w:eastAsia="Times New Roman" w:hAnsi="Tahoma" w:cs="Tahoma"/>
            <w:color w:val="33A6E3"/>
            <w:sz w:val="18"/>
            <w:szCs w:val="18"/>
          </w:rPr>
          <w:t>законом</w:t>
        </w:r>
      </w:hyperlink>
      <w:r w:rsidRPr="000C7528">
        <w:rPr>
          <w:rFonts w:ascii="Tahoma" w:eastAsia="Times New Roman" w:hAnsi="Tahoma" w:cs="Tahoma"/>
          <w:color w:val="000000"/>
          <w:sz w:val="18"/>
          <w:szCs w:val="18"/>
        </w:rPr>
        <w:t> от 26.07.2006 № 135-ФЗ «О защите конкуренции», Земельным кодексом Российской Федерации.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3.10.Сведения о муниципальном имуществе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подлежат исключению из Перечня, в следующих случаях:</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3.10.1. В отношении имущества в установленном законодательством Российской Федерации порядке принято решение о его использовании для муниципальных нужд МО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3.10.2. Право муниципальной собственности на имущество прекращено по решению суда или в ином установленном законом порядке;</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3.10.3. Прекращение существования имущества в результате его гибели или уничтожения;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3.10.5. </w:t>
      </w:r>
      <w:proofErr w:type="gramStart"/>
      <w:r w:rsidRPr="000C7528">
        <w:rPr>
          <w:rFonts w:ascii="Tahoma" w:eastAsia="Times New Roman" w:hAnsi="Tahoma" w:cs="Tahoma"/>
          <w:color w:val="000000"/>
          <w:sz w:val="18"/>
          <w:szCs w:val="1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0C7528">
        <w:rPr>
          <w:rFonts w:ascii="Tahoma" w:eastAsia="Times New Roman" w:hAnsi="Tahoma" w:cs="Tahoma"/>
          <w:color w:val="000000"/>
          <w:sz w:val="18"/>
          <w:szCs w:val="18"/>
        </w:rPr>
        <w:t xml:space="preserve"> 39</w:t>
      </w:r>
      <w:r w:rsidRPr="000C7528">
        <w:rPr>
          <w:rFonts w:ascii="Tahoma" w:eastAsia="Times New Roman" w:hAnsi="Tahoma" w:cs="Tahoma"/>
          <w:color w:val="000000"/>
          <w:sz w:val="18"/>
          <w:szCs w:val="18"/>
          <w:vertAlign w:val="superscript"/>
        </w:rPr>
        <w:t>3</w:t>
      </w:r>
      <w:r w:rsidRPr="000C7528">
        <w:rPr>
          <w:rFonts w:ascii="Tahoma" w:eastAsia="Times New Roman" w:hAnsi="Tahoma" w:cs="Tahoma"/>
          <w:color w:val="000000"/>
          <w:sz w:val="18"/>
          <w:szCs w:val="18"/>
        </w:rPr>
        <w:t> Земельного кодекса Российской Федерации.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3.12. Уполномоченный орган уведомляет арендатора о намерении принять </w:t>
      </w:r>
      <w:proofErr w:type="gramStart"/>
      <w:r w:rsidRPr="000C7528">
        <w:rPr>
          <w:rFonts w:ascii="Tahoma" w:eastAsia="Times New Roman" w:hAnsi="Tahoma" w:cs="Tahoma"/>
          <w:color w:val="000000"/>
          <w:sz w:val="18"/>
          <w:szCs w:val="18"/>
        </w:rPr>
        <w:t>решение</w:t>
      </w:r>
      <w:proofErr w:type="gramEnd"/>
      <w:r w:rsidRPr="000C7528">
        <w:rPr>
          <w:rFonts w:ascii="Tahoma" w:eastAsia="Times New Roman" w:hAnsi="Tahoma" w:cs="Tahoma"/>
          <w:color w:val="000000"/>
          <w:sz w:val="18"/>
          <w:szCs w:val="1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4. Опубликование Перечня и предоставление сведений о включенном в него имуществе</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4.1. Уполномоченный орган:</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4.1.1. Обеспечивает опубликование Перечня или изменений в Перечень в средствах массовой информации, определенных Уставом МО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в течение 10 рабочих дней со дня их утверждения по форме согласно приложению № 2 к  настоящему решению;</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4.1.2. Осуществляет размещение Перечня на официальном сайте Администрации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настоящему решению;</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4.1.3. </w:t>
      </w:r>
      <w:proofErr w:type="gramStart"/>
      <w:r w:rsidRPr="000C7528">
        <w:rPr>
          <w:rFonts w:ascii="Tahoma" w:eastAsia="Times New Roman" w:hAnsi="Tahoma" w:cs="Tahoma"/>
          <w:color w:val="000000"/>
          <w:sz w:val="18"/>
          <w:szCs w:val="18"/>
        </w:rPr>
        <w:t xml:space="preserve">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w:t>
      </w:r>
      <w:r w:rsidRPr="000C7528">
        <w:rPr>
          <w:rFonts w:ascii="Tahoma" w:eastAsia="Times New Roman" w:hAnsi="Tahoma" w:cs="Tahoma"/>
          <w:color w:val="000000"/>
          <w:sz w:val="18"/>
          <w:szCs w:val="18"/>
        </w:rPr>
        <w:lastRenderedPageBreak/>
        <w:t>имущества и муниципального имущества, указанных в части 4 статьи 18 Федерального закона</w:t>
      </w:r>
      <w:proofErr w:type="gramEnd"/>
      <w:r w:rsidRPr="000C7528">
        <w:rPr>
          <w:rFonts w:ascii="Tahoma" w:eastAsia="Times New Roman" w:hAnsi="Tahoma" w:cs="Tahoma"/>
          <w:color w:val="000000"/>
          <w:sz w:val="18"/>
          <w:szCs w:val="18"/>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Приложение № 2</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Утверждена</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к постановлению Администрации</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 района Курской области</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от «</w:t>
      </w:r>
      <w:r>
        <w:rPr>
          <w:rFonts w:ascii="Tahoma" w:eastAsia="Times New Roman" w:hAnsi="Tahoma" w:cs="Tahoma"/>
          <w:color w:val="000000"/>
          <w:sz w:val="18"/>
          <w:szCs w:val="18"/>
        </w:rPr>
        <w:t>10</w:t>
      </w:r>
      <w:r w:rsidRPr="000C7528">
        <w:rPr>
          <w:rFonts w:ascii="Tahoma" w:eastAsia="Times New Roman" w:hAnsi="Tahoma" w:cs="Tahoma"/>
          <w:color w:val="000000"/>
          <w:sz w:val="18"/>
          <w:szCs w:val="18"/>
        </w:rPr>
        <w:t xml:space="preserve">» </w:t>
      </w:r>
      <w:r>
        <w:rPr>
          <w:rFonts w:ascii="Tahoma" w:eastAsia="Times New Roman" w:hAnsi="Tahoma" w:cs="Tahoma"/>
          <w:color w:val="000000"/>
          <w:sz w:val="18"/>
          <w:szCs w:val="18"/>
        </w:rPr>
        <w:t xml:space="preserve">ноября </w:t>
      </w:r>
      <w:r w:rsidRPr="000C7528">
        <w:rPr>
          <w:rFonts w:ascii="Tahoma" w:eastAsia="Times New Roman" w:hAnsi="Tahoma" w:cs="Tahoma"/>
          <w:color w:val="000000"/>
          <w:sz w:val="18"/>
          <w:szCs w:val="18"/>
        </w:rPr>
        <w:t xml:space="preserve">  2020 г. № </w:t>
      </w:r>
      <w:r>
        <w:rPr>
          <w:rFonts w:ascii="Tahoma" w:eastAsia="Times New Roman" w:hAnsi="Tahoma" w:cs="Tahoma"/>
          <w:color w:val="000000"/>
          <w:sz w:val="18"/>
          <w:szCs w:val="18"/>
        </w:rPr>
        <w:t>84</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u w:val="single"/>
        </w:rPr>
        <w:t> </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Форма перечня муниципального имущества муниципального образования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 Льговского района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ahoma" w:eastAsia="Times New Roman" w:hAnsi="Tahoma" w:cs="Tahoma"/>
          <w:color w:val="000000"/>
          <w:sz w:val="18"/>
          <w:szCs w:val="18"/>
        </w:rPr>
        <w:t>самозанятым</w:t>
      </w:r>
      <w:proofErr w:type="spellEnd"/>
      <w:r w:rsidRPr="000C7528">
        <w:rPr>
          <w:rFonts w:ascii="Tahoma" w:eastAsia="Times New Roman" w:hAnsi="Tahoma" w:cs="Tahoma"/>
          <w:color w:val="000000"/>
          <w:sz w:val="18"/>
          <w:szCs w:val="18"/>
        </w:rPr>
        <w:t xml:space="preserve"> гражданам</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tbl>
      <w:tblPr>
        <w:tblW w:w="14745" w:type="dxa"/>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552"/>
        <w:gridCol w:w="1841"/>
        <w:gridCol w:w="1834"/>
        <w:gridCol w:w="1687"/>
        <w:gridCol w:w="4321"/>
        <w:gridCol w:w="2267"/>
        <w:gridCol w:w="2243"/>
      </w:tblGrid>
      <w:tr w:rsidR="000C7528" w:rsidRPr="000C7528" w:rsidTr="000C7528">
        <w:trPr>
          <w:tblCellSpacing w:w="0" w:type="dxa"/>
        </w:trPr>
        <w:tc>
          <w:tcPr>
            <w:tcW w:w="55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 </w:t>
            </w:r>
            <w:proofErr w:type="gramStart"/>
            <w:r w:rsidRPr="000C7528">
              <w:rPr>
                <w:rFonts w:ascii="Tahoma" w:eastAsia="Times New Roman" w:hAnsi="Tahoma" w:cs="Tahoma"/>
                <w:color w:val="000000"/>
                <w:sz w:val="18"/>
                <w:szCs w:val="18"/>
              </w:rPr>
              <w:t>п</w:t>
            </w:r>
            <w:proofErr w:type="gramEnd"/>
            <w:r w:rsidRPr="000C7528">
              <w:rPr>
                <w:rFonts w:ascii="Tahoma" w:eastAsia="Times New Roman" w:hAnsi="Tahoma" w:cs="Tahoma"/>
                <w:color w:val="000000"/>
                <w:sz w:val="18"/>
                <w:szCs w:val="18"/>
              </w:rPr>
              <w:t>/п</w:t>
            </w:r>
          </w:p>
        </w:tc>
        <w:tc>
          <w:tcPr>
            <w:tcW w:w="184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Адрес (местоположение) объекта </w:t>
            </w:r>
            <w:hyperlink r:id="rId9" w:anchor="P205" w:history="1">
              <w:r w:rsidRPr="000C7528">
                <w:rPr>
                  <w:rFonts w:ascii="Tahoma" w:eastAsia="Times New Roman" w:hAnsi="Tahoma" w:cs="Tahoma"/>
                  <w:color w:val="33A6E3"/>
                  <w:sz w:val="18"/>
                  <w:szCs w:val="18"/>
                </w:rPr>
                <w:t>&lt;1&gt;</w:t>
              </w:r>
            </w:hyperlink>
          </w:p>
        </w:tc>
        <w:tc>
          <w:tcPr>
            <w:tcW w:w="184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Вид объекта недвижимости;</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тип движимого имущества</w:t>
            </w:r>
            <w:hyperlink r:id="rId10" w:anchor="P209" w:history="1">
              <w:r w:rsidRPr="000C7528">
                <w:rPr>
                  <w:rFonts w:ascii="Tahoma" w:eastAsia="Times New Roman" w:hAnsi="Tahoma" w:cs="Tahoma"/>
                  <w:color w:val="33A6E3"/>
                  <w:sz w:val="18"/>
                  <w:szCs w:val="18"/>
                </w:rPr>
                <w:t>&lt;2&gt;</w:t>
              </w:r>
            </w:hyperlink>
          </w:p>
        </w:tc>
        <w:tc>
          <w:tcPr>
            <w:tcW w:w="169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Наименование объекта учета &lt;3&gt;</w:t>
            </w:r>
          </w:p>
        </w:tc>
        <w:tc>
          <w:tcPr>
            <w:tcW w:w="8790" w:type="dxa"/>
            <w:gridSpan w:val="3"/>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Сведения о недвижимом имуществе</w:t>
            </w:r>
          </w:p>
        </w:tc>
      </w:tr>
      <w:tr w:rsidR="000C7528" w:rsidRPr="000C7528" w:rsidTr="000C7528">
        <w:trPr>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8790" w:type="dxa"/>
            <w:gridSpan w:val="3"/>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Основная характеристика объекта недвижимости &lt;4&gt;</w:t>
            </w:r>
          </w:p>
        </w:tc>
      </w:tr>
      <w:tr w:rsidR="000C7528" w:rsidRPr="000C7528" w:rsidTr="000C7528">
        <w:trPr>
          <w:tblCellSpacing w:w="0" w:type="dxa"/>
        </w:trPr>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439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roofErr w:type="gramStart"/>
            <w:r w:rsidRPr="000C7528">
              <w:rPr>
                <w:rFonts w:ascii="Tahoma" w:eastAsia="Times New Roman" w:hAnsi="Tahoma" w:cs="Tahoma"/>
                <w:color w:val="000000"/>
                <w:sz w:val="18"/>
                <w:szCs w:val="18"/>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21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Фактическое </w:t>
            </w:r>
            <w:proofErr w:type="gramStart"/>
            <w:r w:rsidRPr="000C7528">
              <w:rPr>
                <w:rFonts w:ascii="Tahoma" w:eastAsia="Times New Roman" w:hAnsi="Tahoma" w:cs="Tahoma"/>
                <w:color w:val="000000"/>
                <w:sz w:val="18"/>
                <w:szCs w:val="18"/>
              </w:rPr>
              <w:t>значение</w:t>
            </w:r>
            <w:proofErr w:type="gramEnd"/>
            <w:r w:rsidRPr="000C7528">
              <w:rPr>
                <w:rFonts w:ascii="Tahoma" w:eastAsia="Times New Roman" w:hAnsi="Tahoma" w:cs="Tahoma"/>
                <w:color w:val="000000"/>
                <w:sz w:val="18"/>
                <w:szCs w:val="18"/>
              </w:rPr>
              <w:t>/Проектируемое значение (для объектов незавершенного строительства)</w:t>
            </w:r>
          </w:p>
        </w:tc>
        <w:tc>
          <w:tcPr>
            <w:tcW w:w="226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proofErr w:type="gramStart"/>
            <w:r w:rsidRPr="000C7528">
              <w:rPr>
                <w:rFonts w:ascii="Tahoma" w:eastAsia="Times New Roman" w:hAnsi="Tahoma" w:cs="Tahoma"/>
                <w:color w:val="000000"/>
                <w:sz w:val="18"/>
                <w:szCs w:val="18"/>
              </w:rPr>
              <w:t>Единица измерения (для площади - кв. м; для протяженности - м; для глубины залегания - м; для объема - куб. м)</w:t>
            </w:r>
            <w:proofErr w:type="gramEnd"/>
          </w:p>
        </w:tc>
      </w:tr>
      <w:tr w:rsidR="000C7528" w:rsidRPr="000C7528" w:rsidTr="000C7528">
        <w:trPr>
          <w:tblCellSpacing w:w="0" w:type="dxa"/>
        </w:trPr>
        <w:tc>
          <w:tcPr>
            <w:tcW w:w="55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w:t>
            </w:r>
          </w:p>
        </w:tc>
        <w:tc>
          <w:tcPr>
            <w:tcW w:w="18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w:t>
            </w:r>
          </w:p>
        </w:tc>
        <w:tc>
          <w:tcPr>
            <w:tcW w:w="18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3</w:t>
            </w:r>
          </w:p>
        </w:tc>
        <w:tc>
          <w:tcPr>
            <w:tcW w:w="169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4</w:t>
            </w:r>
          </w:p>
        </w:tc>
        <w:tc>
          <w:tcPr>
            <w:tcW w:w="439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5</w:t>
            </w:r>
          </w:p>
        </w:tc>
        <w:tc>
          <w:tcPr>
            <w:tcW w:w="21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6</w:t>
            </w:r>
          </w:p>
        </w:tc>
        <w:tc>
          <w:tcPr>
            <w:tcW w:w="226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7</w:t>
            </w:r>
          </w:p>
        </w:tc>
      </w:tr>
    </w:tbl>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tbl>
      <w:tblPr>
        <w:tblW w:w="14730" w:type="dxa"/>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989"/>
        <w:gridCol w:w="2127"/>
        <w:gridCol w:w="2128"/>
        <w:gridCol w:w="1274"/>
        <w:gridCol w:w="1843"/>
        <w:gridCol w:w="2203"/>
        <w:gridCol w:w="989"/>
        <w:gridCol w:w="1199"/>
        <w:gridCol w:w="1978"/>
      </w:tblGrid>
      <w:tr w:rsidR="000C7528" w:rsidRPr="000C7528" w:rsidTr="000C7528">
        <w:trPr>
          <w:tblCellSpacing w:w="0" w:type="dxa"/>
        </w:trPr>
        <w:tc>
          <w:tcPr>
            <w:tcW w:w="8355" w:type="dxa"/>
            <w:gridSpan w:val="5"/>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Сведения о недвижимом имуществе</w:t>
            </w:r>
          </w:p>
        </w:tc>
        <w:tc>
          <w:tcPr>
            <w:tcW w:w="6375" w:type="dxa"/>
            <w:gridSpan w:val="4"/>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Сведения о движимом имуществе</w:t>
            </w:r>
          </w:p>
        </w:tc>
      </w:tr>
      <w:tr w:rsidR="000C7528" w:rsidRPr="000C7528" w:rsidTr="000C7528">
        <w:trPr>
          <w:tblCellSpacing w:w="0" w:type="dxa"/>
        </w:trPr>
        <w:tc>
          <w:tcPr>
            <w:tcW w:w="3120" w:type="dxa"/>
            <w:gridSpan w:val="2"/>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Кадастровый номер &lt;5&gt;</w:t>
            </w:r>
          </w:p>
        </w:tc>
        <w:tc>
          <w:tcPr>
            <w:tcW w:w="2130"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Техническое состояние объекта недвижимости&lt;6&gt;</w:t>
            </w:r>
          </w:p>
        </w:tc>
        <w:tc>
          <w:tcPr>
            <w:tcW w:w="127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Категория земель &lt;7&gt;</w:t>
            </w:r>
          </w:p>
        </w:tc>
        <w:tc>
          <w:tcPr>
            <w:tcW w:w="184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Вид разрешенного использования &lt;8&gt;</w:t>
            </w:r>
          </w:p>
        </w:tc>
        <w:tc>
          <w:tcPr>
            <w:tcW w:w="0" w:type="auto"/>
            <w:gridSpan w:val="4"/>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r>
      <w:tr w:rsidR="000C7528" w:rsidRPr="000C7528" w:rsidTr="000C7528">
        <w:trPr>
          <w:tblCellSpacing w:w="0" w:type="dxa"/>
        </w:trPr>
        <w:tc>
          <w:tcPr>
            <w:tcW w:w="990"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Номер</w:t>
            </w:r>
          </w:p>
        </w:tc>
        <w:tc>
          <w:tcPr>
            <w:tcW w:w="2130"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Тип (кадастровый, условный, устаревший)</w:t>
            </w: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2205"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Государственный регистрационный знак (при наличии)</w:t>
            </w:r>
          </w:p>
        </w:tc>
        <w:tc>
          <w:tcPr>
            <w:tcW w:w="9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Марка, модель</w:t>
            </w:r>
          </w:p>
        </w:tc>
        <w:tc>
          <w:tcPr>
            <w:tcW w:w="120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Год выпуска</w:t>
            </w:r>
          </w:p>
        </w:tc>
        <w:tc>
          <w:tcPr>
            <w:tcW w:w="19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Состав (</w:t>
            </w:r>
            <w:proofErr w:type="spellStart"/>
            <w:proofErr w:type="gramStart"/>
            <w:r w:rsidRPr="000C7528">
              <w:rPr>
                <w:rFonts w:ascii="Tahoma" w:eastAsia="Times New Roman" w:hAnsi="Tahoma" w:cs="Tahoma"/>
                <w:color w:val="000000"/>
                <w:sz w:val="18"/>
                <w:szCs w:val="18"/>
              </w:rPr>
              <w:t>принадлежнос-ти</w:t>
            </w:r>
            <w:proofErr w:type="spellEnd"/>
            <w:proofErr w:type="gramEnd"/>
            <w:r w:rsidRPr="000C7528">
              <w:rPr>
                <w:rFonts w:ascii="Tahoma" w:eastAsia="Times New Roman" w:hAnsi="Tahoma" w:cs="Tahoma"/>
                <w:color w:val="000000"/>
                <w:sz w:val="18"/>
                <w:szCs w:val="18"/>
              </w:rPr>
              <w:t>) имущества</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&lt;9&gt;</w:t>
            </w:r>
          </w:p>
        </w:tc>
      </w:tr>
      <w:tr w:rsidR="000C7528" w:rsidRPr="000C7528" w:rsidTr="000C7528">
        <w:trPr>
          <w:tblCellSpacing w:w="0" w:type="dxa"/>
        </w:trPr>
        <w:tc>
          <w:tcPr>
            <w:tcW w:w="9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8</w:t>
            </w:r>
          </w:p>
        </w:tc>
        <w:tc>
          <w:tcPr>
            <w:tcW w:w="21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9</w:t>
            </w:r>
          </w:p>
        </w:tc>
        <w:tc>
          <w:tcPr>
            <w:tcW w:w="213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10</w:t>
            </w:r>
          </w:p>
        </w:tc>
        <w:tc>
          <w:tcPr>
            <w:tcW w:w="127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11</w:t>
            </w:r>
          </w:p>
        </w:tc>
        <w:tc>
          <w:tcPr>
            <w:tcW w:w="18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12</w:t>
            </w:r>
          </w:p>
        </w:tc>
        <w:tc>
          <w:tcPr>
            <w:tcW w:w="220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13</w:t>
            </w:r>
          </w:p>
        </w:tc>
        <w:tc>
          <w:tcPr>
            <w:tcW w:w="9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14</w:t>
            </w:r>
          </w:p>
        </w:tc>
        <w:tc>
          <w:tcPr>
            <w:tcW w:w="120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15</w:t>
            </w:r>
          </w:p>
        </w:tc>
        <w:tc>
          <w:tcPr>
            <w:tcW w:w="19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16</w:t>
            </w:r>
          </w:p>
        </w:tc>
      </w:tr>
    </w:tbl>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tbl>
      <w:tblPr>
        <w:tblW w:w="14310" w:type="dxa"/>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2774"/>
        <w:gridCol w:w="2692"/>
        <w:gridCol w:w="1723"/>
        <w:gridCol w:w="1385"/>
        <w:gridCol w:w="2093"/>
        <w:gridCol w:w="1969"/>
        <w:gridCol w:w="1674"/>
      </w:tblGrid>
      <w:tr w:rsidR="000C7528" w:rsidRPr="000C7528" w:rsidTr="000C7528">
        <w:trPr>
          <w:tblCellSpacing w:w="0" w:type="dxa"/>
        </w:trPr>
        <w:tc>
          <w:tcPr>
            <w:tcW w:w="14310" w:type="dxa"/>
            <w:gridSpan w:val="7"/>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Сведения о правообладателях и о правах третьих лиц на имущество</w:t>
            </w:r>
          </w:p>
        </w:tc>
      </w:tr>
      <w:tr w:rsidR="000C7528" w:rsidRPr="000C7528" w:rsidTr="000C7528">
        <w:trPr>
          <w:tblCellSpacing w:w="0" w:type="dxa"/>
        </w:trPr>
        <w:tc>
          <w:tcPr>
            <w:tcW w:w="5505" w:type="dxa"/>
            <w:gridSpan w:val="2"/>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Для договоров аренды и безвозмездного пользования</w:t>
            </w:r>
          </w:p>
        </w:tc>
        <w:tc>
          <w:tcPr>
            <w:tcW w:w="1725"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Наименование правообладателя &lt;11&gt;</w:t>
            </w:r>
          </w:p>
        </w:tc>
        <w:tc>
          <w:tcPr>
            <w:tcW w:w="1335"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Наличие ограниченного вещного права на имущество &lt;12&gt;</w:t>
            </w:r>
          </w:p>
        </w:tc>
        <w:tc>
          <w:tcPr>
            <w:tcW w:w="2100" w:type="dxa"/>
            <w:vMerge w:val="restart"/>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ИНН правообладателя &lt;13&gt;</w:t>
            </w:r>
          </w:p>
        </w:tc>
        <w:tc>
          <w:tcPr>
            <w:tcW w:w="198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Контактный номер телефона &lt;14&gt;</w:t>
            </w:r>
          </w:p>
        </w:tc>
        <w:tc>
          <w:tcPr>
            <w:tcW w:w="1680" w:type="dxa"/>
            <w:vMerge w:val="restart"/>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Адрес электронной почты&lt;15&gt;</w:t>
            </w:r>
          </w:p>
        </w:tc>
      </w:tr>
      <w:tr w:rsidR="000C7528" w:rsidRPr="000C7528" w:rsidTr="000C7528">
        <w:trPr>
          <w:tblCellSpacing w:w="0" w:type="dxa"/>
        </w:trPr>
        <w:tc>
          <w:tcPr>
            <w:tcW w:w="2790"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Наличие права аренды или права безвозмездного пользования на имущество  &lt;10&gt;</w:t>
            </w:r>
          </w:p>
        </w:tc>
        <w:tc>
          <w:tcPr>
            <w:tcW w:w="2715" w:type="dxa"/>
            <w:tcBorders>
              <w:top w:val="single" w:sz="6" w:space="0" w:color="FFFFFF"/>
              <w:left w:val="single" w:sz="6" w:space="0" w:color="FFFFFF"/>
              <w:bottom w:val="single" w:sz="6" w:space="0" w:color="FFFFFF"/>
              <w:right w:val="single" w:sz="6" w:space="0" w:color="FFFFFF"/>
            </w:tcBorders>
            <w:shd w:val="clear" w:color="auto" w:fill="FFFFFF" w:themeFill="background1"/>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Дата окончания срока действия договора (при наличии)</w:t>
            </w: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FFFFFF" w:themeFill="background1"/>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c>
          <w:tcPr>
            <w:tcW w:w="0" w:type="auto"/>
            <w:vMerge/>
            <w:tcBorders>
              <w:top w:val="single" w:sz="6" w:space="0" w:color="FFFFFF"/>
              <w:left w:val="single" w:sz="6" w:space="0" w:color="FFFFFF"/>
              <w:bottom w:val="single" w:sz="6" w:space="0" w:color="FFFFFF"/>
              <w:right w:val="single" w:sz="6" w:space="0" w:color="FFFFFF"/>
            </w:tcBorders>
            <w:shd w:val="clear" w:color="auto" w:fill="EEEEEE"/>
            <w:vAlign w:val="center"/>
            <w:hideMark/>
          </w:tcPr>
          <w:p w:rsidR="000C7528" w:rsidRPr="000C7528" w:rsidRDefault="000C7528" w:rsidP="000C7528">
            <w:pPr>
              <w:shd w:val="clear" w:color="auto" w:fill="FFFFFF" w:themeFill="background1"/>
              <w:spacing w:after="0" w:line="240" w:lineRule="auto"/>
              <w:rPr>
                <w:rFonts w:ascii="Tahoma" w:eastAsia="Times New Roman" w:hAnsi="Tahoma" w:cs="Tahoma"/>
                <w:color w:val="000000"/>
                <w:sz w:val="18"/>
                <w:szCs w:val="18"/>
              </w:rPr>
            </w:pPr>
          </w:p>
        </w:tc>
      </w:tr>
      <w:tr w:rsidR="000C7528" w:rsidRPr="000C7528" w:rsidTr="000C7528">
        <w:trPr>
          <w:tblCellSpacing w:w="0" w:type="dxa"/>
        </w:trPr>
        <w:tc>
          <w:tcPr>
            <w:tcW w:w="279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lastRenderedPageBreak/>
              <w:t>17</w:t>
            </w:r>
          </w:p>
        </w:tc>
        <w:tc>
          <w:tcPr>
            <w:tcW w:w="271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18</w:t>
            </w:r>
          </w:p>
        </w:tc>
        <w:tc>
          <w:tcPr>
            <w:tcW w:w="172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19</w:t>
            </w:r>
          </w:p>
        </w:tc>
        <w:tc>
          <w:tcPr>
            <w:tcW w:w="133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20</w:t>
            </w:r>
          </w:p>
        </w:tc>
        <w:tc>
          <w:tcPr>
            <w:tcW w:w="210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21</w:t>
            </w:r>
          </w:p>
        </w:tc>
        <w:tc>
          <w:tcPr>
            <w:tcW w:w="19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22</w:t>
            </w:r>
          </w:p>
        </w:tc>
        <w:tc>
          <w:tcPr>
            <w:tcW w:w="168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23</w:t>
            </w:r>
          </w:p>
        </w:tc>
      </w:tr>
    </w:tbl>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DB3B8E" w:rsidRPr="000C7528" w:rsidRDefault="00DB3B8E" w:rsidP="000C7528">
      <w:pPr>
        <w:shd w:val="clear" w:color="auto" w:fill="FFFFFF" w:themeFill="background1"/>
        <w:spacing w:after="0" w:line="240" w:lineRule="auto"/>
        <w:jc w:val="both"/>
        <w:rPr>
          <w:rFonts w:ascii="Tahoma" w:eastAsia="Times New Roman" w:hAnsi="Tahoma" w:cs="Tahoma"/>
          <w:color w:val="000000"/>
          <w:sz w:val="18"/>
          <w:szCs w:val="18"/>
        </w:rPr>
      </w:pP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Приложение № 3</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Утверждены</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к постановлению Администрации</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 </w:t>
      </w:r>
      <w:proofErr w:type="spellStart"/>
      <w:r>
        <w:rPr>
          <w:rFonts w:ascii="Tahoma" w:eastAsia="Times New Roman" w:hAnsi="Tahoma" w:cs="Tahoma"/>
          <w:color w:val="000000"/>
          <w:sz w:val="18"/>
          <w:szCs w:val="18"/>
        </w:rPr>
        <w:t>Густомойского</w:t>
      </w:r>
      <w:proofErr w:type="spellEnd"/>
      <w:r w:rsidRPr="000C7528">
        <w:rPr>
          <w:rFonts w:ascii="Tahoma" w:eastAsia="Times New Roman" w:hAnsi="Tahoma" w:cs="Tahoma"/>
          <w:color w:val="000000"/>
          <w:sz w:val="18"/>
          <w:szCs w:val="18"/>
        </w:rPr>
        <w:t xml:space="preserve"> сельсовета Льговского</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района Курской области</w:t>
      </w:r>
    </w:p>
    <w:p w:rsidR="000C7528" w:rsidRPr="000C7528" w:rsidRDefault="000C7528" w:rsidP="000C7528">
      <w:pPr>
        <w:shd w:val="clear" w:color="auto" w:fill="FFFFFF" w:themeFill="background1"/>
        <w:spacing w:after="0" w:line="240" w:lineRule="auto"/>
        <w:jc w:val="right"/>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от </w:t>
      </w:r>
      <w:r w:rsidR="00DB3B8E">
        <w:rPr>
          <w:rFonts w:ascii="Tahoma" w:eastAsia="Times New Roman" w:hAnsi="Tahoma" w:cs="Tahoma"/>
          <w:color w:val="000000"/>
          <w:sz w:val="18"/>
          <w:szCs w:val="18"/>
        </w:rPr>
        <w:t xml:space="preserve">10 ноября </w:t>
      </w:r>
      <w:r w:rsidRPr="000C7528">
        <w:rPr>
          <w:rFonts w:ascii="Tahoma" w:eastAsia="Times New Roman" w:hAnsi="Tahoma" w:cs="Tahoma"/>
          <w:color w:val="000000"/>
          <w:sz w:val="18"/>
          <w:szCs w:val="18"/>
        </w:rPr>
        <w:t xml:space="preserve">  2020 г. № </w:t>
      </w:r>
      <w:r w:rsidR="00DB3B8E">
        <w:rPr>
          <w:rFonts w:ascii="Tahoma" w:eastAsia="Times New Roman" w:hAnsi="Tahoma" w:cs="Tahoma"/>
          <w:color w:val="000000"/>
          <w:sz w:val="18"/>
          <w:szCs w:val="18"/>
        </w:rPr>
        <w:t>84</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Виды муниципального имущества, которое используется для формирования перечня муниципального имущества муниципального образования «</w:t>
      </w:r>
      <w:proofErr w:type="spellStart"/>
      <w:r>
        <w:rPr>
          <w:rFonts w:ascii="Tahoma" w:eastAsia="Times New Roman" w:hAnsi="Tahoma" w:cs="Tahoma"/>
          <w:b/>
          <w:bCs/>
          <w:color w:val="000000"/>
          <w:sz w:val="18"/>
          <w:szCs w:val="18"/>
        </w:rPr>
        <w:t>Густомойский</w:t>
      </w:r>
      <w:proofErr w:type="spellEnd"/>
      <w:r w:rsidRPr="000C7528">
        <w:rPr>
          <w:rFonts w:ascii="Tahoma" w:eastAsia="Times New Roman" w:hAnsi="Tahoma" w:cs="Tahoma"/>
          <w:b/>
          <w:bCs/>
          <w:color w:val="000000"/>
          <w:sz w:val="18"/>
          <w:szCs w:val="18"/>
        </w:rPr>
        <w:t xml:space="preserve"> сельсовет» Льговского района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 же </w:t>
      </w:r>
      <w:proofErr w:type="spellStart"/>
      <w:r w:rsidRPr="000C7528">
        <w:rPr>
          <w:rFonts w:ascii="Tahoma" w:eastAsia="Times New Roman" w:hAnsi="Tahoma" w:cs="Tahoma"/>
          <w:b/>
          <w:bCs/>
          <w:color w:val="000000"/>
          <w:sz w:val="18"/>
          <w:szCs w:val="18"/>
        </w:rPr>
        <w:t>самозанятым</w:t>
      </w:r>
      <w:proofErr w:type="spellEnd"/>
      <w:r w:rsidRPr="000C7528">
        <w:rPr>
          <w:rFonts w:ascii="Tahoma" w:eastAsia="Times New Roman" w:hAnsi="Tahoma" w:cs="Tahoma"/>
          <w:b/>
          <w:bCs/>
          <w:color w:val="000000"/>
          <w:sz w:val="18"/>
          <w:szCs w:val="18"/>
        </w:rPr>
        <w:t xml:space="preserve"> гражданам</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b/>
          <w:bCs/>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3. Имущество, переданное субъекту малого и среднего предпринимательства,  а так же </w:t>
      </w:r>
      <w:proofErr w:type="spellStart"/>
      <w:r w:rsidRPr="000C7528">
        <w:rPr>
          <w:rFonts w:ascii="Tahoma" w:eastAsia="Times New Roman" w:hAnsi="Tahoma" w:cs="Tahoma"/>
          <w:color w:val="000000"/>
          <w:sz w:val="18"/>
          <w:szCs w:val="18"/>
        </w:rPr>
        <w:t>самозанятым</w:t>
      </w:r>
      <w:proofErr w:type="spellEnd"/>
      <w:r w:rsidRPr="000C7528">
        <w:rPr>
          <w:rFonts w:ascii="Tahoma" w:eastAsia="Times New Roman" w:hAnsi="Tahoma" w:cs="Tahoma"/>
          <w:color w:val="000000"/>
          <w:sz w:val="18"/>
          <w:szCs w:val="18"/>
        </w:rPr>
        <w:t xml:space="preserve"> гражданам по договору аренды, срок действия которого составляет не менее пяти лет;</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xml:space="preserve">4. </w:t>
      </w:r>
      <w:proofErr w:type="gramStart"/>
      <w:r w:rsidRPr="000C7528">
        <w:rPr>
          <w:rFonts w:ascii="Tahoma" w:eastAsia="Times New Roman" w:hAnsi="Tahoma" w:cs="Tahoma"/>
          <w:color w:val="000000"/>
          <w:sz w:val="18"/>
          <w:szCs w:val="18"/>
        </w:rPr>
        <w:t>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0C7528">
        <w:rPr>
          <w:rFonts w:ascii="Tahoma" w:eastAsia="Times New Roman" w:hAnsi="Tahoma" w:cs="Tahoma"/>
          <w:color w:val="000000"/>
          <w:sz w:val="18"/>
          <w:szCs w:val="18"/>
          <w:vertAlign w:val="superscript"/>
        </w:rPr>
        <w:t>9</w:t>
      </w:r>
      <w:r w:rsidRPr="000C7528">
        <w:rPr>
          <w:rFonts w:ascii="Tahoma" w:eastAsia="Times New Roman" w:hAnsi="Tahoma" w:cs="Tahoma"/>
          <w:color w:val="000000"/>
          <w:sz w:val="18"/>
          <w:szCs w:val="18"/>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w:t>
      </w:r>
      <w:r w:rsidRPr="000C7528">
        <w:rPr>
          <w:rFonts w:ascii="Tahoma" w:eastAsia="Times New Roman" w:hAnsi="Tahoma" w:cs="Tahoma"/>
          <w:color w:val="000000"/>
          <w:sz w:val="18"/>
          <w:szCs w:val="18"/>
        </w:rPr>
        <w:lastRenderedPageBreak/>
        <w:t>предоставлению которых осуществляет муниципальное образование «</w:t>
      </w:r>
      <w:proofErr w:type="spellStart"/>
      <w:r>
        <w:rPr>
          <w:rFonts w:ascii="Tahoma" w:eastAsia="Times New Roman" w:hAnsi="Tahoma" w:cs="Tahoma"/>
          <w:color w:val="000000"/>
          <w:sz w:val="18"/>
          <w:szCs w:val="18"/>
        </w:rPr>
        <w:t>Густомойский</w:t>
      </w:r>
      <w:proofErr w:type="spellEnd"/>
      <w:r w:rsidRPr="000C7528">
        <w:rPr>
          <w:rFonts w:ascii="Tahoma" w:eastAsia="Times New Roman" w:hAnsi="Tahoma" w:cs="Tahoma"/>
          <w:color w:val="000000"/>
          <w:sz w:val="18"/>
          <w:szCs w:val="18"/>
        </w:rPr>
        <w:t xml:space="preserve"> сельсовет</w:t>
      </w:r>
      <w:proofErr w:type="gramEnd"/>
      <w:r w:rsidRPr="000C7528">
        <w:rPr>
          <w:rFonts w:ascii="Tahoma" w:eastAsia="Times New Roman" w:hAnsi="Tahoma" w:cs="Tahoma"/>
          <w:color w:val="000000"/>
          <w:sz w:val="18"/>
          <w:szCs w:val="18"/>
        </w:rPr>
        <w:t>» Льговского района Курской области в соответствии с законодательством РФ.</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0C7528" w:rsidRPr="000C7528" w:rsidRDefault="000C7528" w:rsidP="000C7528">
      <w:pPr>
        <w:shd w:val="clear" w:color="auto" w:fill="FFFFFF" w:themeFill="background1"/>
        <w:spacing w:after="0" w:line="240" w:lineRule="auto"/>
        <w:jc w:val="both"/>
        <w:rPr>
          <w:rFonts w:ascii="Tahoma" w:eastAsia="Times New Roman" w:hAnsi="Tahoma" w:cs="Tahoma"/>
          <w:color w:val="000000"/>
          <w:sz w:val="18"/>
          <w:szCs w:val="18"/>
        </w:rPr>
      </w:pPr>
      <w:r w:rsidRPr="000C7528">
        <w:rPr>
          <w:rFonts w:ascii="Tahoma" w:eastAsia="Times New Roman" w:hAnsi="Tahoma" w:cs="Tahoma"/>
          <w:color w:val="000000"/>
          <w:sz w:val="18"/>
          <w:szCs w:val="18"/>
        </w:rPr>
        <w:t> </w:t>
      </w:r>
    </w:p>
    <w:p w:rsidR="006E46F4" w:rsidRDefault="006E46F4"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0C7528" w:rsidRDefault="000C7528" w:rsidP="000C7528">
      <w:pPr>
        <w:shd w:val="clear" w:color="auto" w:fill="FFFFFF" w:themeFill="background1"/>
        <w:spacing w:after="0" w:line="240" w:lineRule="auto"/>
        <w:ind w:left="-360" w:firstLine="360"/>
        <w:jc w:val="center"/>
        <w:rPr>
          <w:rFonts w:ascii="Times New Roman" w:hAnsi="Times New Roman" w:cs="Times New Roman"/>
          <w:b/>
          <w:sz w:val="28"/>
          <w:szCs w:val="28"/>
        </w:rPr>
      </w:pPr>
    </w:p>
    <w:p w:rsidR="00761906" w:rsidRDefault="00761906" w:rsidP="00761906">
      <w:pPr>
        <w:ind w:left="4820"/>
        <w:jc w:val="center"/>
        <w:rPr>
          <w:rFonts w:ascii="Calibri" w:eastAsia="Times New Roman" w:hAnsi="Calibri" w:cs="Times New Roman"/>
          <w:szCs w:val="28"/>
        </w:rPr>
      </w:pPr>
    </w:p>
    <w:p w:rsidR="005042C7" w:rsidRDefault="005042C7" w:rsidP="005042C7">
      <w:pPr>
        <w:pStyle w:val="1"/>
        <w:shd w:val="clear" w:color="auto" w:fill="auto"/>
        <w:tabs>
          <w:tab w:val="left" w:pos="1098"/>
        </w:tabs>
        <w:spacing w:after="0" w:line="326" w:lineRule="exact"/>
        <w:ind w:left="20" w:right="820"/>
        <w:jc w:val="left"/>
        <w:rPr>
          <w:sz w:val="24"/>
          <w:szCs w:val="24"/>
        </w:rPr>
      </w:pPr>
    </w:p>
    <w:p w:rsidR="005042C7" w:rsidRDefault="005042C7" w:rsidP="00542D40">
      <w:pPr>
        <w:pStyle w:val="1"/>
        <w:shd w:val="clear" w:color="auto" w:fill="auto"/>
        <w:tabs>
          <w:tab w:val="left" w:pos="1098"/>
        </w:tabs>
        <w:spacing w:after="0" w:line="326" w:lineRule="exact"/>
        <w:ind w:right="820"/>
        <w:jc w:val="left"/>
        <w:rPr>
          <w:sz w:val="24"/>
          <w:szCs w:val="24"/>
        </w:rPr>
      </w:pPr>
    </w:p>
    <w:p w:rsidR="00B13BD2" w:rsidRPr="0008213B" w:rsidRDefault="00B13BD2" w:rsidP="00582E0A">
      <w:pPr>
        <w:pStyle w:val="1"/>
        <w:shd w:val="clear" w:color="auto" w:fill="auto"/>
        <w:tabs>
          <w:tab w:val="left" w:pos="1098"/>
        </w:tabs>
        <w:spacing w:after="0" w:line="326" w:lineRule="exact"/>
        <w:ind w:right="12"/>
        <w:jc w:val="left"/>
        <w:rPr>
          <w:sz w:val="24"/>
          <w:szCs w:val="24"/>
        </w:rPr>
      </w:pPr>
    </w:p>
    <w:sectPr w:rsidR="00B13BD2" w:rsidRPr="0008213B" w:rsidSect="00C54D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F471B"/>
    <w:multiLevelType w:val="multilevel"/>
    <w:tmpl w:val="4420EB26"/>
    <w:lvl w:ilvl="0">
      <w:start w:val="1"/>
      <w:numFmt w:val="decimal"/>
      <w:lvlText w:val="%1."/>
      <w:lvlJc w:val="left"/>
      <w:pPr>
        <w:ind w:left="567"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D40"/>
    <w:rsid w:val="0000067E"/>
    <w:rsid w:val="000008BE"/>
    <w:rsid w:val="00000A57"/>
    <w:rsid w:val="0000651F"/>
    <w:rsid w:val="000337F3"/>
    <w:rsid w:val="000357B7"/>
    <w:rsid w:val="0004267B"/>
    <w:rsid w:val="000712F3"/>
    <w:rsid w:val="0008213B"/>
    <w:rsid w:val="00082C86"/>
    <w:rsid w:val="00092612"/>
    <w:rsid w:val="00096308"/>
    <w:rsid w:val="000A608D"/>
    <w:rsid w:val="000C1325"/>
    <w:rsid w:val="000C27DF"/>
    <w:rsid w:val="000C544E"/>
    <w:rsid w:val="000C7528"/>
    <w:rsid w:val="000D7A6C"/>
    <w:rsid w:val="000D7FF6"/>
    <w:rsid w:val="000E2275"/>
    <w:rsid w:val="000F0DD0"/>
    <w:rsid w:val="00101071"/>
    <w:rsid w:val="00110BA6"/>
    <w:rsid w:val="0011557D"/>
    <w:rsid w:val="001157FC"/>
    <w:rsid w:val="00137885"/>
    <w:rsid w:val="00146F6B"/>
    <w:rsid w:val="00151319"/>
    <w:rsid w:val="001536C0"/>
    <w:rsid w:val="001551CC"/>
    <w:rsid w:val="00160CAF"/>
    <w:rsid w:val="001644C7"/>
    <w:rsid w:val="001709CD"/>
    <w:rsid w:val="001759C1"/>
    <w:rsid w:val="00184832"/>
    <w:rsid w:val="00185ED6"/>
    <w:rsid w:val="00195E67"/>
    <w:rsid w:val="001A639C"/>
    <w:rsid w:val="001B34A7"/>
    <w:rsid w:val="001C27D0"/>
    <w:rsid w:val="001C2B73"/>
    <w:rsid w:val="001D5CE8"/>
    <w:rsid w:val="001D7EC9"/>
    <w:rsid w:val="001E27D0"/>
    <w:rsid w:val="001F4D28"/>
    <w:rsid w:val="00204CCB"/>
    <w:rsid w:val="00213901"/>
    <w:rsid w:val="0022277A"/>
    <w:rsid w:val="00223DB3"/>
    <w:rsid w:val="00224DF6"/>
    <w:rsid w:val="002361C8"/>
    <w:rsid w:val="00237EC1"/>
    <w:rsid w:val="00241FA7"/>
    <w:rsid w:val="002454EF"/>
    <w:rsid w:val="00245E62"/>
    <w:rsid w:val="002509C2"/>
    <w:rsid w:val="00251CB6"/>
    <w:rsid w:val="002575C0"/>
    <w:rsid w:val="00267F3B"/>
    <w:rsid w:val="002953EC"/>
    <w:rsid w:val="002B1E9C"/>
    <w:rsid w:val="002B352A"/>
    <w:rsid w:val="002B74D0"/>
    <w:rsid w:val="002C6A6D"/>
    <w:rsid w:val="002D1933"/>
    <w:rsid w:val="002D5B18"/>
    <w:rsid w:val="002D7F85"/>
    <w:rsid w:val="002E069A"/>
    <w:rsid w:val="002E25E0"/>
    <w:rsid w:val="002E305F"/>
    <w:rsid w:val="002F141B"/>
    <w:rsid w:val="002F27AF"/>
    <w:rsid w:val="002F762D"/>
    <w:rsid w:val="0030228C"/>
    <w:rsid w:val="00306228"/>
    <w:rsid w:val="0032366D"/>
    <w:rsid w:val="00323F45"/>
    <w:rsid w:val="00326435"/>
    <w:rsid w:val="00332F95"/>
    <w:rsid w:val="00342666"/>
    <w:rsid w:val="00343A63"/>
    <w:rsid w:val="0036090E"/>
    <w:rsid w:val="00367ABC"/>
    <w:rsid w:val="003725B0"/>
    <w:rsid w:val="00380ED8"/>
    <w:rsid w:val="00384381"/>
    <w:rsid w:val="003868E2"/>
    <w:rsid w:val="003A0F83"/>
    <w:rsid w:val="003A50C9"/>
    <w:rsid w:val="003A5DF0"/>
    <w:rsid w:val="003C0441"/>
    <w:rsid w:val="003D5561"/>
    <w:rsid w:val="003E05F5"/>
    <w:rsid w:val="003E3300"/>
    <w:rsid w:val="003F646E"/>
    <w:rsid w:val="004014CA"/>
    <w:rsid w:val="004015BE"/>
    <w:rsid w:val="004045DB"/>
    <w:rsid w:val="00405F15"/>
    <w:rsid w:val="00417658"/>
    <w:rsid w:val="004354AD"/>
    <w:rsid w:val="00436343"/>
    <w:rsid w:val="00440910"/>
    <w:rsid w:val="004428C2"/>
    <w:rsid w:val="00461AF6"/>
    <w:rsid w:val="00462BDE"/>
    <w:rsid w:val="00464BD1"/>
    <w:rsid w:val="00467F46"/>
    <w:rsid w:val="00477FD0"/>
    <w:rsid w:val="00481967"/>
    <w:rsid w:val="0049255F"/>
    <w:rsid w:val="00495EF9"/>
    <w:rsid w:val="004A007B"/>
    <w:rsid w:val="004B1407"/>
    <w:rsid w:val="004B6241"/>
    <w:rsid w:val="004C0E53"/>
    <w:rsid w:val="004D03D7"/>
    <w:rsid w:val="004D47B8"/>
    <w:rsid w:val="004E07FE"/>
    <w:rsid w:val="004E4A45"/>
    <w:rsid w:val="004F1210"/>
    <w:rsid w:val="004F3307"/>
    <w:rsid w:val="004F6B19"/>
    <w:rsid w:val="005042C7"/>
    <w:rsid w:val="00506E23"/>
    <w:rsid w:val="00520AA9"/>
    <w:rsid w:val="00520CA9"/>
    <w:rsid w:val="005270A0"/>
    <w:rsid w:val="005351F4"/>
    <w:rsid w:val="00541426"/>
    <w:rsid w:val="00542D40"/>
    <w:rsid w:val="00545168"/>
    <w:rsid w:val="00556547"/>
    <w:rsid w:val="0056269D"/>
    <w:rsid w:val="00564E23"/>
    <w:rsid w:val="00565F24"/>
    <w:rsid w:val="00566ABB"/>
    <w:rsid w:val="00567270"/>
    <w:rsid w:val="005744A3"/>
    <w:rsid w:val="00582E0A"/>
    <w:rsid w:val="00584918"/>
    <w:rsid w:val="00590249"/>
    <w:rsid w:val="005A74B3"/>
    <w:rsid w:val="005C556C"/>
    <w:rsid w:val="005C6321"/>
    <w:rsid w:val="005D003B"/>
    <w:rsid w:val="005F270D"/>
    <w:rsid w:val="005F432B"/>
    <w:rsid w:val="005F7635"/>
    <w:rsid w:val="00605E32"/>
    <w:rsid w:val="00616228"/>
    <w:rsid w:val="0062373E"/>
    <w:rsid w:val="0062694E"/>
    <w:rsid w:val="0063242A"/>
    <w:rsid w:val="006447A7"/>
    <w:rsid w:val="006450C7"/>
    <w:rsid w:val="00646802"/>
    <w:rsid w:val="006532DD"/>
    <w:rsid w:val="00657123"/>
    <w:rsid w:val="00667F9E"/>
    <w:rsid w:val="006813AC"/>
    <w:rsid w:val="00684024"/>
    <w:rsid w:val="0068459A"/>
    <w:rsid w:val="00685DAC"/>
    <w:rsid w:val="00693542"/>
    <w:rsid w:val="006A4EC0"/>
    <w:rsid w:val="006B06E5"/>
    <w:rsid w:val="006E46F4"/>
    <w:rsid w:val="006F03F3"/>
    <w:rsid w:val="006F0597"/>
    <w:rsid w:val="00701A2C"/>
    <w:rsid w:val="00711DAF"/>
    <w:rsid w:val="00716BBC"/>
    <w:rsid w:val="00720A54"/>
    <w:rsid w:val="00732266"/>
    <w:rsid w:val="00753886"/>
    <w:rsid w:val="00761906"/>
    <w:rsid w:val="007640D8"/>
    <w:rsid w:val="007871E1"/>
    <w:rsid w:val="007900D1"/>
    <w:rsid w:val="00792834"/>
    <w:rsid w:val="0079774A"/>
    <w:rsid w:val="007A093E"/>
    <w:rsid w:val="007C43D3"/>
    <w:rsid w:val="007D0AC3"/>
    <w:rsid w:val="007F48DD"/>
    <w:rsid w:val="007F5DF2"/>
    <w:rsid w:val="007F629E"/>
    <w:rsid w:val="00802E6E"/>
    <w:rsid w:val="00805453"/>
    <w:rsid w:val="00807B13"/>
    <w:rsid w:val="008329C8"/>
    <w:rsid w:val="0084257A"/>
    <w:rsid w:val="00873CD8"/>
    <w:rsid w:val="008742D6"/>
    <w:rsid w:val="00882DD8"/>
    <w:rsid w:val="0089081D"/>
    <w:rsid w:val="008B1BB1"/>
    <w:rsid w:val="008B59F2"/>
    <w:rsid w:val="008D70A9"/>
    <w:rsid w:val="008F7ADA"/>
    <w:rsid w:val="00902744"/>
    <w:rsid w:val="009039CD"/>
    <w:rsid w:val="0091583B"/>
    <w:rsid w:val="00923075"/>
    <w:rsid w:val="00931C3C"/>
    <w:rsid w:val="00932078"/>
    <w:rsid w:val="0093234D"/>
    <w:rsid w:val="00933B6A"/>
    <w:rsid w:val="00954F06"/>
    <w:rsid w:val="0095703E"/>
    <w:rsid w:val="00960C4F"/>
    <w:rsid w:val="009715D6"/>
    <w:rsid w:val="0097360C"/>
    <w:rsid w:val="00974721"/>
    <w:rsid w:val="00976092"/>
    <w:rsid w:val="00977EAF"/>
    <w:rsid w:val="009A11BC"/>
    <w:rsid w:val="009A4146"/>
    <w:rsid w:val="009B087E"/>
    <w:rsid w:val="009C1A9B"/>
    <w:rsid w:val="009C3DC5"/>
    <w:rsid w:val="009C5D61"/>
    <w:rsid w:val="009D0488"/>
    <w:rsid w:val="009D267D"/>
    <w:rsid w:val="009E40DB"/>
    <w:rsid w:val="009F48BD"/>
    <w:rsid w:val="009F7C3E"/>
    <w:rsid w:val="00A14340"/>
    <w:rsid w:val="00A149F7"/>
    <w:rsid w:val="00A15450"/>
    <w:rsid w:val="00A2049F"/>
    <w:rsid w:val="00A25647"/>
    <w:rsid w:val="00A26CF5"/>
    <w:rsid w:val="00A44AFB"/>
    <w:rsid w:val="00A522B6"/>
    <w:rsid w:val="00A61825"/>
    <w:rsid w:val="00A743B0"/>
    <w:rsid w:val="00A8082D"/>
    <w:rsid w:val="00A80EF2"/>
    <w:rsid w:val="00A9127D"/>
    <w:rsid w:val="00A9321A"/>
    <w:rsid w:val="00AA1656"/>
    <w:rsid w:val="00AA4764"/>
    <w:rsid w:val="00AB0400"/>
    <w:rsid w:val="00AB5512"/>
    <w:rsid w:val="00AC207D"/>
    <w:rsid w:val="00AC6885"/>
    <w:rsid w:val="00AD3A0B"/>
    <w:rsid w:val="00AD514F"/>
    <w:rsid w:val="00AE5C6D"/>
    <w:rsid w:val="00AF451E"/>
    <w:rsid w:val="00AF66E3"/>
    <w:rsid w:val="00B00517"/>
    <w:rsid w:val="00B00ED3"/>
    <w:rsid w:val="00B03D26"/>
    <w:rsid w:val="00B11110"/>
    <w:rsid w:val="00B12810"/>
    <w:rsid w:val="00B13BD2"/>
    <w:rsid w:val="00B13D64"/>
    <w:rsid w:val="00B15AA9"/>
    <w:rsid w:val="00B228EF"/>
    <w:rsid w:val="00B23A35"/>
    <w:rsid w:val="00B23D0E"/>
    <w:rsid w:val="00B26BF7"/>
    <w:rsid w:val="00B30F6B"/>
    <w:rsid w:val="00B34033"/>
    <w:rsid w:val="00B372A7"/>
    <w:rsid w:val="00B4003A"/>
    <w:rsid w:val="00B412FE"/>
    <w:rsid w:val="00B438E3"/>
    <w:rsid w:val="00B62C2B"/>
    <w:rsid w:val="00B6743F"/>
    <w:rsid w:val="00B76918"/>
    <w:rsid w:val="00B82D0A"/>
    <w:rsid w:val="00B83848"/>
    <w:rsid w:val="00B868F5"/>
    <w:rsid w:val="00B95082"/>
    <w:rsid w:val="00BA5C28"/>
    <w:rsid w:val="00BA7B0F"/>
    <w:rsid w:val="00BB56D6"/>
    <w:rsid w:val="00BC4213"/>
    <w:rsid w:val="00BC445A"/>
    <w:rsid w:val="00BC5749"/>
    <w:rsid w:val="00BC7DFE"/>
    <w:rsid w:val="00BE2C58"/>
    <w:rsid w:val="00BE4C7D"/>
    <w:rsid w:val="00BE67AC"/>
    <w:rsid w:val="00BF43D2"/>
    <w:rsid w:val="00BF5D73"/>
    <w:rsid w:val="00C15DAB"/>
    <w:rsid w:val="00C375EE"/>
    <w:rsid w:val="00C5161B"/>
    <w:rsid w:val="00C55E75"/>
    <w:rsid w:val="00C6169F"/>
    <w:rsid w:val="00C6317F"/>
    <w:rsid w:val="00C64A62"/>
    <w:rsid w:val="00C64E7B"/>
    <w:rsid w:val="00C651E8"/>
    <w:rsid w:val="00C83EF3"/>
    <w:rsid w:val="00C87D92"/>
    <w:rsid w:val="00C93382"/>
    <w:rsid w:val="00C979EF"/>
    <w:rsid w:val="00CA0845"/>
    <w:rsid w:val="00CA163B"/>
    <w:rsid w:val="00CB1993"/>
    <w:rsid w:val="00CD610F"/>
    <w:rsid w:val="00CE00C8"/>
    <w:rsid w:val="00CF6F00"/>
    <w:rsid w:val="00D10836"/>
    <w:rsid w:val="00D11767"/>
    <w:rsid w:val="00D17061"/>
    <w:rsid w:val="00D20AC4"/>
    <w:rsid w:val="00D44843"/>
    <w:rsid w:val="00D4685D"/>
    <w:rsid w:val="00D56440"/>
    <w:rsid w:val="00D75BB6"/>
    <w:rsid w:val="00DB1698"/>
    <w:rsid w:val="00DB3B8E"/>
    <w:rsid w:val="00DC4715"/>
    <w:rsid w:val="00DC7967"/>
    <w:rsid w:val="00DD54AE"/>
    <w:rsid w:val="00DE4BF9"/>
    <w:rsid w:val="00DF7A5D"/>
    <w:rsid w:val="00E01561"/>
    <w:rsid w:val="00E01756"/>
    <w:rsid w:val="00E07763"/>
    <w:rsid w:val="00E117A2"/>
    <w:rsid w:val="00E11840"/>
    <w:rsid w:val="00E145E4"/>
    <w:rsid w:val="00E25477"/>
    <w:rsid w:val="00E275A3"/>
    <w:rsid w:val="00E3011B"/>
    <w:rsid w:val="00E35A96"/>
    <w:rsid w:val="00E6094B"/>
    <w:rsid w:val="00E774AA"/>
    <w:rsid w:val="00E83E79"/>
    <w:rsid w:val="00E8439C"/>
    <w:rsid w:val="00EA7269"/>
    <w:rsid w:val="00EB4120"/>
    <w:rsid w:val="00EB7F7A"/>
    <w:rsid w:val="00EC2CE9"/>
    <w:rsid w:val="00EC5225"/>
    <w:rsid w:val="00EE0674"/>
    <w:rsid w:val="00EE219B"/>
    <w:rsid w:val="00EE3920"/>
    <w:rsid w:val="00EE72FE"/>
    <w:rsid w:val="00EF631B"/>
    <w:rsid w:val="00EF75D9"/>
    <w:rsid w:val="00F008DA"/>
    <w:rsid w:val="00F02D1A"/>
    <w:rsid w:val="00F06D71"/>
    <w:rsid w:val="00F11AD9"/>
    <w:rsid w:val="00F209C4"/>
    <w:rsid w:val="00F21CB2"/>
    <w:rsid w:val="00F2343B"/>
    <w:rsid w:val="00F27C5B"/>
    <w:rsid w:val="00F30EC0"/>
    <w:rsid w:val="00F32581"/>
    <w:rsid w:val="00F339F4"/>
    <w:rsid w:val="00F41A39"/>
    <w:rsid w:val="00F50C32"/>
    <w:rsid w:val="00F50CC1"/>
    <w:rsid w:val="00F57001"/>
    <w:rsid w:val="00F614C2"/>
    <w:rsid w:val="00F61585"/>
    <w:rsid w:val="00F61762"/>
    <w:rsid w:val="00F913DE"/>
    <w:rsid w:val="00F9558E"/>
    <w:rsid w:val="00F972B7"/>
    <w:rsid w:val="00FB4B4C"/>
    <w:rsid w:val="00FB4EBA"/>
    <w:rsid w:val="00FD2CB6"/>
    <w:rsid w:val="00FE2023"/>
    <w:rsid w:val="00FE443E"/>
    <w:rsid w:val="00FE715E"/>
    <w:rsid w:val="00FF2149"/>
    <w:rsid w:val="00FF3B0A"/>
    <w:rsid w:val="00FF5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2D40"/>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4">
    <w:name w:val="Основной текст_"/>
    <w:basedOn w:val="a0"/>
    <w:link w:val="1"/>
    <w:locked/>
    <w:rsid w:val="00542D40"/>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4"/>
    <w:rsid w:val="00542D40"/>
    <w:pPr>
      <w:shd w:val="clear" w:color="auto" w:fill="FFFFFF"/>
      <w:spacing w:after="120" w:line="377" w:lineRule="exact"/>
      <w:jc w:val="center"/>
    </w:pPr>
    <w:rPr>
      <w:rFonts w:ascii="Times New Roman" w:eastAsia="Times New Roman" w:hAnsi="Times New Roman" w:cs="Times New Roman"/>
      <w:sz w:val="27"/>
      <w:szCs w:val="27"/>
    </w:rPr>
  </w:style>
  <w:style w:type="paragraph" w:styleId="a5">
    <w:name w:val="Body Text"/>
    <w:basedOn w:val="a"/>
    <w:link w:val="a6"/>
    <w:rsid w:val="00761906"/>
    <w:pPr>
      <w:spacing w:after="0" w:line="36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761906"/>
    <w:rPr>
      <w:rFonts w:ascii="Times New Roman" w:eastAsia="Times New Roman" w:hAnsi="Times New Roman" w:cs="Times New Roman"/>
      <w:sz w:val="28"/>
      <w:szCs w:val="20"/>
    </w:rPr>
  </w:style>
  <w:style w:type="paragraph" w:styleId="a7">
    <w:name w:val="No Spacing"/>
    <w:qFormat/>
    <w:rsid w:val="00306228"/>
    <w:pPr>
      <w:suppressAutoHyphens/>
      <w:spacing w:after="0" w:line="240" w:lineRule="auto"/>
    </w:pPr>
    <w:rPr>
      <w:rFonts w:ascii="Calibri" w:eastAsia="Calibri" w:hAnsi="Calibri" w:cs="Calibri"/>
      <w:lang w:eastAsia="ar-SA"/>
    </w:rPr>
  </w:style>
  <w:style w:type="paragraph" w:styleId="a8">
    <w:name w:val="Balloon Text"/>
    <w:basedOn w:val="a"/>
    <w:link w:val="a9"/>
    <w:uiPriority w:val="99"/>
    <w:semiHidden/>
    <w:unhideWhenUsed/>
    <w:rsid w:val="00A522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22B6"/>
    <w:rPr>
      <w:rFonts w:ascii="Tahoma" w:hAnsi="Tahoma" w:cs="Tahoma"/>
      <w:sz w:val="16"/>
      <w:szCs w:val="16"/>
    </w:rPr>
  </w:style>
  <w:style w:type="paragraph" w:styleId="aa">
    <w:name w:val="Normal (Web)"/>
    <w:basedOn w:val="a"/>
    <w:uiPriority w:val="99"/>
    <w:unhideWhenUsed/>
    <w:rsid w:val="000C7528"/>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0C7528"/>
    <w:rPr>
      <w:b/>
      <w:bCs/>
    </w:rPr>
  </w:style>
  <w:style w:type="character" w:styleId="ac">
    <w:name w:val="Hyperlink"/>
    <w:basedOn w:val="a0"/>
    <w:uiPriority w:val="99"/>
    <w:semiHidden/>
    <w:unhideWhenUsed/>
    <w:rsid w:val="000C7528"/>
    <w:rPr>
      <w:color w:val="0000FF"/>
      <w:u w:val="single"/>
    </w:rPr>
  </w:style>
  <w:style w:type="character" w:styleId="ad">
    <w:name w:val="Emphasis"/>
    <w:basedOn w:val="a0"/>
    <w:uiPriority w:val="20"/>
    <w:qFormat/>
    <w:rsid w:val="000C75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2D40"/>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4">
    <w:name w:val="Основной текст_"/>
    <w:basedOn w:val="a0"/>
    <w:link w:val="1"/>
    <w:locked/>
    <w:rsid w:val="00542D40"/>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4"/>
    <w:rsid w:val="00542D40"/>
    <w:pPr>
      <w:shd w:val="clear" w:color="auto" w:fill="FFFFFF"/>
      <w:spacing w:after="120" w:line="377" w:lineRule="exact"/>
      <w:jc w:val="center"/>
    </w:pPr>
    <w:rPr>
      <w:rFonts w:ascii="Times New Roman" w:eastAsia="Times New Roman" w:hAnsi="Times New Roman" w:cs="Times New Roman"/>
      <w:sz w:val="27"/>
      <w:szCs w:val="27"/>
    </w:rPr>
  </w:style>
  <w:style w:type="paragraph" w:styleId="a5">
    <w:name w:val="Body Text"/>
    <w:basedOn w:val="a"/>
    <w:link w:val="a6"/>
    <w:rsid w:val="00761906"/>
    <w:pPr>
      <w:spacing w:after="0" w:line="36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761906"/>
    <w:rPr>
      <w:rFonts w:ascii="Times New Roman" w:eastAsia="Times New Roman" w:hAnsi="Times New Roman" w:cs="Times New Roman"/>
      <w:sz w:val="28"/>
      <w:szCs w:val="20"/>
    </w:rPr>
  </w:style>
  <w:style w:type="paragraph" w:styleId="a7">
    <w:name w:val="No Spacing"/>
    <w:qFormat/>
    <w:rsid w:val="00306228"/>
    <w:pPr>
      <w:suppressAutoHyphens/>
      <w:spacing w:after="0" w:line="240" w:lineRule="auto"/>
    </w:pPr>
    <w:rPr>
      <w:rFonts w:ascii="Calibri" w:eastAsia="Calibri" w:hAnsi="Calibri" w:cs="Calibri"/>
      <w:lang w:eastAsia="ar-SA"/>
    </w:rPr>
  </w:style>
  <w:style w:type="paragraph" w:styleId="a8">
    <w:name w:val="Balloon Text"/>
    <w:basedOn w:val="a"/>
    <w:link w:val="a9"/>
    <w:uiPriority w:val="99"/>
    <w:semiHidden/>
    <w:unhideWhenUsed/>
    <w:rsid w:val="00A522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22B6"/>
    <w:rPr>
      <w:rFonts w:ascii="Tahoma" w:hAnsi="Tahoma" w:cs="Tahoma"/>
      <w:sz w:val="16"/>
      <w:szCs w:val="16"/>
    </w:rPr>
  </w:style>
  <w:style w:type="paragraph" w:styleId="aa">
    <w:name w:val="Normal (Web)"/>
    <w:basedOn w:val="a"/>
    <w:uiPriority w:val="99"/>
    <w:unhideWhenUsed/>
    <w:rsid w:val="000C7528"/>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0C7528"/>
    <w:rPr>
      <w:b/>
      <w:bCs/>
    </w:rPr>
  </w:style>
  <w:style w:type="character" w:styleId="ac">
    <w:name w:val="Hyperlink"/>
    <w:basedOn w:val="a0"/>
    <w:uiPriority w:val="99"/>
    <w:semiHidden/>
    <w:unhideWhenUsed/>
    <w:rsid w:val="000C7528"/>
    <w:rPr>
      <w:color w:val="0000FF"/>
      <w:u w:val="single"/>
    </w:rPr>
  </w:style>
  <w:style w:type="character" w:styleId="ad">
    <w:name w:val="Emphasis"/>
    <w:basedOn w:val="a0"/>
    <w:uiPriority w:val="20"/>
    <w:qFormat/>
    <w:rsid w:val="000C7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76796F587D25AA7439EAE588525A5367750ABAFEDD25E0AACE9B36DxCe0H" TargetMode="External"/><Relationship Id="rId3" Type="http://schemas.openxmlformats.org/officeDocument/2006/relationships/styles" Target="styles.xml"/><Relationship Id="rId7" Type="http://schemas.openxmlformats.org/officeDocument/2006/relationships/hyperlink" Target="consultantplus://offline/ref=CF0D981DAD03DA88E978B1511AE37CB395CF86187ECB8583C6DC70F24F3B6FD2C6F762DB13A87D40046C2D20uF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Eduard\Downloads\%D0%9F%20%E2%84%96%2066%20%D0%BE%D1%82%2016.10.2020%D0%B3.%20doc%20ru.docx" TargetMode="External"/><Relationship Id="rId4" Type="http://schemas.microsoft.com/office/2007/relationships/stylesWithEffects" Target="stylesWithEffects.xml"/><Relationship Id="rId9" Type="http://schemas.openxmlformats.org/officeDocument/2006/relationships/hyperlink" Target="file:///C:\Users\Eduard\Downloads\%D0%9F%20%E2%84%96%2066%20%D0%BE%D1%82%2016.10.2020%D0%B3.%20doc%20ru.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DB3A1-C806-470A-A279-A30A8004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3691</Words>
  <Characters>21043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Пользователь Windows</cp:lastModifiedBy>
  <cp:revision>5</cp:revision>
  <cp:lastPrinted>2020-11-11T13:47:00Z</cp:lastPrinted>
  <dcterms:created xsi:type="dcterms:W3CDTF">2020-11-11T13:51:00Z</dcterms:created>
  <dcterms:modified xsi:type="dcterms:W3CDTF">2020-12-04T07:39:00Z</dcterms:modified>
</cp:coreProperties>
</file>