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85" w:rsidRPr="00F62685" w:rsidRDefault="00F62685" w:rsidP="00F62685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F62685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F62685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"http://cev.rkursk.ru/2019/11/14/%d0%bf%d1%80%d0%b8%d0%bd%d1%8f%d1%82-%d0%b7%d0%b0%d0%ba%d0%be%d0%bd-%d0%be-%d0%b4%d0%be%d1%81%d1%82%d1%83%d0%bf%d0%b5-%d1%87%d0%b5%d1%80%d0%b5%d0%b7-%d0%bf%d0%be%d1%80%d1%82%d0%b0%d0%bb-%d0%b3%d0%be/" </w:instrText>
      </w:r>
      <w:r w:rsidRPr="00F62685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F62685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Принят закон о доступе через портал госуслуг к документам, получаемым в ходе исполнительного производства</w:t>
      </w:r>
      <w:r w:rsidRPr="00F62685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F62685" w:rsidRPr="00F62685" w:rsidRDefault="00F62685" w:rsidP="00F62685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F62685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4" name="Рисунок 4" descr="http://cev.rkursk.ru/wp-content/uploads/105-%D0%A1%D0%A3%D0%94%D0%95%D0%91%D0%9D%D0%AB%D0%95%D0%9F%D0%A0%D0%98%D0%A1%D0%A2%D0%90%D0%92%D0%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ev.rkursk.ru/wp-content/uploads/105-%D0%A1%D0%A3%D0%94%D0%95%D0%91%D0%9D%D0%AB%D0%95%D0%9F%D0%A0%D0%98%D0%A1%D0%A2%D0%90%D0%92%D0%A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Президент России Владимир Путин подписал Федеральный закон «О внесении изменений в Федеральный закон «Об исполнительном производстве» в части оптимизации процесса уведомления сторон.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Изменения предоставляют организациям или гражданам возможность доступа через единый портал госуслуг (ЕПГУ) к любой информации, в том числе процессуальным документам, получаемым в ходе исполнительного производства, в электронном виде.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Также появляется возможность направления извещений лицам, участвующим в исполнительном производстве, путем отправки им с их согласия СМС-сообщения; подачи жалобы на постановление либо действие (бездействие) должностного лица службы судебных приставов через личный кабинет на ЕПГУ.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Новые возможности будут доступны при соблюдении трёх условий: лицо, участвующее в исполнительном производстве, прошло регистрацию на </w:t>
      </w:r>
      <w:hyperlink r:id="rId5" w:tgtFrame="_blank" w:history="1">
        <w:r w:rsidRPr="00F62685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gosuslugi.ru</w:t>
        </w:r>
      </w:hyperlink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, обратилось к оператору ЕПГУ (ПАО «Ростелеком») с заявлением о возможности направления ему от органов государственной власти юридически значимых уведомлений в электронной форме, а вход в личный кабинет произведён с использованием единой системы идентификации и аутентификации (ЕСИА).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Таким образом, судебные приставы получают право с согласия гражданина направлять ему извещения в виде СМС, а граждане смогут обжаловать действия сотрудников службы через портал госуслуг. При этом вся информация будет </w:t>
      </w: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lastRenderedPageBreak/>
        <w:t>доступна сторонам в форме электронных документов на портале госуслуг. Это упрощает взаимодействие гражданина и службы судебных приставов и выводит такое взаимодействие в режим онлайн, когда без очередей и ожидания можно направить запрос в электронной форме и получить необходимую информацию.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Изменения закона вступят в силу с 1 января 2020 года.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Напомним, что в ходе реализации федерального проекта «Цифровое государственное управление» национальной программы «Цифровая экономика» будет внедряться 25 </w:t>
      </w:r>
      <w:proofErr w:type="spellStart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суперсервисов</w:t>
      </w:r>
      <w:proofErr w:type="spellEnd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– комплексных госуслуг, оказываемых в </w:t>
      </w:r>
      <w:proofErr w:type="spellStart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проактивном</w:t>
      </w:r>
      <w:proofErr w:type="spellEnd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режиме в связи с распространёнными жизненными ситуациями, в числе которых и </w:t>
      </w:r>
      <w:proofErr w:type="spellStart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суперсервис</w:t>
      </w:r>
      <w:proofErr w:type="spellEnd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по цифровому исполнительному производству.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proofErr w:type="spellStart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Суперсервис</w:t>
      </w:r>
      <w:proofErr w:type="spellEnd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будет освобождать граждан, юридических лиц и госорганы от обмена бумажными документами и позволит получать расширенные сведения о ходе исполнительного делопроизводства в электронном виде без необходимости личного взаимодействия с уполномоченными службами, а это требует нормативно-правового регулирования.</w:t>
      </w:r>
    </w:p>
    <w:p w:rsidR="00F62685" w:rsidRPr="00F62685" w:rsidRDefault="00F62685" w:rsidP="00F6268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Ознакомиться с прототипом </w:t>
      </w:r>
      <w:proofErr w:type="spellStart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суперсервиса</w:t>
      </w:r>
      <w:proofErr w:type="spellEnd"/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можно </w:t>
      </w:r>
      <w:hyperlink r:id="rId6" w:tgtFrame="_blank" w:history="1">
        <w:r w:rsidRPr="00F62685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на портале госуслуг</w:t>
        </w:r>
      </w:hyperlink>
      <w:r w:rsidRPr="00F6268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, сообщили в Комитете цифрового развития и связи Курской области.</w:t>
      </w:r>
    </w:p>
    <w:p w:rsidR="00FB42A3" w:rsidRPr="00F62685" w:rsidRDefault="00FB42A3" w:rsidP="00F62685"/>
    <w:sectPr w:rsidR="00FB42A3" w:rsidRPr="00F62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49"/>
    <w:rsid w:val="003778F9"/>
    <w:rsid w:val="004569C4"/>
    <w:rsid w:val="004B2D57"/>
    <w:rsid w:val="005E1BFC"/>
    <w:rsid w:val="006162BE"/>
    <w:rsid w:val="00755D33"/>
    <w:rsid w:val="007830B0"/>
    <w:rsid w:val="008932D3"/>
    <w:rsid w:val="00920145"/>
    <w:rsid w:val="00973A0D"/>
    <w:rsid w:val="00A15CC7"/>
    <w:rsid w:val="00A17349"/>
    <w:rsid w:val="00BC2701"/>
    <w:rsid w:val="00C31992"/>
    <w:rsid w:val="00CB6ED7"/>
    <w:rsid w:val="00ED29D4"/>
    <w:rsid w:val="00F105B8"/>
    <w:rsid w:val="00F53BBF"/>
    <w:rsid w:val="00F62685"/>
    <w:rsid w:val="00FB42A3"/>
    <w:rsid w:val="00FB6CF6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C690D-1628-4321-8301-8D0016C9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73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1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BFC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B6CF6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105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2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8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3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5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0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899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1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superservices/bailiffs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cp:lastPrinted>2019-11-14T06:15:00Z</cp:lastPrinted>
  <dcterms:created xsi:type="dcterms:W3CDTF">2019-11-14T13:35:00Z</dcterms:created>
  <dcterms:modified xsi:type="dcterms:W3CDTF">2019-11-14T13:35:00Z</dcterms:modified>
</cp:coreProperties>
</file>