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1"/>
        <w:widowControl/>
        <w:jc w:val="center"/>
        <w:rPr/>
      </w:pPr>
      <w:r>
        <w:rPr/>
      </w:r>
    </w:p>
    <w:p>
      <w:pPr>
        <w:pStyle w:val="Style41"/>
        <w:widowControl/>
        <w:jc w:val="center"/>
        <w:rPr/>
      </w:pPr>
      <w:r>
        <w:rPr>
          <w:rStyle w:val="FontStyle17"/>
          <w:sz w:val="20"/>
          <w:szCs w:val="20"/>
        </w:rPr>
        <w:t>ПРОТОКОЛ №</w:t>
      </w:r>
      <w:r>
        <w:rPr>
          <w:rStyle w:val="FontStyle17"/>
          <w:sz w:val="20"/>
          <w:szCs w:val="20"/>
          <w:shd w:fill="auto" w:val="clear"/>
        </w:rPr>
        <w:t xml:space="preserve"> 03.5-3/</w:t>
      </w:r>
      <w:r>
        <w:rPr>
          <w:rStyle w:val="FontStyle17"/>
          <w:sz w:val="20"/>
          <w:szCs w:val="20"/>
          <w:shd w:fill="auto" w:val="clear"/>
        </w:rPr>
        <w:t>1543</w:t>
      </w:r>
      <w:r>
        <w:rPr>
          <w:rStyle w:val="FontStyle17"/>
          <w:sz w:val="20"/>
          <w:szCs w:val="20"/>
          <w:shd w:fill="auto" w:val="clear"/>
          <w:lang w:val="en-US"/>
        </w:rPr>
        <w:t>/</w:t>
      </w:r>
      <w:r>
        <w:rPr>
          <w:rStyle w:val="FontStyle17"/>
          <w:sz w:val="20"/>
          <w:szCs w:val="20"/>
          <w:shd w:fill="auto" w:val="clear"/>
          <w:lang w:val="en-US"/>
        </w:rPr>
        <w:t>318</w:t>
      </w:r>
    </w:p>
    <w:p>
      <w:pPr>
        <w:pStyle w:val="Normal"/>
        <w:jc w:val="center"/>
        <w:rPr/>
      </w:pPr>
      <w:r>
        <w:rPr>
          <w:rStyle w:val="FontStyle17"/>
          <w:sz w:val="20"/>
          <w:szCs w:val="20"/>
        </w:rPr>
        <w:t>подведения итогов аукциона в электронной форме</w:t>
      </w:r>
    </w:p>
    <w:p>
      <w:pPr>
        <w:pStyle w:val="Normal"/>
        <w:ind w:left="0" w:right="0" w:firstLine="709"/>
        <w:jc w:val="center"/>
        <w:rPr/>
      </w:pPr>
      <w:r>
        <w:rPr>
          <w:rStyle w:val="FontStyle17"/>
          <w:rFonts w:eastAsia="Times New Roman"/>
          <w:color w:val="00000A"/>
          <w:sz w:val="20"/>
          <w:szCs w:val="20"/>
          <w:lang w:val="ru-RU" w:eastAsia="ru-RU" w:bidi="ar-SA"/>
        </w:rPr>
        <w:t xml:space="preserve">на право заключения контракта с </w:t>
      </w:r>
      <w:r>
        <w:rPr>
          <w:rStyle w:val="FontStyle17"/>
          <w:rFonts w:eastAsia="Times New Roman" w:cs="Times New Roman"/>
          <w:b/>
          <w:bCs/>
          <w:color w:val="000000"/>
          <w:sz w:val="20"/>
          <w:szCs w:val="20"/>
          <w:shd w:fill="FFFFFF" w:val="clear"/>
          <w:lang w:val="ru-RU" w:eastAsia="zh-CN" w:bidi="ar-SA"/>
        </w:rPr>
        <w:t xml:space="preserve">Муниципальным Казенным Учреждением культуры ''Коммунарский сельский дом Культуры'' Медвенского Района Курской области на выполнение работ по капитальному ремонту фасада здания МКУК ''Коммунарский сельский Дом культуры'' Медвенского района Курской области расположенного по адресу: 307043, Курская область,  Медвенский район, с. Высокое, д.131А </w:t>
      </w:r>
    </w:p>
    <w:p>
      <w:pPr>
        <w:pStyle w:val="Normal"/>
        <w:ind w:left="0" w:right="0" w:hanging="0"/>
        <w:jc w:val="center"/>
        <w:rPr/>
      </w:pPr>
      <w:r>
        <w:rPr>
          <w:rStyle w:val="FontStyle17"/>
          <w:rFonts w:eastAsia="Times New Roman"/>
          <w:b/>
          <w:bCs/>
          <w:color w:val="000000"/>
          <w:sz w:val="20"/>
          <w:szCs w:val="20"/>
          <w:shd w:fill="FFFFFF" w:val="clear"/>
          <w:lang w:val="ru-RU" w:eastAsia="ru-RU" w:bidi="ar-SA"/>
        </w:rPr>
        <w:t>(Регистрационный номер  09-05/19053)</w:t>
      </w:r>
      <w:r>
        <w:rPr>
          <w:rStyle w:val="FontStyle17"/>
          <w:rFonts w:eastAsia="Times New Roman" w:cs="Times New Roman" w:ascii="Tahoma" w:hAnsi="Tahoma"/>
          <w:b w:val="false"/>
          <w:bCs w:val="false"/>
          <w:i w:val="false"/>
          <w:iCs w:val="false"/>
          <w:color w:val="000000"/>
          <w:sz w:val="20"/>
          <w:szCs w:val="20"/>
          <w:u w:val="none"/>
          <w:shd w:fill="FFFFFF" w:val="clear"/>
          <w:lang w:val="ru-RU" w:eastAsia="ru-RU" w:bidi="ar-SA"/>
        </w:rPr>
        <w:t>)</w:t>
      </w:r>
    </w:p>
    <w:p>
      <w:pPr>
        <w:pStyle w:val="Normal"/>
        <w:tabs>
          <w:tab w:val="left" w:pos="0" w:leader="none"/>
        </w:tabs>
        <w:rPr/>
      </w:pPr>
      <w:r>
        <w:rPr>
          <w:sz w:val="20"/>
          <w:szCs w:val="20"/>
        </w:rPr>
        <w:t xml:space="preserve">г. Курск, ул. </w:t>
      </w:r>
      <w:r>
        <w:rPr>
          <w:rFonts w:eastAsia="Times New Roman" w:cs="Times New Roman"/>
          <w:sz w:val="20"/>
          <w:szCs w:val="20"/>
          <w:lang w:eastAsia="ru-RU"/>
        </w:rPr>
        <w:t>Красный Октябрь, 21</w:t>
      </w:r>
      <w:r>
        <w:rPr>
          <w:sz w:val="20"/>
          <w:szCs w:val="20"/>
        </w:rPr>
        <w:t xml:space="preserve">                                                                                     «</w:t>
      </w:r>
      <w:r>
        <w:rPr>
          <w:sz w:val="20"/>
          <w:szCs w:val="20"/>
        </w:rPr>
        <w:t>31</w:t>
      </w:r>
      <w:r>
        <w:rPr>
          <w:sz w:val="20"/>
          <w:szCs w:val="20"/>
        </w:rPr>
        <w:t xml:space="preserve"> » </w:t>
      </w:r>
      <w:r>
        <w:rPr>
          <w:sz w:val="20"/>
          <w:szCs w:val="20"/>
        </w:rPr>
        <w:t>августа</w:t>
      </w:r>
      <w:r>
        <w:rPr>
          <w:sz w:val="20"/>
          <w:szCs w:val="20"/>
        </w:rPr>
        <w:t>2020 года</w:t>
      </w:r>
    </w:p>
    <w:p>
      <w:pPr>
        <w:pStyle w:val="Style26"/>
        <w:spacing w:before="28" w:after="28"/>
        <w:jc w:val="center"/>
        <w:rPr/>
      </w:pPr>
      <w:r>
        <w:rPr>
          <w:color w:val="00000A"/>
          <w:sz w:val="20"/>
          <w:szCs w:val="20"/>
        </w:rPr>
        <w:t xml:space="preserve">                                                                                                           </w:t>
      </w:r>
    </w:p>
    <w:p>
      <w:pPr>
        <w:pStyle w:val="BodyTextIndent2"/>
        <w:spacing w:lineRule="atLeast" w:line="100" w:before="0" w:after="0"/>
        <w:ind w:left="0" w:right="0" w:hanging="0"/>
        <w:jc w:val="both"/>
        <w:rPr/>
      </w:pPr>
      <w:r>
        <w:rPr>
          <w:sz w:val="20"/>
          <w:szCs w:val="20"/>
        </w:rPr>
        <w:t>На заседании аукционной комиссии присутствовали:</w:t>
      </w:r>
    </w:p>
    <w:p>
      <w:pPr>
        <w:pStyle w:val="BodyTextIndent2"/>
        <w:spacing w:lineRule="atLeast" w:line="100" w:before="0" w:after="0"/>
        <w:ind w:left="0" w:right="0" w:hanging="0"/>
        <w:jc w:val="both"/>
        <w:rPr/>
      </w:pPr>
      <w:r>
        <w:rPr/>
      </w:r>
    </w:p>
    <w:p>
      <w:pPr>
        <w:pStyle w:val="BodyTextIndent2"/>
        <w:spacing w:lineRule="atLeast" w:line="100" w:before="0" w:after="0"/>
        <w:ind w:left="0" w:right="0" w:hanging="0"/>
        <w:jc w:val="both"/>
        <w:rPr/>
      </w:pPr>
      <w:r>
        <w:rPr/>
      </w:r>
    </w:p>
    <w:tbl>
      <w:tblPr>
        <w:tblW w:w="9235" w:type="dxa"/>
        <w:jc w:val="left"/>
        <w:tblInd w:w="154" w:type="dxa"/>
        <w:tblBorders/>
        <w:tblCellMar>
          <w:top w:w="0" w:type="dxa"/>
          <w:left w:w="108" w:type="dxa"/>
          <w:bottom w:w="0" w:type="dxa"/>
          <w:right w:w="108" w:type="dxa"/>
        </w:tblCellMar>
      </w:tblPr>
      <w:tblGrid>
        <w:gridCol w:w="2784"/>
        <w:gridCol w:w="6450"/>
      </w:tblGrid>
      <w:tr>
        <w:trPr>
          <w:trHeight w:val="539" w:hRule="atLeast"/>
        </w:trPr>
        <w:tc>
          <w:tcPr>
            <w:tcW w:w="2784" w:type="dxa"/>
            <w:tcBorders/>
            <w:shd w:fill="auto" w:val="clear"/>
          </w:tcPr>
          <w:p>
            <w:pPr>
              <w:pStyle w:val="Normal"/>
              <w:spacing w:lineRule="atLeast" w:line="100"/>
              <w:rPr/>
            </w:pPr>
            <w:r>
              <w:rPr>
                <w:rFonts w:eastAsia="Times New Roman" w:cs="Times New Roman"/>
                <w:color w:val="00000A"/>
                <w:sz w:val="20"/>
                <w:szCs w:val="20"/>
                <w:lang w:val="ru-RU" w:eastAsia="ru-RU" w:bidi="ar-SA"/>
              </w:rPr>
              <w:t>Полторацкий Алексей Николаевич</w:t>
            </w:r>
          </w:p>
          <w:p>
            <w:pPr>
              <w:pStyle w:val="Normal"/>
              <w:spacing w:lineRule="atLeast" w:line="100"/>
              <w:rPr/>
            </w:pPr>
            <w:r>
              <w:rPr/>
            </w:r>
          </w:p>
          <w:p>
            <w:pPr>
              <w:pStyle w:val="Normal"/>
              <w:spacing w:lineRule="atLeast" w:line="100"/>
              <w:rPr/>
            </w:pPr>
            <w:r>
              <w:rPr>
                <w:rFonts w:eastAsia="Times New Roman" w:cs="Times New Roman"/>
                <w:color w:val="00000A"/>
                <w:sz w:val="20"/>
                <w:szCs w:val="20"/>
                <w:lang w:val="ru-RU" w:eastAsia="ru-RU" w:bidi="ar-SA"/>
              </w:rPr>
              <w:t>Сидорова Светлана Владимировна</w:t>
            </w:r>
          </w:p>
          <w:p>
            <w:pPr>
              <w:pStyle w:val="Normal"/>
              <w:spacing w:lineRule="atLeast" w:line="100"/>
              <w:rPr/>
            </w:pPr>
            <w:r>
              <w:rPr/>
            </w:r>
          </w:p>
          <w:p>
            <w:pPr>
              <w:pStyle w:val="Style28"/>
              <w:spacing w:lineRule="atLeast" w:line="100"/>
              <w:ind w:left="0" w:right="3" w:hanging="0"/>
              <w:rPr/>
            </w:pPr>
            <w:r>
              <w:rPr>
                <w:rFonts w:eastAsia="Times New Roman" w:cs="Times New Roman"/>
                <w:color w:val="00000A"/>
                <w:sz w:val="20"/>
                <w:szCs w:val="20"/>
                <w:shd w:fill="FFFFFF" w:val="clear"/>
                <w:lang w:val="ru-RU" w:eastAsia="ru-RU" w:bidi="ar-SA"/>
              </w:rPr>
              <w:t>Костина Анастасия Сергеевна</w:t>
            </w:r>
          </w:p>
        </w:tc>
        <w:tc>
          <w:tcPr>
            <w:tcW w:w="6450" w:type="dxa"/>
            <w:tcBorders/>
            <w:shd w:fill="auto" w:val="clear"/>
          </w:tcPr>
          <w:p>
            <w:pPr>
              <w:pStyle w:val="Normal"/>
              <w:jc w:val="both"/>
              <w:rPr/>
            </w:pPr>
            <w:r>
              <w:rPr>
                <w:rFonts w:eastAsia="Times New Roman" w:cs="Times New Roman"/>
                <w:color w:val="00000A"/>
                <w:sz w:val="20"/>
                <w:szCs w:val="20"/>
                <w:lang w:val="ru-RU" w:eastAsia="ru-RU" w:bidi="ar-SA"/>
              </w:rPr>
              <w:t>Временно исполняющий обязанности директора областного казенного учреждения «Центр закупок Курской области», председатель комиссии</w:t>
            </w:r>
          </w:p>
          <w:p>
            <w:pPr>
              <w:pStyle w:val="Normal"/>
              <w:jc w:val="both"/>
              <w:rPr/>
            </w:pPr>
            <w:r>
              <w:rPr/>
            </w:r>
          </w:p>
          <w:p>
            <w:pPr>
              <w:pStyle w:val="Normal"/>
              <w:jc w:val="both"/>
              <w:rPr/>
            </w:pPr>
            <w:r>
              <w:rPr>
                <w:rFonts w:eastAsia="Times New Roman" w:cs="Times New Roman"/>
                <w:color w:val="00000A"/>
                <w:sz w:val="20"/>
                <w:szCs w:val="20"/>
                <w:lang w:val="ru-RU" w:eastAsia="ru-RU" w:bidi="ar-SA"/>
              </w:rPr>
              <w:t>начальник отдела закупок в сфере строительства и ЖКХ областного казенного учреждения «Центр закупок Курской области», заместитель председателя комиссии</w:t>
            </w:r>
          </w:p>
          <w:p>
            <w:pPr>
              <w:pStyle w:val="Normal"/>
              <w:jc w:val="both"/>
              <w:rPr/>
            </w:pPr>
            <w:r>
              <w:rPr/>
            </w:r>
          </w:p>
          <w:p>
            <w:pPr>
              <w:pStyle w:val="Normal"/>
              <w:jc w:val="both"/>
              <w:rPr/>
            </w:pPr>
            <w:r>
              <w:rPr>
                <w:rFonts w:eastAsia="Times New Roman" w:cs="Times New Roman"/>
                <w:color w:val="00000A"/>
                <w:sz w:val="20"/>
                <w:szCs w:val="20"/>
                <w:lang w:val="ru-RU" w:eastAsia="ru-RU" w:bidi="ar-SA"/>
              </w:rPr>
              <w:t>заместитель начальника  отдела закупок в сфере строительства и ЖКХ областного казенного учреждения «Центр закупок Курской области», секретарь комиссии</w:t>
            </w:r>
          </w:p>
          <w:p>
            <w:pPr>
              <w:pStyle w:val="Normal"/>
              <w:jc w:val="both"/>
              <w:rPr/>
            </w:pPr>
            <w:r>
              <w:rPr/>
            </w:r>
          </w:p>
        </w:tc>
      </w:tr>
      <w:tr>
        <w:trPr>
          <w:trHeight w:val="807" w:hRule="atLeast"/>
        </w:trPr>
        <w:tc>
          <w:tcPr>
            <w:tcW w:w="2784" w:type="dxa"/>
            <w:tcBorders/>
            <w:shd w:fill="auto" w:val="clear"/>
          </w:tcPr>
          <w:p>
            <w:pPr>
              <w:pStyle w:val="Normal"/>
              <w:rPr/>
            </w:pPr>
            <w:r>
              <w:rPr>
                <w:rFonts w:eastAsia="Times New Roman" w:cs="Times New Roman"/>
                <w:color w:val="00000A"/>
                <w:sz w:val="20"/>
                <w:szCs w:val="20"/>
                <w:lang w:val="ru-RU" w:eastAsia="ru-RU" w:bidi="ar-SA"/>
              </w:rPr>
              <w:t xml:space="preserve">Маслова Юлия </w:t>
            </w:r>
          </w:p>
          <w:p>
            <w:pPr>
              <w:pStyle w:val="Normal"/>
              <w:rPr/>
            </w:pPr>
            <w:r>
              <w:rPr>
                <w:rFonts w:eastAsia="Times New Roman" w:cs="Times New Roman"/>
                <w:color w:val="00000A"/>
                <w:sz w:val="20"/>
                <w:szCs w:val="20"/>
                <w:lang w:val="ru-RU" w:eastAsia="ru-RU" w:bidi="ar-SA"/>
              </w:rPr>
              <w:t>Михайловна</w:t>
            </w:r>
          </w:p>
          <w:p>
            <w:pPr>
              <w:pStyle w:val="Normal"/>
              <w:rPr/>
            </w:pPr>
            <w:r>
              <w:rPr/>
            </w:r>
          </w:p>
        </w:tc>
        <w:tc>
          <w:tcPr>
            <w:tcW w:w="6450" w:type="dxa"/>
            <w:tcBorders/>
            <w:shd w:fill="auto" w:val="clear"/>
          </w:tcPr>
          <w:p>
            <w:pPr>
              <w:pStyle w:val="Normal"/>
              <w:jc w:val="both"/>
              <w:rPr/>
            </w:pPr>
            <w:r>
              <w:rPr>
                <w:rFonts w:eastAsia="Times New Roman" w:cs="Times New Roman"/>
                <w:color w:val="00000A"/>
                <w:sz w:val="20"/>
                <w:szCs w:val="20"/>
                <w:lang w:val="ru-RU" w:eastAsia="ru-RU" w:bidi="ar-SA"/>
              </w:rPr>
              <w:t>консультант отдела закупок в сфере строительства и ЖКХ областного казенного учреждения «Центр закупок Курской области», член комиссии.</w:t>
            </w:r>
          </w:p>
        </w:tc>
      </w:tr>
      <w:tr>
        <w:trPr>
          <w:trHeight w:val="557" w:hRule="atLeast"/>
        </w:trPr>
        <w:tc>
          <w:tcPr>
            <w:tcW w:w="2784" w:type="dxa"/>
            <w:tcBorders/>
            <w:shd w:fill="auto" w:val="clear"/>
          </w:tcPr>
          <w:p>
            <w:pPr>
              <w:pStyle w:val="Normal"/>
              <w:rPr>
                <w:rFonts w:eastAsia="Times New Roman" w:cs="Times New Roman"/>
                <w:color w:val="auto"/>
                <w:sz w:val="21"/>
                <w:szCs w:val="21"/>
                <w:lang w:val="ru-RU" w:eastAsia="zh-CN" w:bidi="ar-SA"/>
              </w:rPr>
            </w:pPr>
            <w:r>
              <w:rPr>
                <w:rFonts w:eastAsia="Times New Roman" w:cs="Times New Roman"/>
                <w:color w:val="auto"/>
                <w:sz w:val="21"/>
                <w:szCs w:val="21"/>
                <w:lang w:val="ru-RU" w:eastAsia="zh-CN" w:bidi="ar-SA"/>
              </w:rPr>
              <w:t>Сотникова Нина</w:t>
            </w:r>
          </w:p>
          <w:p>
            <w:pPr>
              <w:pStyle w:val="Normal"/>
              <w:rPr>
                <w:rFonts w:eastAsia="Times New Roman" w:cs="Times New Roman"/>
                <w:color w:val="auto"/>
                <w:sz w:val="21"/>
                <w:szCs w:val="21"/>
                <w:lang w:val="ru-RU" w:eastAsia="zh-CN" w:bidi="ar-SA"/>
              </w:rPr>
            </w:pPr>
            <w:r>
              <w:rPr>
                <w:rFonts w:eastAsia="Times New Roman" w:cs="Times New Roman"/>
                <w:color w:val="auto"/>
                <w:sz w:val="21"/>
                <w:szCs w:val="21"/>
                <w:lang w:val="ru-RU" w:eastAsia="zh-CN" w:bidi="ar-SA"/>
              </w:rPr>
              <w:t>Григорьевна</w:t>
            </w:r>
          </w:p>
        </w:tc>
        <w:tc>
          <w:tcPr>
            <w:tcW w:w="6450" w:type="dxa"/>
            <w:tcBorders/>
            <w:shd w:fill="auto" w:val="clear"/>
          </w:tcPr>
          <w:p>
            <w:pPr>
              <w:pStyle w:val="Normal"/>
              <w:jc w:val="both"/>
              <w:rPr>
                <w:sz w:val="21"/>
                <w:szCs w:val="21"/>
              </w:rPr>
            </w:pPr>
            <w:r>
              <w:rPr>
                <w:rFonts w:eastAsia="Times New Roman" w:cs="Times New Roman"/>
                <w:color w:val="auto"/>
                <w:sz w:val="21"/>
                <w:szCs w:val="21"/>
                <w:lang w:val="ru-RU" w:eastAsia="zh-CN" w:bidi="ar-SA"/>
              </w:rPr>
              <w:t>И.О.главы Высокского сельсовета-член комиссии</w:t>
            </w:r>
          </w:p>
        </w:tc>
      </w:tr>
      <w:tr>
        <w:trPr>
          <w:trHeight w:val="557" w:hRule="atLeast"/>
        </w:trPr>
        <w:tc>
          <w:tcPr>
            <w:tcW w:w="2784" w:type="dxa"/>
            <w:tcBorders/>
            <w:shd w:fill="auto" w:val="clear"/>
          </w:tcPr>
          <w:p>
            <w:pPr>
              <w:pStyle w:val="Normal"/>
              <w:rPr>
                <w:rFonts w:eastAsia="Times New Roman" w:cs="Times New Roman"/>
                <w:color w:val="auto"/>
                <w:sz w:val="21"/>
                <w:szCs w:val="21"/>
                <w:lang w:val="ru-RU" w:eastAsia="zh-CN" w:bidi="ar-SA"/>
              </w:rPr>
            </w:pPr>
            <w:r>
              <w:rPr>
                <w:rFonts w:eastAsia="Times New Roman" w:cs="Times New Roman"/>
                <w:color w:val="auto"/>
                <w:sz w:val="21"/>
                <w:szCs w:val="21"/>
                <w:lang w:val="ru-RU" w:eastAsia="zh-CN" w:bidi="ar-SA"/>
              </w:rPr>
              <w:t>Долженкова Татьяна</w:t>
            </w:r>
          </w:p>
          <w:p>
            <w:pPr>
              <w:pStyle w:val="Normal"/>
              <w:rPr>
                <w:rFonts w:eastAsia="Times New Roman" w:cs="Times New Roman"/>
                <w:color w:val="auto"/>
                <w:sz w:val="21"/>
                <w:szCs w:val="21"/>
                <w:lang w:val="ru-RU" w:eastAsia="zh-CN" w:bidi="ar-SA"/>
              </w:rPr>
            </w:pPr>
            <w:r>
              <w:rPr>
                <w:rFonts w:eastAsia="Times New Roman" w:cs="Times New Roman"/>
                <w:color w:val="auto"/>
                <w:sz w:val="21"/>
                <w:szCs w:val="21"/>
                <w:lang w:val="ru-RU" w:eastAsia="zh-CN" w:bidi="ar-SA"/>
              </w:rPr>
              <w:t>Александровна</w:t>
            </w:r>
          </w:p>
        </w:tc>
        <w:tc>
          <w:tcPr>
            <w:tcW w:w="6450" w:type="dxa"/>
            <w:tcBorders/>
            <w:shd w:fill="auto" w:val="clear"/>
          </w:tcPr>
          <w:p>
            <w:pPr>
              <w:pStyle w:val="Normal"/>
              <w:ind w:left="0" w:right="0" w:hanging="0"/>
              <w:jc w:val="both"/>
              <w:rPr>
                <w:sz w:val="21"/>
                <w:szCs w:val="21"/>
              </w:rPr>
            </w:pPr>
            <w:r>
              <w:rPr>
                <w:rFonts w:eastAsia="Times New Roman" w:cs="Times New Roman"/>
                <w:color w:val="auto"/>
                <w:sz w:val="21"/>
                <w:szCs w:val="21"/>
                <w:lang w:val="ru-RU" w:eastAsia="zh-CN" w:bidi="ar-SA"/>
              </w:rPr>
              <w:t>Директор МКУК Коммунарский СДК-член комиссии</w:t>
            </w:r>
          </w:p>
        </w:tc>
      </w:tr>
      <w:tr>
        <w:trPr>
          <w:trHeight w:val="557" w:hRule="atLeast"/>
        </w:trPr>
        <w:tc>
          <w:tcPr>
            <w:tcW w:w="2784" w:type="dxa"/>
            <w:tcBorders/>
            <w:shd w:fill="auto" w:val="clear"/>
          </w:tcPr>
          <w:p>
            <w:pPr>
              <w:pStyle w:val="Normal"/>
              <w:spacing w:before="0" w:after="60"/>
              <w:rPr>
                <w:rFonts w:eastAsia="Times New Roman" w:cs="Times New Roman"/>
                <w:color w:val="auto"/>
                <w:sz w:val="21"/>
                <w:szCs w:val="21"/>
                <w:lang w:val="ru-RU" w:eastAsia="zh-CN" w:bidi="ar-SA"/>
              </w:rPr>
            </w:pPr>
            <w:r>
              <w:rPr>
                <w:rFonts w:eastAsia="Times New Roman" w:cs="Times New Roman"/>
                <w:color w:val="auto"/>
                <w:sz w:val="21"/>
                <w:szCs w:val="21"/>
                <w:lang w:val="ru-RU" w:eastAsia="zh-CN" w:bidi="ar-SA"/>
              </w:rPr>
              <w:t>Гнездилова Людмила</w:t>
            </w:r>
          </w:p>
          <w:p>
            <w:pPr>
              <w:pStyle w:val="Normal"/>
              <w:spacing w:before="0" w:after="60"/>
              <w:rPr>
                <w:rFonts w:eastAsia="Times New Roman" w:cs="Times New Roman"/>
                <w:color w:val="auto"/>
                <w:sz w:val="21"/>
                <w:szCs w:val="21"/>
                <w:lang w:val="ru-RU" w:eastAsia="zh-CN" w:bidi="ar-SA"/>
              </w:rPr>
            </w:pPr>
            <w:r>
              <w:rPr>
                <w:rFonts w:eastAsia="Times New Roman" w:cs="Times New Roman"/>
                <w:color w:val="auto"/>
                <w:sz w:val="21"/>
                <w:szCs w:val="21"/>
                <w:lang w:val="ru-RU" w:eastAsia="zh-CN" w:bidi="ar-SA"/>
              </w:rPr>
              <w:t>Владимировна</w:t>
            </w:r>
          </w:p>
        </w:tc>
        <w:tc>
          <w:tcPr>
            <w:tcW w:w="6450" w:type="dxa"/>
            <w:tcBorders/>
            <w:shd w:fill="auto" w:val="clear"/>
          </w:tcPr>
          <w:p>
            <w:pPr>
              <w:pStyle w:val="Normal"/>
              <w:spacing w:before="0" w:after="60"/>
              <w:ind w:left="0" w:right="0" w:hanging="0"/>
              <w:jc w:val="both"/>
              <w:rPr>
                <w:sz w:val="21"/>
                <w:szCs w:val="21"/>
              </w:rPr>
            </w:pPr>
            <w:r>
              <w:rPr>
                <w:rFonts w:eastAsia="Times New Roman" w:cs="Times New Roman"/>
                <w:color w:val="auto"/>
                <w:sz w:val="21"/>
                <w:szCs w:val="21"/>
                <w:lang w:val="ru-RU" w:eastAsia="zh-CN" w:bidi="ar-SA"/>
              </w:rPr>
              <w:t>Начальник отдела учета и отчетности Администрации Высокского сельсовета Медвенского района Курской области-член комиссии</w:t>
            </w:r>
          </w:p>
        </w:tc>
      </w:tr>
    </w:tbl>
    <w:p>
      <w:pPr>
        <w:pStyle w:val="BodyTextIndent2"/>
        <w:spacing w:lineRule="atLeast" w:line="100" w:before="0" w:after="0"/>
        <w:ind w:left="0" w:right="0" w:firstLine="708"/>
        <w:jc w:val="both"/>
        <w:rPr/>
      </w:pPr>
      <w:r>
        <w:rPr/>
      </w:r>
    </w:p>
    <w:p>
      <w:pPr>
        <w:pStyle w:val="BodyTextIndent2"/>
        <w:spacing w:lineRule="atLeast" w:line="100" w:before="0" w:after="0"/>
        <w:ind w:left="0" w:right="0" w:firstLine="708"/>
        <w:jc w:val="both"/>
        <w:rPr/>
      </w:pPr>
      <w:r>
        <w:rPr>
          <w:sz w:val="20"/>
          <w:szCs w:val="20"/>
        </w:rPr>
        <w:t xml:space="preserve">На заседании аукционной комиссии присутствовали </w:t>
      </w:r>
      <w:r>
        <w:rPr>
          <w:rFonts w:eastAsia="Times New Roman" w:cs="Times New Roman"/>
          <w:color w:val="00000A"/>
          <w:sz w:val="20"/>
          <w:szCs w:val="20"/>
          <w:shd w:fill="FFFFFF" w:val="clear"/>
          <w:lang w:val="ru-RU" w:eastAsia="ru-RU" w:bidi="ar-SA"/>
        </w:rPr>
        <w:t>7</w:t>
      </w:r>
      <w:r>
        <w:rPr>
          <w:sz w:val="20"/>
          <w:szCs w:val="20"/>
        </w:rPr>
        <w:t xml:space="preserve"> членов комиссии. Комиссия правомочна принимать решения.</w:t>
      </w:r>
    </w:p>
    <w:p>
      <w:pPr>
        <w:pStyle w:val="ConsPlusNormal1"/>
        <w:widowControl/>
        <w:tabs>
          <w:tab w:val="left" w:pos="360" w:leader="none"/>
        </w:tabs>
        <w:ind w:left="0" w:right="0" w:hanging="0"/>
        <w:jc w:val="center"/>
        <w:rPr/>
      </w:pPr>
      <w:r>
        <w:rPr/>
      </w:r>
    </w:p>
    <w:p>
      <w:pPr>
        <w:pStyle w:val="ConsPlusNormal1"/>
        <w:widowControl/>
        <w:tabs>
          <w:tab w:val="left" w:pos="360" w:leader="none"/>
        </w:tabs>
        <w:ind w:left="0" w:right="0" w:hanging="0"/>
        <w:jc w:val="center"/>
        <w:rPr/>
      </w:pPr>
      <w:r>
        <w:rPr/>
      </w:r>
    </w:p>
    <w:p>
      <w:pPr>
        <w:pStyle w:val="ConsPlusNormal1"/>
        <w:widowControl/>
        <w:tabs>
          <w:tab w:val="left" w:pos="360" w:leader="none"/>
        </w:tabs>
        <w:ind w:left="0" w:right="0" w:hanging="0"/>
        <w:jc w:val="center"/>
        <w:rPr/>
      </w:pPr>
      <w:r>
        <w:rPr>
          <w:rFonts w:cs="Times New Roman" w:ascii="Times New Roman" w:hAnsi="Times New Roman"/>
          <w:b w:val="false"/>
          <w:bCs w:val="false"/>
          <w:color w:val="000000"/>
        </w:rPr>
        <w:t>Наименование объекта закупки</w:t>
      </w:r>
    </w:p>
    <w:p>
      <w:pPr>
        <w:pStyle w:val="ConsPlusNormal1"/>
        <w:widowControl/>
        <w:tabs>
          <w:tab w:val="left" w:pos="360" w:leader="none"/>
        </w:tabs>
        <w:ind w:left="0" w:right="0" w:hanging="0"/>
        <w:jc w:val="center"/>
        <w:rPr/>
      </w:pPr>
      <w:r>
        <w:rPr/>
      </w:r>
    </w:p>
    <w:p>
      <w:pPr>
        <w:pStyle w:val="ConsPlusNormal1"/>
        <w:widowControl/>
        <w:tabs>
          <w:tab w:val="left" w:pos="360" w:leader="none"/>
        </w:tabs>
        <w:ind w:left="0" w:right="0" w:hanging="0"/>
        <w:jc w:val="center"/>
        <w:rPr/>
      </w:pPr>
      <w:r>
        <w:rPr/>
      </w:r>
    </w:p>
    <w:p>
      <w:pPr>
        <w:pStyle w:val="Normal"/>
        <w:keepNext/>
        <w:keepLines/>
        <w:widowControl w:val="false"/>
        <w:suppressLineNumbers/>
        <w:tabs>
          <w:tab w:val="left" w:pos="0" w:leader="none"/>
        </w:tabs>
        <w:suppressAutoHyphens w:val="true"/>
        <w:spacing w:before="0" w:after="0"/>
        <w:ind w:left="0" w:right="0" w:firstLine="709"/>
        <w:jc w:val="both"/>
        <w:rPr>
          <w:b w:val="false"/>
          <w:b w:val="false"/>
          <w:bCs w:val="false"/>
          <w:sz w:val="21"/>
          <w:szCs w:val="21"/>
          <w:shd w:fill="FFFF00" w:val="clear"/>
        </w:rPr>
      </w:pPr>
      <w:r>
        <w:rPr>
          <w:rFonts w:eastAsia="Times New Roman" w:cs="Times New Roman"/>
          <w:b w:val="false"/>
          <w:bCs w:val="false"/>
          <w:i w:val="false"/>
          <w:iCs w:val="false"/>
          <w:color w:val="000000"/>
          <w:sz w:val="21"/>
          <w:szCs w:val="21"/>
          <w:shd w:fill="FFFFFF" w:val="clear"/>
          <w:lang w:val="ru-RU" w:eastAsia="zh-CN" w:bidi="ar-SA"/>
        </w:rPr>
        <w:t>Капитальный ремонт фасада здания МКУК ''Коммунарский сельский Дом культуры'' Медвенского района Курской области</w:t>
      </w:r>
    </w:p>
    <w:p>
      <w:pPr>
        <w:pStyle w:val="Normal"/>
        <w:keepNext/>
        <w:keepLines/>
        <w:suppressLineNumbers/>
        <w:suppressAutoHyphens w:val="true"/>
        <w:jc w:val="center"/>
        <w:rPr>
          <w:color w:val="000000"/>
          <w:sz w:val="20"/>
          <w:szCs w:val="20"/>
          <w:shd w:fill="FFFFFF" w:val="clear"/>
        </w:rPr>
      </w:pPr>
      <w:r>
        <w:rPr/>
      </w:r>
    </w:p>
    <w:p>
      <w:pPr>
        <w:pStyle w:val="Normal"/>
        <w:suppressLineNumbers/>
        <w:suppressAutoHyphens w:val="true"/>
        <w:jc w:val="center"/>
        <w:rPr>
          <w:shd w:fill="FFFFFF" w:val="clear"/>
        </w:rPr>
      </w:pPr>
      <w:r>
        <w:rPr>
          <w:color w:val="000000"/>
          <w:sz w:val="20"/>
          <w:szCs w:val="20"/>
          <w:shd w:fill="FFFFFF" w:val="clear"/>
        </w:rPr>
        <w:t xml:space="preserve">Начальная максимальная цена контракта: </w:t>
      </w:r>
    </w:p>
    <w:p>
      <w:pPr>
        <w:pStyle w:val="Normal"/>
        <w:keepNext/>
        <w:keepLines/>
        <w:widowControl w:val="false"/>
        <w:suppressLineNumbers/>
        <w:suppressAutoHyphens w:val="true"/>
        <w:spacing w:before="0" w:after="0"/>
        <w:jc w:val="left"/>
        <w:rPr/>
      </w:pPr>
      <w:r>
        <w:rPr>
          <w:b/>
          <w:bCs w:val="false"/>
          <w:i w:val="false"/>
          <w:iCs w:val="false"/>
          <w:color w:val="000000"/>
          <w:sz w:val="22"/>
          <w:szCs w:val="22"/>
          <w:u w:val="none"/>
          <w:shd w:fill="FFFFFF" w:val="clear"/>
        </w:rPr>
        <w:t xml:space="preserve">                       </w:t>
      </w:r>
    </w:p>
    <w:p>
      <w:pPr>
        <w:pStyle w:val="Normal"/>
        <w:widowControl w:val="false"/>
        <w:suppressLineNumbers/>
        <w:suppressAutoHyphens w:val="true"/>
        <w:spacing w:before="0" w:after="0"/>
        <w:jc w:val="left"/>
        <w:rPr/>
      </w:pPr>
      <w:r>
        <w:rPr>
          <w:rFonts w:eastAsia="Times New Roman" w:cs="Times New Roman"/>
          <w:b/>
          <w:bCs w:val="false"/>
          <w:i w:val="false"/>
          <w:iCs w:val="false"/>
          <w:color w:val="000000"/>
          <w:sz w:val="22"/>
          <w:szCs w:val="22"/>
          <w:u w:val="none"/>
          <w:shd w:fill="FFFFFF" w:val="clear"/>
          <w:lang w:val="ru-RU" w:eastAsia="ru-RU" w:bidi="ar-SA"/>
        </w:rPr>
        <w:t xml:space="preserve">                 </w:t>
      </w:r>
      <w:r>
        <w:rPr>
          <w:rFonts w:eastAsia="Times New Roman" w:cs="Times New Roman"/>
          <w:b w:val="false"/>
          <w:bCs w:val="false"/>
          <w:i w:val="false"/>
          <w:iCs w:val="false"/>
          <w:color w:val="00000A"/>
          <w:sz w:val="20"/>
          <w:szCs w:val="20"/>
          <w:u w:val="none"/>
          <w:shd w:fill="FFFFFF" w:val="clear"/>
          <w:lang w:val="ru-RU" w:eastAsia="ru-RU" w:bidi="ar-SA"/>
        </w:rPr>
        <w:t>784 590,00 (семьсот восемьдесят четыре тысячи пятьсот девяноста) рублей 00 копеек.</w:t>
      </w:r>
    </w:p>
    <w:p>
      <w:pPr>
        <w:pStyle w:val="Normal"/>
        <w:widowControl w:val="false"/>
        <w:suppressLineNumbers/>
        <w:suppressAutoHyphens w:val="true"/>
        <w:spacing w:before="0" w:after="0"/>
        <w:jc w:val="left"/>
        <w:rPr/>
      </w:pPr>
      <w:r>
        <w:rPr>
          <w:rFonts w:eastAsia="Times New Roman" w:cs="Times New Roman"/>
          <w:b w:val="false"/>
          <w:bCs w:val="false"/>
          <w:i w:val="false"/>
          <w:iCs w:val="false"/>
          <w:caps w:val="false"/>
          <w:smallCaps w:val="false"/>
          <w:color w:val="00000A"/>
          <w:spacing w:val="0"/>
          <w:sz w:val="20"/>
          <w:szCs w:val="20"/>
          <w:u w:val="none"/>
          <w:shd w:fill="FFFFFF" w:val="clear"/>
          <w:lang w:val="ru-RU" w:eastAsia="ru-RU" w:bidi="ar-SA"/>
        </w:rPr>
        <w:t xml:space="preserve"> </w:t>
      </w:r>
    </w:p>
    <w:p>
      <w:pPr>
        <w:pStyle w:val="Normal"/>
        <w:suppressLineNumbers/>
        <w:suppressAutoHyphens w:val="true"/>
        <w:jc w:val="center"/>
        <w:rPr>
          <w:b w:val="false"/>
          <w:b w:val="false"/>
          <w:bCs w:val="false"/>
          <w:shd w:fill="FFFFFF" w:val="clear"/>
        </w:rPr>
      </w:pPr>
      <w:r>
        <w:rPr>
          <w:b w:val="false"/>
          <w:bCs w:val="false"/>
          <w:shd w:fill="FFFFFF" w:val="clear"/>
        </w:rPr>
      </w:r>
    </w:p>
    <w:p>
      <w:pPr>
        <w:pStyle w:val="Normal"/>
        <w:suppressLineNumbers/>
        <w:suppressAutoHyphens w:val="true"/>
        <w:jc w:val="both"/>
        <w:rPr/>
      </w:pPr>
      <w:r>
        <w:rPr>
          <w:b w:val="false"/>
          <w:bCs w:val="false"/>
          <w:color w:val="000000"/>
          <w:sz w:val="20"/>
          <w:szCs w:val="20"/>
          <w:lang w:val="ru-RU" w:eastAsia="ru-RU"/>
        </w:rPr>
        <w:t>Аукционная комиссия рассмотрела</w:t>
      </w:r>
      <w:r>
        <w:rPr>
          <w:b w:val="false"/>
          <w:bCs w:val="false"/>
          <w:color w:val="000000"/>
          <w:sz w:val="20"/>
          <w:szCs w:val="20"/>
          <w:shd w:fill="auto" w:val="clear"/>
          <w:lang w:val="ru-RU" w:eastAsia="ru-RU"/>
        </w:rPr>
        <w:t xml:space="preserve"> единственную заявку </w:t>
      </w:r>
      <w:r>
        <w:rPr>
          <w:b w:val="false"/>
          <w:bCs w:val="false"/>
          <w:color w:val="000000"/>
          <w:sz w:val="20"/>
          <w:szCs w:val="20"/>
          <w:lang w:val="ru-RU" w:eastAsia="ru-RU"/>
        </w:rPr>
        <w:t>участника закупки и д</w:t>
      </w:r>
      <w:r>
        <w:rPr>
          <w:rFonts w:eastAsia="Times New Roman" w:cs="Times New Roman"/>
          <w:b w:val="false"/>
          <w:bCs w:val="false"/>
          <w:color w:val="000000"/>
          <w:sz w:val="20"/>
          <w:szCs w:val="20"/>
          <w:lang w:val="ru-RU" w:eastAsia="ru-RU"/>
        </w:rPr>
        <w:t>окументы</w:t>
      </w:r>
      <w:r>
        <w:rPr>
          <w:b w:val="false"/>
          <w:bCs w:val="false"/>
          <w:color w:val="000000"/>
          <w:sz w:val="20"/>
          <w:szCs w:val="20"/>
          <w:lang w:val="ru-RU" w:eastAsia="ru-RU"/>
        </w:rPr>
        <w:t xml:space="preserve"> данной заявки на предмет соответствия требованиям Федерального закона от 05.04.2013 №44-ФЗ «О контрактной в сфере закупок товаров, работ, услуг для обеспечения государственных нужд» и документации в электронной форме.</w:t>
      </w:r>
    </w:p>
    <w:p>
      <w:pPr>
        <w:pStyle w:val="Normal"/>
        <w:keepNext/>
        <w:keepLines/>
        <w:suppressLineNumbers/>
        <w:suppressAutoHyphens w:val="true"/>
        <w:rPr/>
      </w:pPr>
      <w:r>
        <w:rPr/>
      </w:r>
    </w:p>
    <w:p>
      <w:pPr>
        <w:pStyle w:val="Style41"/>
        <w:widowControl/>
        <w:jc w:val="both"/>
        <w:rPr/>
      </w:pPr>
      <w:r>
        <w:rPr/>
      </w:r>
    </w:p>
    <w:p>
      <w:pPr>
        <w:pStyle w:val="Style41"/>
        <w:widowControl/>
        <w:jc w:val="both"/>
        <w:rPr/>
      </w:pPr>
      <w:r>
        <w:rPr/>
      </w:r>
    </w:p>
    <w:p>
      <w:pPr>
        <w:pStyle w:val="Style41"/>
        <w:widowControl/>
        <w:jc w:val="both"/>
        <w:rPr/>
      </w:pPr>
      <w:r>
        <w:rPr/>
      </w:r>
    </w:p>
    <w:p>
      <w:pPr>
        <w:pStyle w:val="Style41"/>
        <w:widowControl/>
        <w:jc w:val="both"/>
        <w:rPr/>
      </w:pPr>
      <w:r>
        <w:rPr/>
      </w:r>
    </w:p>
    <w:p>
      <w:pPr>
        <w:pStyle w:val="Style41"/>
        <w:widowControl/>
        <w:jc w:val="both"/>
        <w:rPr/>
      </w:pPr>
      <w:r>
        <w:rPr/>
      </w:r>
    </w:p>
    <w:p>
      <w:pPr>
        <w:pStyle w:val="Style41"/>
        <w:widowControl/>
        <w:jc w:val="both"/>
        <w:rPr/>
      </w:pPr>
      <w:r>
        <w:rPr/>
      </w:r>
    </w:p>
    <w:p>
      <w:pPr>
        <w:pStyle w:val="Style41"/>
        <w:widowControl/>
        <w:jc w:val="both"/>
        <w:rPr/>
      </w:pPr>
      <w:r>
        <w:rPr/>
      </w:r>
    </w:p>
    <w:p>
      <w:pPr>
        <w:pStyle w:val="Style41"/>
        <w:widowControl/>
        <w:jc w:val="both"/>
        <w:rPr/>
      </w:pPr>
      <w:r>
        <w:rPr>
          <w:rStyle w:val="Style17"/>
          <w:sz w:val="20"/>
          <w:szCs w:val="20"/>
        </w:rPr>
        <w:t>Членами аукционной комиссии принято решение:</w:t>
      </w:r>
    </w:p>
    <w:p>
      <w:pPr>
        <w:pStyle w:val="Style41"/>
        <w:widowControl/>
        <w:jc w:val="both"/>
        <w:rPr/>
      </w:pPr>
      <w:r>
        <w:rPr/>
      </w:r>
    </w:p>
    <w:tbl>
      <w:tblPr>
        <w:tblW w:w="7145" w:type="dxa"/>
        <w:jc w:val="left"/>
        <w:tblInd w:w="7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Pr>
      <w:tblGrid>
        <w:gridCol w:w="2284"/>
        <w:gridCol w:w="4860"/>
      </w:tblGrid>
      <w:tr>
        <w:trPr>
          <w:trHeight w:val="1136" w:hRule="atLeast"/>
        </w:trPr>
        <w:tc>
          <w:tcPr>
            <w:tcW w:w="2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Normal"/>
              <w:spacing w:lineRule="atLeast" w:line="100" w:before="0" w:after="0"/>
              <w:jc w:val="center"/>
              <w:rPr/>
            </w:pPr>
            <w:r>
              <w:rPr>
                <w:rStyle w:val="Style17"/>
                <w:sz w:val="16"/>
                <w:szCs w:val="16"/>
              </w:rPr>
              <w:t>Члены комиссии</w:t>
            </w:r>
          </w:p>
        </w:tc>
        <w:tc>
          <w:tcPr>
            <w:tcW w:w="4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Normal"/>
              <w:spacing w:lineRule="atLeast" w:line="100" w:before="0" w:after="0"/>
              <w:jc w:val="center"/>
              <w:rPr/>
            </w:pPr>
            <w:r>
              <w:rPr>
                <w:rStyle w:val="Style17"/>
                <w:rFonts w:eastAsia="Times New Roman" w:cs="Times New Roman"/>
                <w:color w:val="0000FF"/>
                <w:sz w:val="16"/>
                <w:szCs w:val="16"/>
                <w:u w:val="single"/>
                <w:lang w:eastAsia="ru-RU"/>
              </w:rPr>
              <w:t xml:space="preserve">Решение </w:t>
            </w:r>
          </w:p>
          <w:p>
            <w:pPr>
              <w:pStyle w:val="Normal"/>
              <w:spacing w:lineRule="atLeast" w:line="100" w:before="0" w:after="0"/>
              <w:jc w:val="center"/>
              <w:rPr/>
            </w:pPr>
            <w:r>
              <w:rPr>
                <w:rStyle w:val="Style17"/>
                <w:rFonts w:eastAsia="Times New Roman" w:cs="Times New Roman"/>
                <w:color w:val="0000FF"/>
                <w:sz w:val="16"/>
                <w:szCs w:val="16"/>
                <w:u w:val="single"/>
                <w:lang w:eastAsia="ru-RU"/>
              </w:rPr>
              <w:t xml:space="preserve">по Заявке </w:t>
            </w:r>
          </w:p>
          <w:p>
            <w:pPr>
              <w:pStyle w:val="Normal"/>
              <w:spacing w:lineRule="atLeast" w:line="100" w:before="0" w:after="0"/>
              <w:jc w:val="center"/>
              <w:rPr/>
            </w:pPr>
            <w:r>
              <w:rPr>
                <w:rStyle w:val="Style17"/>
                <w:rFonts w:eastAsia="Times New Roman" w:cs="Times New Roman"/>
                <w:color w:val="0000FF"/>
                <w:sz w:val="16"/>
                <w:szCs w:val="16"/>
                <w:u w:val="single"/>
                <w:lang w:eastAsia="ru-RU"/>
              </w:rPr>
              <w:t xml:space="preserve">№ </w:t>
            </w:r>
            <w:r>
              <w:rPr>
                <w:rStyle w:val="Style17"/>
                <w:rFonts w:eastAsia="Times New Roman" w:cs="Times New Roman"/>
                <w:color w:val="0000FF"/>
                <w:sz w:val="16"/>
                <w:szCs w:val="16"/>
                <w:u w:val="single"/>
                <w:lang w:eastAsia="ru-RU"/>
              </w:rPr>
              <w:t>1</w:t>
            </w:r>
          </w:p>
          <w:p>
            <w:pPr>
              <w:pStyle w:val="Style28"/>
              <w:spacing w:lineRule="atLeast" w:line="100" w:before="0" w:after="0"/>
              <w:jc w:val="center"/>
              <w:rPr>
                <w:shd w:fill="auto" w:val="clear"/>
              </w:rPr>
            </w:pPr>
            <w:r>
              <w:rPr>
                <w:rFonts w:eastAsia="Times New Roman" w:cs="Times New Roman"/>
                <w:color w:val="0000FF"/>
                <w:sz w:val="16"/>
                <w:szCs w:val="16"/>
                <w:u w:val="single"/>
                <w:shd w:fill="auto" w:val="clear"/>
                <w:lang w:eastAsia="ru-RU"/>
              </w:rPr>
              <w:t>ИП РУКАВИЦИНА ЛИЛИЯ ИГОРЕВНА</w:t>
            </w:r>
          </w:p>
          <w:p>
            <w:pPr>
              <w:pStyle w:val="Style28"/>
              <w:spacing w:lineRule="atLeast" w:line="100" w:before="0" w:after="283"/>
              <w:rPr>
                <w:sz w:val="18"/>
                <w:szCs w:val="18"/>
              </w:rPr>
            </w:pPr>
            <w:r>
              <w:rPr>
                <w:sz w:val="18"/>
                <w:szCs w:val="18"/>
              </w:rPr>
              <w:t xml:space="preserve">                           </w:t>
            </w:r>
          </w:p>
          <w:p>
            <w:pPr>
              <w:pStyle w:val="Normal"/>
              <w:spacing w:lineRule="atLeast" w:line="100" w:before="0" w:after="0"/>
              <w:jc w:val="center"/>
              <w:rPr/>
            </w:pPr>
            <w:r>
              <w:rPr/>
            </w:r>
          </w:p>
        </w:tc>
      </w:tr>
      <w:tr>
        <w:trPr>
          <w:trHeight w:val="397" w:hRule="atLeast"/>
        </w:trPr>
        <w:tc>
          <w:tcPr>
            <w:tcW w:w="2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Normal"/>
              <w:spacing w:lineRule="atLeast" w:line="100" w:before="0" w:after="0"/>
              <w:rPr/>
            </w:pPr>
            <w:r>
              <w:rPr>
                <w:rStyle w:val="FontStyle13"/>
                <w:rFonts w:eastAsia="Times New Roman" w:cs="Times New Roman"/>
                <w:color w:val="00000A"/>
                <w:sz w:val="20"/>
                <w:szCs w:val="20"/>
                <w:lang w:val="ru-RU" w:eastAsia="ru-RU" w:bidi="ar-SA"/>
              </w:rPr>
              <w:t>А.Н. Полторацкий</w:t>
            </w:r>
          </w:p>
        </w:tc>
        <w:tc>
          <w:tcPr>
            <w:tcW w:w="4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Normal"/>
              <w:spacing w:lineRule="atLeast" w:line="100" w:before="0" w:after="0"/>
              <w:jc w:val="center"/>
              <w:rPr/>
            </w:pPr>
            <w:r>
              <w:rPr>
                <w:rStyle w:val="Style17"/>
                <w:sz w:val="16"/>
                <w:szCs w:val="16"/>
              </w:rPr>
              <w:t>Соответствует требованиям</w:t>
            </w:r>
          </w:p>
        </w:tc>
      </w:tr>
      <w:tr>
        <w:trPr>
          <w:trHeight w:val="397" w:hRule="atLeast"/>
        </w:trPr>
        <w:tc>
          <w:tcPr>
            <w:tcW w:w="2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Normal"/>
              <w:spacing w:lineRule="atLeast" w:line="100" w:before="0" w:after="0"/>
              <w:rPr/>
            </w:pPr>
            <w:r>
              <w:rPr>
                <w:rStyle w:val="Style17"/>
                <w:rFonts w:eastAsia="Times New Roman" w:cs="Times New Roman"/>
                <w:color w:val="00000A"/>
                <w:sz w:val="20"/>
                <w:szCs w:val="20"/>
                <w:u w:val="single"/>
                <w:lang w:val="ru-RU" w:eastAsia="ru-RU" w:bidi="ar-SA"/>
              </w:rPr>
              <w:t>С</w:t>
            </w:r>
            <w:r>
              <w:rPr>
                <w:rStyle w:val="FontStyle13"/>
                <w:rFonts w:eastAsia="Times New Roman" w:cs="Times New Roman"/>
                <w:color w:val="00000A"/>
                <w:sz w:val="20"/>
                <w:szCs w:val="20"/>
                <w:u w:val="single"/>
                <w:lang w:val="ru-RU" w:eastAsia="ru-RU" w:bidi="ar-SA"/>
              </w:rPr>
              <w:t>.В. Сидорова</w:t>
            </w:r>
          </w:p>
        </w:tc>
        <w:tc>
          <w:tcPr>
            <w:tcW w:w="4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Normal"/>
              <w:spacing w:lineRule="atLeast" w:line="100" w:before="0" w:after="0"/>
              <w:jc w:val="center"/>
              <w:rPr/>
            </w:pPr>
            <w:r>
              <w:rPr>
                <w:rStyle w:val="Style17"/>
                <w:sz w:val="16"/>
                <w:szCs w:val="16"/>
              </w:rPr>
              <w:t>Соответствует требованиям</w:t>
            </w:r>
          </w:p>
        </w:tc>
      </w:tr>
      <w:tr>
        <w:trPr>
          <w:trHeight w:val="397" w:hRule="atLeast"/>
        </w:trPr>
        <w:tc>
          <w:tcPr>
            <w:tcW w:w="2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Normal"/>
              <w:spacing w:lineRule="atLeast" w:line="100" w:before="0" w:after="0"/>
              <w:rPr>
                <w:sz w:val="21"/>
                <w:szCs w:val="21"/>
              </w:rPr>
            </w:pPr>
            <w:r>
              <w:rPr>
                <w:rFonts w:eastAsia="Times New Roman" w:cs="Times New Roman"/>
                <w:color w:val="00000A"/>
                <w:sz w:val="21"/>
                <w:szCs w:val="21"/>
                <w:lang w:val="ru-RU" w:eastAsia="ru-RU" w:bidi="ar-SA"/>
              </w:rPr>
              <w:t>А.С. Костина</w:t>
            </w:r>
          </w:p>
        </w:tc>
        <w:tc>
          <w:tcPr>
            <w:tcW w:w="4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Normal"/>
              <w:spacing w:lineRule="atLeast" w:line="100" w:before="0" w:after="0"/>
              <w:jc w:val="center"/>
              <w:rPr/>
            </w:pPr>
            <w:r>
              <w:rPr>
                <w:rStyle w:val="Style17"/>
                <w:sz w:val="16"/>
                <w:szCs w:val="16"/>
              </w:rPr>
              <w:t>Соответствует требованиям</w:t>
            </w:r>
          </w:p>
        </w:tc>
      </w:tr>
      <w:tr>
        <w:trPr>
          <w:trHeight w:val="397" w:hRule="atLeast"/>
        </w:trPr>
        <w:tc>
          <w:tcPr>
            <w:tcW w:w="2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Normal"/>
              <w:spacing w:lineRule="atLeast" w:line="100" w:before="0" w:after="0"/>
              <w:rPr>
                <w:sz w:val="21"/>
                <w:szCs w:val="21"/>
              </w:rPr>
            </w:pPr>
            <w:r>
              <w:rPr>
                <w:rFonts w:eastAsia="Times New Roman" w:cs="Times New Roman"/>
                <w:color w:val="00000A"/>
                <w:sz w:val="21"/>
                <w:szCs w:val="21"/>
                <w:u w:val="single"/>
                <w:lang w:val="ru-RU" w:eastAsia="ru-RU" w:bidi="ar-SA"/>
              </w:rPr>
              <w:t>Ю.М. Маслова</w:t>
            </w:r>
          </w:p>
        </w:tc>
        <w:tc>
          <w:tcPr>
            <w:tcW w:w="4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Normal"/>
              <w:spacing w:lineRule="atLeast" w:line="100" w:before="0" w:after="0"/>
              <w:jc w:val="center"/>
              <w:rPr/>
            </w:pPr>
            <w:r>
              <w:rPr>
                <w:rStyle w:val="Style17"/>
                <w:sz w:val="16"/>
                <w:szCs w:val="16"/>
              </w:rPr>
              <w:t>Соответствует требованиям</w:t>
            </w:r>
          </w:p>
        </w:tc>
      </w:tr>
      <w:tr>
        <w:trPr>
          <w:trHeight w:val="397" w:hRule="atLeast"/>
        </w:trPr>
        <w:tc>
          <w:tcPr>
            <w:tcW w:w="2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Normal"/>
              <w:rPr>
                <w:rFonts w:eastAsia="Times New Roman" w:cs="Times New Roman"/>
                <w:color w:val="auto"/>
                <w:sz w:val="21"/>
                <w:szCs w:val="21"/>
                <w:lang w:val="ru-RU" w:eastAsia="zh-CN" w:bidi="ar-SA"/>
              </w:rPr>
            </w:pPr>
            <w:r>
              <w:rPr>
                <w:rFonts w:eastAsia="Times New Roman" w:cs="Times New Roman"/>
                <w:color w:val="auto"/>
                <w:sz w:val="21"/>
                <w:szCs w:val="21"/>
                <w:lang w:val="ru-RU" w:eastAsia="zh-CN" w:bidi="ar-SA"/>
              </w:rPr>
              <w:t xml:space="preserve">Н.Г. </w:t>
            </w:r>
            <w:r>
              <w:rPr>
                <w:rFonts w:eastAsia="Times New Roman" w:cs="Times New Roman"/>
                <w:color w:val="auto"/>
                <w:sz w:val="21"/>
                <w:szCs w:val="21"/>
                <w:lang w:val="ru-RU" w:eastAsia="zh-CN" w:bidi="ar-SA"/>
              </w:rPr>
              <w:t xml:space="preserve">Сотникова </w:t>
            </w:r>
          </w:p>
        </w:tc>
        <w:tc>
          <w:tcPr>
            <w:tcW w:w="4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Normal"/>
              <w:spacing w:lineRule="atLeast" w:line="100" w:before="0" w:after="0"/>
              <w:jc w:val="center"/>
              <w:rPr/>
            </w:pPr>
            <w:r>
              <w:rPr>
                <w:rStyle w:val="Style17"/>
                <w:sz w:val="16"/>
                <w:szCs w:val="16"/>
              </w:rPr>
              <w:t>Соответствует требованиям</w:t>
            </w:r>
          </w:p>
        </w:tc>
      </w:tr>
      <w:tr>
        <w:trPr>
          <w:trHeight w:val="397" w:hRule="atLeast"/>
        </w:trPr>
        <w:tc>
          <w:tcPr>
            <w:tcW w:w="2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Normal"/>
              <w:rPr>
                <w:rFonts w:eastAsia="Times New Roman" w:cs="Times New Roman"/>
                <w:color w:val="auto"/>
                <w:sz w:val="21"/>
                <w:szCs w:val="21"/>
                <w:lang w:val="ru-RU" w:eastAsia="zh-CN" w:bidi="ar-SA"/>
              </w:rPr>
            </w:pPr>
            <w:r>
              <w:rPr>
                <w:rFonts w:eastAsia="Times New Roman" w:cs="Times New Roman"/>
                <w:color w:val="auto"/>
                <w:sz w:val="21"/>
                <w:szCs w:val="21"/>
                <w:lang w:val="ru-RU" w:eastAsia="zh-CN" w:bidi="ar-SA"/>
              </w:rPr>
              <w:t>Т.А.</w:t>
            </w:r>
            <w:r>
              <w:rPr>
                <w:rFonts w:eastAsia="Times New Roman" w:cs="Times New Roman"/>
                <w:color w:val="auto"/>
                <w:sz w:val="21"/>
                <w:szCs w:val="21"/>
                <w:lang w:val="ru-RU" w:eastAsia="zh-CN" w:bidi="ar-SA"/>
              </w:rPr>
              <w:t xml:space="preserve">Долженкова </w:t>
            </w:r>
          </w:p>
        </w:tc>
        <w:tc>
          <w:tcPr>
            <w:tcW w:w="4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Normal"/>
              <w:spacing w:lineRule="atLeast" w:line="100" w:before="0" w:after="0"/>
              <w:jc w:val="center"/>
              <w:rPr/>
            </w:pPr>
            <w:r>
              <w:rPr>
                <w:rStyle w:val="Style17"/>
                <w:sz w:val="16"/>
                <w:szCs w:val="16"/>
              </w:rPr>
              <w:t>Соответствует требованиям</w:t>
            </w:r>
          </w:p>
        </w:tc>
      </w:tr>
      <w:tr>
        <w:trPr>
          <w:trHeight w:val="397" w:hRule="atLeast"/>
        </w:trPr>
        <w:tc>
          <w:tcPr>
            <w:tcW w:w="2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Normal"/>
              <w:spacing w:before="0" w:after="60"/>
              <w:rPr>
                <w:rFonts w:eastAsia="Times New Roman" w:cs="Times New Roman"/>
                <w:color w:val="auto"/>
                <w:sz w:val="21"/>
                <w:szCs w:val="21"/>
                <w:lang w:val="ru-RU" w:eastAsia="zh-CN" w:bidi="ar-SA"/>
              </w:rPr>
            </w:pPr>
            <w:r>
              <w:rPr>
                <w:rFonts w:eastAsia="Times New Roman" w:cs="Times New Roman"/>
                <w:color w:val="auto"/>
                <w:sz w:val="21"/>
                <w:szCs w:val="21"/>
                <w:lang w:val="ru-RU" w:eastAsia="zh-CN" w:bidi="ar-SA"/>
              </w:rPr>
              <w:t>Л.В.</w:t>
            </w:r>
            <w:r>
              <w:rPr>
                <w:rFonts w:eastAsia="Times New Roman" w:cs="Times New Roman"/>
                <w:color w:val="auto"/>
                <w:sz w:val="21"/>
                <w:szCs w:val="21"/>
                <w:lang w:val="ru-RU" w:eastAsia="zh-CN" w:bidi="ar-SA"/>
              </w:rPr>
              <w:t>Гнездилова</w:t>
            </w:r>
          </w:p>
        </w:tc>
        <w:tc>
          <w:tcPr>
            <w:tcW w:w="4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center"/>
          </w:tcPr>
          <w:p>
            <w:pPr>
              <w:pStyle w:val="Normal"/>
              <w:spacing w:lineRule="atLeast" w:line="100" w:before="0" w:after="0"/>
              <w:jc w:val="center"/>
              <w:rPr/>
            </w:pPr>
            <w:bookmarkStart w:id="0" w:name="__DdeLink__364_883140586"/>
            <w:bookmarkEnd w:id="0"/>
            <w:r>
              <w:rPr>
                <w:rStyle w:val="Style17"/>
                <w:sz w:val="16"/>
                <w:szCs w:val="16"/>
              </w:rPr>
              <w:t>Соответствует требованиям</w:t>
            </w:r>
          </w:p>
        </w:tc>
      </w:tr>
    </w:tbl>
    <w:p>
      <w:pPr>
        <w:pStyle w:val="Normal"/>
        <w:ind w:left="0" w:right="0" w:firstLine="720"/>
        <w:jc w:val="both"/>
        <w:rPr/>
      </w:pPr>
      <w:r>
        <w:rPr/>
      </w:r>
    </w:p>
    <w:p>
      <w:pPr>
        <w:pStyle w:val="Normal"/>
        <w:ind w:left="0" w:right="0" w:firstLine="720"/>
        <w:jc w:val="both"/>
        <w:rPr/>
      </w:pPr>
      <w:r>
        <w:rPr>
          <w:rFonts w:eastAsia="Times New Roman" w:cs="Times New Roman"/>
          <w:sz w:val="20"/>
          <w:szCs w:val="20"/>
          <w:lang w:eastAsia="ru-RU"/>
        </w:rPr>
        <w:t xml:space="preserve">В связи с тем, что по окончанию срока подачи заявок на участие в аукционе в электронной форме подана только </w:t>
      </w:r>
      <w:r>
        <w:rPr>
          <w:rFonts w:eastAsia="Times New Roman" w:cs="Times New Roman"/>
          <w:sz w:val="20"/>
          <w:szCs w:val="20"/>
          <w:shd w:fill="auto" w:val="clear"/>
          <w:lang w:eastAsia="ru-RU"/>
        </w:rPr>
        <w:t>одна заявка,</w:t>
      </w:r>
      <w:r>
        <w:rPr>
          <w:rFonts w:eastAsia="Times New Roman" w:cs="Times New Roman"/>
          <w:sz w:val="20"/>
          <w:szCs w:val="20"/>
          <w:lang w:eastAsia="ru-RU"/>
        </w:rPr>
        <w:t xml:space="preserve"> аукцион в электронной форме на право </w:t>
      </w:r>
      <w:r>
        <w:rPr>
          <w:rFonts w:eastAsia="Times New Roman" w:cs="Times New Roman"/>
          <w:b w:val="false"/>
          <w:bCs w:val="false"/>
          <w:color w:val="000000"/>
          <w:sz w:val="20"/>
          <w:szCs w:val="20"/>
          <w:lang w:eastAsia="ru-RU"/>
        </w:rPr>
        <w:t xml:space="preserve">заключения контракта </w:t>
      </w:r>
      <w:r>
        <w:rPr>
          <w:rFonts w:eastAsia="Times New Roman" w:cs="Times New Roman"/>
          <w:b w:val="false"/>
          <w:bCs w:val="false"/>
          <w:color w:val="000000"/>
          <w:sz w:val="20"/>
          <w:szCs w:val="20"/>
          <w:lang w:eastAsia="ru-RU"/>
        </w:rPr>
        <w:t>с</w:t>
      </w:r>
      <w:r>
        <w:rPr>
          <w:rFonts w:eastAsia="Times New Roman" w:cs="Times New Roman"/>
          <w:b/>
          <w:bCs/>
          <w:color w:val="000000"/>
          <w:sz w:val="20"/>
          <w:szCs w:val="20"/>
          <w:lang w:eastAsia="ru-RU"/>
        </w:rPr>
        <w:t xml:space="preserve"> </w:t>
      </w:r>
      <w:r>
        <w:rPr>
          <w:rFonts w:eastAsia="Times New Roman" w:cs="Times New Roman"/>
          <w:b w:val="false"/>
          <w:bCs w:val="false"/>
          <w:color w:val="000000"/>
          <w:sz w:val="20"/>
          <w:szCs w:val="20"/>
          <w:shd w:fill="FFFFFF" w:val="clear"/>
          <w:lang w:val="ru-RU" w:eastAsia="zh-CN" w:bidi="ar-SA"/>
        </w:rPr>
        <w:t>Муниципальным Казенным Учреждением культуры ''Коммунарский сельский дом Культуры'' Медвенского Района Курской области на выполнение работ по капитальному ремонту фасада здания МКУК ''Коммунарский сельский Дом культуры'' Медвенского района Курской области расположенного по адресу: 307043, Курская область,  Медвенский район, с. Высокое, д.131А</w:t>
      </w:r>
      <w:r>
        <w:rPr>
          <w:rFonts w:eastAsia="Times New Roman" w:cs="Times New Roman"/>
          <w:b w:val="false"/>
          <w:bCs w:val="false"/>
          <w:sz w:val="20"/>
          <w:szCs w:val="20"/>
          <w:shd w:fill="FFFFFF" w:val="clear"/>
          <w:lang w:eastAsia="ru-RU"/>
        </w:rPr>
        <w:t xml:space="preserve"> </w:t>
      </w:r>
      <w:r>
        <w:rPr>
          <w:rFonts w:eastAsia="Times New Roman" w:cs="Times New Roman"/>
          <w:b/>
          <w:bCs/>
          <w:sz w:val="20"/>
          <w:szCs w:val="20"/>
          <w:shd w:fill="FFFFFF" w:val="clear"/>
          <w:lang w:eastAsia="ru-RU"/>
        </w:rPr>
        <w:t>признается несостоявшимся.</w:t>
      </w:r>
    </w:p>
    <w:p>
      <w:pPr>
        <w:pStyle w:val="Normal"/>
        <w:ind w:left="0" w:right="0" w:firstLine="720"/>
        <w:jc w:val="both"/>
        <w:rPr/>
      </w:pPr>
      <w:r>
        <w:rPr/>
      </w:r>
    </w:p>
    <w:p>
      <w:pPr>
        <w:pStyle w:val="Normal"/>
        <w:ind w:left="0" w:right="0" w:firstLine="720"/>
        <w:jc w:val="both"/>
        <w:rPr/>
      </w:pPr>
      <w:r>
        <w:rPr>
          <w:rStyle w:val="Style17"/>
          <w:sz w:val="20"/>
          <w:szCs w:val="20"/>
        </w:rPr>
        <w:t>Протокол составлен в одном экземпляре, который хранится в ОКУ «Центр закупок Курской области» и подписан всеми присутствующими членами аукционной комиссии.</w:t>
      </w:r>
    </w:p>
    <w:p>
      <w:pPr>
        <w:pStyle w:val="Normal"/>
        <w:ind w:left="0" w:right="0" w:firstLine="720"/>
        <w:jc w:val="both"/>
        <w:rPr/>
      </w:pPr>
      <w:r>
        <w:rPr/>
      </w:r>
    </w:p>
    <w:p>
      <w:pPr>
        <w:pStyle w:val="Normal"/>
        <w:ind w:left="0" w:right="0" w:firstLine="720"/>
        <w:jc w:val="both"/>
        <w:rPr/>
      </w:pPr>
      <w:r>
        <w:rPr/>
      </w:r>
    </w:p>
    <w:tbl>
      <w:tblPr>
        <w:tblW w:w="9085" w:type="dxa"/>
        <w:jc w:val="left"/>
        <w:tblInd w:w="273" w:type="dxa"/>
        <w:tblBorders/>
        <w:tblCellMar>
          <w:top w:w="0" w:type="dxa"/>
          <w:left w:w="108" w:type="dxa"/>
          <w:bottom w:w="0" w:type="dxa"/>
          <w:right w:w="108" w:type="dxa"/>
        </w:tblCellMar>
      </w:tblPr>
      <w:tblGrid>
        <w:gridCol w:w="7200"/>
        <w:gridCol w:w="1884"/>
      </w:tblGrid>
      <w:tr>
        <w:trPr>
          <w:trHeight w:val="568" w:hRule="atLeast"/>
        </w:trPr>
        <w:tc>
          <w:tcPr>
            <w:tcW w:w="7200" w:type="dxa"/>
            <w:tcBorders/>
            <w:shd w:fill="auto" w:val="clear"/>
          </w:tcPr>
          <w:p>
            <w:pPr>
              <w:pStyle w:val="Style25"/>
              <w:spacing w:before="28" w:after="28"/>
              <w:ind w:left="0" w:right="0" w:hanging="0"/>
              <w:jc w:val="both"/>
              <w:rPr/>
            </w:pPr>
            <w:r>
              <w:rPr>
                <w:rStyle w:val="Style17"/>
                <w:rFonts w:cs="Times New Roman"/>
                <w:sz w:val="20"/>
                <w:szCs w:val="20"/>
              </w:rPr>
              <w:t>Председатель комиссии:</w:t>
            </w:r>
          </w:p>
          <w:p>
            <w:pPr>
              <w:pStyle w:val="Style25"/>
              <w:spacing w:before="28" w:after="28"/>
              <w:ind w:left="0" w:right="0" w:hanging="0"/>
              <w:jc w:val="both"/>
              <w:rPr/>
            </w:pPr>
            <w:r>
              <w:rPr/>
            </w:r>
          </w:p>
        </w:tc>
        <w:tc>
          <w:tcPr>
            <w:tcW w:w="1884" w:type="dxa"/>
            <w:tcBorders/>
            <w:shd w:fill="auto" w:val="clear"/>
          </w:tcPr>
          <w:p>
            <w:pPr>
              <w:pStyle w:val="Normal"/>
              <w:ind w:left="0" w:right="0" w:hanging="0"/>
              <w:jc w:val="both"/>
              <w:rPr/>
            </w:pPr>
            <w:r>
              <w:rPr>
                <w:rStyle w:val="FontStyle13"/>
                <w:rFonts w:eastAsia="Times New Roman" w:cs="Times New Roman"/>
                <w:color w:val="00000A"/>
                <w:sz w:val="20"/>
                <w:szCs w:val="20"/>
                <w:u w:val="single"/>
                <w:lang w:val="ru-RU" w:eastAsia="ru-RU" w:bidi="ar-SA"/>
              </w:rPr>
              <w:t>А. Н. Полторацкий</w:t>
            </w:r>
          </w:p>
        </w:tc>
      </w:tr>
      <w:tr>
        <w:trPr>
          <w:trHeight w:val="450" w:hRule="atLeast"/>
        </w:trPr>
        <w:tc>
          <w:tcPr>
            <w:tcW w:w="7200" w:type="dxa"/>
            <w:tcBorders/>
            <w:shd w:fill="auto" w:val="clear"/>
          </w:tcPr>
          <w:p>
            <w:pPr>
              <w:pStyle w:val="Style25"/>
              <w:spacing w:before="28" w:after="28"/>
              <w:ind w:left="0" w:right="0" w:hanging="0"/>
              <w:jc w:val="both"/>
              <w:rPr/>
            </w:pPr>
            <w:r>
              <w:rPr>
                <w:rStyle w:val="Style17"/>
                <w:rFonts w:cs="Times New Roman"/>
                <w:sz w:val="20"/>
                <w:szCs w:val="20"/>
              </w:rPr>
              <w:t>Заместитель председателя комиссии:</w:t>
            </w:r>
          </w:p>
          <w:p>
            <w:pPr>
              <w:pStyle w:val="Style25"/>
              <w:spacing w:before="28" w:after="28"/>
              <w:ind w:left="0" w:right="0" w:hanging="0"/>
              <w:jc w:val="both"/>
              <w:rPr/>
            </w:pPr>
            <w:r>
              <w:rPr/>
            </w:r>
          </w:p>
        </w:tc>
        <w:tc>
          <w:tcPr>
            <w:tcW w:w="1884" w:type="dxa"/>
            <w:tcBorders/>
            <w:shd w:fill="auto" w:val="clear"/>
          </w:tcPr>
          <w:p>
            <w:pPr>
              <w:pStyle w:val="Normal"/>
              <w:ind w:left="0" w:right="0" w:hanging="0"/>
              <w:jc w:val="both"/>
              <w:rPr/>
            </w:pPr>
            <w:r>
              <w:rPr>
                <w:rStyle w:val="Style17"/>
                <w:rFonts w:eastAsia="Times New Roman" w:cs="Times New Roman"/>
                <w:color w:val="00000A"/>
                <w:sz w:val="20"/>
                <w:szCs w:val="20"/>
                <w:u w:val="single"/>
                <w:lang w:val="ru-RU" w:eastAsia="ru-RU" w:bidi="ar-SA"/>
              </w:rPr>
              <w:t>С</w:t>
            </w:r>
            <w:r>
              <w:rPr>
                <w:rStyle w:val="FontStyle13"/>
                <w:rFonts w:eastAsia="Times New Roman" w:cs="Times New Roman"/>
                <w:color w:val="00000A"/>
                <w:sz w:val="20"/>
                <w:szCs w:val="20"/>
                <w:u w:val="single"/>
                <w:lang w:val="ru-RU" w:eastAsia="ru-RU" w:bidi="ar-SA"/>
              </w:rPr>
              <w:t>. В. Сидорова</w:t>
            </w:r>
          </w:p>
        </w:tc>
      </w:tr>
      <w:tr>
        <w:trPr>
          <w:trHeight w:val="396" w:hRule="atLeast"/>
        </w:trPr>
        <w:tc>
          <w:tcPr>
            <w:tcW w:w="7200" w:type="dxa"/>
            <w:tcBorders/>
            <w:shd w:fill="auto" w:val="clear"/>
          </w:tcPr>
          <w:p>
            <w:pPr>
              <w:pStyle w:val="Style25"/>
              <w:spacing w:before="28" w:after="28"/>
              <w:ind w:left="0" w:right="0" w:hanging="0"/>
              <w:jc w:val="both"/>
              <w:rPr/>
            </w:pPr>
            <w:r>
              <w:rPr>
                <w:rStyle w:val="Style17"/>
                <w:sz w:val="20"/>
                <w:szCs w:val="20"/>
              </w:rPr>
              <w:t>Секретарь комиссии:</w:t>
            </w:r>
          </w:p>
          <w:p>
            <w:pPr>
              <w:pStyle w:val="Style25"/>
              <w:spacing w:before="28" w:after="28"/>
              <w:ind w:left="0" w:right="0" w:hanging="0"/>
              <w:jc w:val="both"/>
              <w:rPr/>
            </w:pPr>
            <w:r>
              <w:rPr/>
            </w:r>
          </w:p>
        </w:tc>
        <w:tc>
          <w:tcPr>
            <w:tcW w:w="1884" w:type="dxa"/>
            <w:tcBorders/>
            <w:shd w:fill="auto" w:val="clear"/>
          </w:tcPr>
          <w:p>
            <w:pPr>
              <w:pStyle w:val="Normal"/>
              <w:rPr/>
            </w:pPr>
            <w:r>
              <w:rPr>
                <w:rStyle w:val="FontStyle13"/>
                <w:rFonts w:eastAsia="Times New Roman" w:cs="Times New Roman"/>
                <w:color w:val="00000A"/>
                <w:sz w:val="20"/>
                <w:szCs w:val="20"/>
                <w:u w:val="single"/>
                <w:lang w:val="ru-RU" w:eastAsia="ru-RU" w:bidi="ar-SA"/>
              </w:rPr>
              <w:t>А. С. Костина</w:t>
            </w:r>
          </w:p>
        </w:tc>
      </w:tr>
      <w:tr>
        <w:trPr>
          <w:trHeight w:val="491" w:hRule="atLeast"/>
        </w:trPr>
        <w:tc>
          <w:tcPr>
            <w:tcW w:w="7200" w:type="dxa"/>
            <w:tcBorders/>
            <w:shd w:fill="auto" w:val="clear"/>
          </w:tcPr>
          <w:p>
            <w:pPr>
              <w:pStyle w:val="Style25"/>
              <w:spacing w:before="28" w:after="28"/>
              <w:ind w:left="0" w:right="0" w:hanging="0"/>
              <w:jc w:val="both"/>
              <w:rPr/>
            </w:pPr>
            <w:r>
              <w:rPr>
                <w:rStyle w:val="Style17"/>
                <w:sz w:val="20"/>
                <w:szCs w:val="20"/>
              </w:rPr>
              <w:t>Члены аукционной комиссии:</w:t>
            </w:r>
          </w:p>
          <w:p>
            <w:pPr>
              <w:pStyle w:val="Style25"/>
              <w:spacing w:before="28" w:after="28"/>
              <w:ind w:left="0" w:right="0" w:hanging="0"/>
              <w:jc w:val="both"/>
              <w:rPr/>
            </w:pPr>
            <w:r>
              <w:rPr/>
            </w:r>
          </w:p>
        </w:tc>
        <w:tc>
          <w:tcPr>
            <w:tcW w:w="1884" w:type="dxa"/>
            <w:tcBorders/>
            <w:shd w:fill="auto" w:val="clear"/>
          </w:tcPr>
          <w:p>
            <w:pPr>
              <w:pStyle w:val="Normal"/>
              <w:spacing w:lineRule="atLeast" w:line="100" w:before="0" w:after="0"/>
              <w:rPr/>
            </w:pPr>
            <w:r>
              <w:rPr>
                <w:rStyle w:val="FontStyle13"/>
                <w:rFonts w:eastAsia="Times New Roman" w:cs="Times New Roman"/>
                <w:color w:val="00000A"/>
                <w:sz w:val="20"/>
                <w:szCs w:val="20"/>
                <w:u w:val="single"/>
                <w:lang w:val="ru-RU" w:eastAsia="ru-RU" w:bidi="ar-SA"/>
              </w:rPr>
              <w:t>Ю.М. Маслова</w:t>
            </w:r>
          </w:p>
        </w:tc>
      </w:tr>
      <w:tr>
        <w:trPr>
          <w:trHeight w:val="396" w:hRule="atLeast"/>
        </w:trPr>
        <w:tc>
          <w:tcPr>
            <w:tcW w:w="7200" w:type="dxa"/>
            <w:tcBorders/>
            <w:shd w:fill="auto" w:val="clear"/>
          </w:tcPr>
          <w:p>
            <w:pPr>
              <w:pStyle w:val="Style25"/>
              <w:spacing w:before="28" w:after="28"/>
              <w:ind w:left="0" w:right="0" w:hanging="0"/>
              <w:jc w:val="both"/>
              <w:rPr/>
            </w:pPr>
            <w:r>
              <w:rPr/>
            </w:r>
          </w:p>
        </w:tc>
        <w:tc>
          <w:tcPr>
            <w:tcW w:w="1884" w:type="dxa"/>
            <w:tcBorders/>
            <w:shd w:fill="auto" w:val="clear"/>
          </w:tcPr>
          <w:p>
            <w:pPr>
              <w:pStyle w:val="Normal"/>
              <w:rPr>
                <w:rFonts w:eastAsia="Times New Roman" w:cs="Times New Roman"/>
                <w:color w:val="auto"/>
                <w:sz w:val="21"/>
                <w:szCs w:val="21"/>
                <w:lang w:val="ru-RU" w:eastAsia="zh-CN" w:bidi="ar-SA"/>
              </w:rPr>
            </w:pPr>
            <w:r>
              <w:rPr>
                <w:rFonts w:eastAsia="Times New Roman" w:cs="Times New Roman"/>
                <w:color w:val="auto"/>
                <w:sz w:val="21"/>
                <w:szCs w:val="21"/>
                <w:lang w:val="ru-RU" w:eastAsia="zh-CN" w:bidi="ar-SA"/>
              </w:rPr>
            </w:r>
          </w:p>
          <w:p>
            <w:pPr>
              <w:pStyle w:val="Normal"/>
              <w:rPr>
                <w:rFonts w:eastAsia="Times New Roman" w:cs="Times New Roman"/>
                <w:color w:val="auto"/>
                <w:sz w:val="21"/>
                <w:szCs w:val="21"/>
                <w:lang w:val="ru-RU" w:eastAsia="zh-CN" w:bidi="ar-SA"/>
              </w:rPr>
            </w:pPr>
            <w:r>
              <w:rPr>
                <w:rFonts w:eastAsia="Times New Roman" w:cs="Times New Roman"/>
                <w:color w:val="auto"/>
                <w:sz w:val="21"/>
                <w:szCs w:val="21"/>
                <w:lang w:val="ru-RU" w:eastAsia="zh-CN" w:bidi="ar-SA"/>
              </w:rPr>
              <w:t xml:space="preserve">Н.Г. </w:t>
            </w:r>
            <w:r>
              <w:rPr>
                <w:rFonts w:eastAsia="Times New Roman" w:cs="Times New Roman"/>
                <w:color w:val="auto"/>
                <w:sz w:val="21"/>
                <w:szCs w:val="21"/>
                <w:lang w:val="ru-RU" w:eastAsia="zh-CN" w:bidi="ar-SA"/>
              </w:rPr>
              <w:t xml:space="preserve">Сотникова </w:t>
            </w:r>
          </w:p>
        </w:tc>
      </w:tr>
      <w:tr>
        <w:trPr>
          <w:trHeight w:val="514" w:hRule="atLeast"/>
        </w:trPr>
        <w:tc>
          <w:tcPr>
            <w:tcW w:w="7200" w:type="dxa"/>
            <w:tcBorders/>
            <w:shd w:fill="auto" w:val="clear"/>
          </w:tcPr>
          <w:p>
            <w:pPr>
              <w:pStyle w:val="Style25"/>
              <w:spacing w:before="28" w:after="28"/>
              <w:ind w:left="0" w:right="0" w:hanging="0"/>
              <w:jc w:val="both"/>
              <w:rPr/>
            </w:pPr>
            <w:r>
              <w:rPr/>
            </w:r>
          </w:p>
        </w:tc>
        <w:tc>
          <w:tcPr>
            <w:tcW w:w="1884" w:type="dxa"/>
            <w:tcBorders/>
            <w:shd w:fill="auto" w:val="clear"/>
          </w:tcPr>
          <w:p>
            <w:pPr>
              <w:pStyle w:val="Normal"/>
              <w:rPr>
                <w:rFonts w:eastAsia="Times New Roman" w:cs="Times New Roman"/>
                <w:color w:val="auto"/>
                <w:sz w:val="21"/>
                <w:szCs w:val="21"/>
                <w:lang w:val="ru-RU" w:eastAsia="zh-CN" w:bidi="ar-SA"/>
              </w:rPr>
            </w:pPr>
            <w:r>
              <w:rPr>
                <w:rFonts w:eastAsia="Times New Roman" w:cs="Times New Roman"/>
                <w:color w:val="auto"/>
                <w:sz w:val="21"/>
                <w:szCs w:val="21"/>
                <w:lang w:val="ru-RU" w:eastAsia="zh-CN" w:bidi="ar-SA"/>
              </w:rPr>
            </w:r>
          </w:p>
          <w:p>
            <w:pPr>
              <w:pStyle w:val="Normal"/>
              <w:rPr>
                <w:rFonts w:eastAsia="Times New Roman" w:cs="Times New Roman"/>
                <w:color w:val="auto"/>
                <w:sz w:val="21"/>
                <w:szCs w:val="21"/>
                <w:lang w:val="ru-RU" w:eastAsia="zh-CN" w:bidi="ar-SA"/>
              </w:rPr>
            </w:pPr>
            <w:r>
              <w:rPr>
                <w:rFonts w:eastAsia="Times New Roman" w:cs="Times New Roman"/>
                <w:color w:val="auto"/>
                <w:sz w:val="21"/>
                <w:szCs w:val="21"/>
                <w:lang w:val="ru-RU" w:eastAsia="zh-CN" w:bidi="ar-SA"/>
              </w:rPr>
              <w:t>Т.А.</w:t>
            </w:r>
            <w:r>
              <w:rPr>
                <w:rFonts w:eastAsia="Times New Roman" w:cs="Times New Roman"/>
                <w:color w:val="auto"/>
                <w:sz w:val="21"/>
                <w:szCs w:val="21"/>
                <w:lang w:val="ru-RU" w:eastAsia="zh-CN" w:bidi="ar-SA"/>
              </w:rPr>
              <w:t xml:space="preserve">Долженкова </w:t>
            </w:r>
          </w:p>
        </w:tc>
      </w:tr>
      <w:tr>
        <w:trPr>
          <w:trHeight w:val="404" w:hRule="atLeast"/>
        </w:trPr>
        <w:tc>
          <w:tcPr>
            <w:tcW w:w="7200" w:type="dxa"/>
            <w:tcBorders/>
            <w:shd w:fill="auto" w:val="clear"/>
          </w:tcPr>
          <w:p>
            <w:pPr>
              <w:pStyle w:val="Style25"/>
              <w:spacing w:before="28" w:after="28"/>
              <w:ind w:left="0" w:right="0" w:hanging="0"/>
              <w:jc w:val="both"/>
              <w:rPr/>
            </w:pPr>
            <w:r>
              <w:rPr/>
            </w:r>
          </w:p>
        </w:tc>
        <w:tc>
          <w:tcPr>
            <w:tcW w:w="1884" w:type="dxa"/>
            <w:tcBorders/>
            <w:shd w:fill="auto" w:val="clear"/>
          </w:tcPr>
          <w:p>
            <w:pPr>
              <w:pStyle w:val="Normal"/>
              <w:spacing w:before="0" w:after="60"/>
              <w:rPr>
                <w:rFonts w:eastAsia="Times New Roman" w:cs="Times New Roman"/>
                <w:color w:val="auto"/>
                <w:sz w:val="21"/>
                <w:szCs w:val="21"/>
                <w:lang w:val="ru-RU" w:eastAsia="zh-CN" w:bidi="ar-SA"/>
              </w:rPr>
            </w:pPr>
            <w:r>
              <w:rPr>
                <w:rFonts w:eastAsia="Times New Roman" w:cs="Times New Roman"/>
                <w:color w:val="auto"/>
                <w:sz w:val="21"/>
                <w:szCs w:val="21"/>
                <w:lang w:val="ru-RU" w:eastAsia="zh-CN" w:bidi="ar-SA"/>
              </w:rPr>
            </w:r>
          </w:p>
          <w:p>
            <w:pPr>
              <w:pStyle w:val="Normal"/>
              <w:spacing w:before="0" w:after="60"/>
              <w:rPr>
                <w:rFonts w:eastAsia="Times New Roman" w:cs="Times New Roman"/>
                <w:color w:val="auto"/>
                <w:sz w:val="21"/>
                <w:szCs w:val="21"/>
                <w:lang w:val="ru-RU" w:eastAsia="zh-CN" w:bidi="ar-SA"/>
              </w:rPr>
            </w:pPr>
            <w:r>
              <w:rPr>
                <w:rFonts w:eastAsia="Times New Roman" w:cs="Times New Roman"/>
                <w:color w:val="auto"/>
                <w:sz w:val="21"/>
                <w:szCs w:val="21"/>
                <w:lang w:val="ru-RU" w:eastAsia="zh-CN" w:bidi="ar-SA"/>
              </w:rPr>
              <w:t>Л.В.</w:t>
            </w:r>
            <w:r>
              <w:rPr>
                <w:rFonts w:eastAsia="Times New Roman" w:cs="Times New Roman"/>
                <w:color w:val="auto"/>
                <w:sz w:val="21"/>
                <w:szCs w:val="21"/>
                <w:lang w:val="ru-RU" w:eastAsia="zh-CN" w:bidi="ar-SA"/>
              </w:rPr>
              <w:t>Гнездилова</w:t>
            </w:r>
          </w:p>
        </w:tc>
      </w:tr>
    </w:tbl>
    <w:p>
      <w:pPr>
        <w:pStyle w:val="Style41"/>
        <w:widowControl/>
        <w:jc w:val="both"/>
        <w:rPr/>
      </w:pPr>
      <w:r>
        <w:rPr/>
      </w:r>
    </w:p>
    <w:sectPr>
      <w:type w:val="nextPage"/>
      <w:pgSz w:w="11906" w:h="16838"/>
      <w:pgMar w:left="1335" w:right="1335" w:header="0" w:top="1012" w:footer="0" w:bottom="851"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Liberation Sans">
    <w:altName w:val="Arial"/>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1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ru-RU" w:eastAsia="zh-CN" w:bidi="hi-IN"/>
      </w:rPr>
    </w:rPrDefault>
    <w:pPrDefault>
      <w:pPr/>
    </w:pPrDefault>
  </w:docDefaults>
  <w:style w:type="paragraph" w:styleId="Normal">
    <w:name w:val="Normal"/>
    <w:qFormat/>
    <w:pPr>
      <w:widowControl w:val="false"/>
      <w:suppressAutoHyphens w:val="true"/>
      <w:bidi w:val="0"/>
      <w:spacing w:lineRule="atLeast" w:line="100" w:before="0" w:after="0"/>
      <w:jc w:val="left"/>
    </w:pPr>
    <w:rPr>
      <w:rFonts w:ascii="Times New Roman" w:hAnsi="Times New Roman" w:eastAsia="Times New Roman" w:cs="Times New Roman"/>
      <w:color w:val="00000A"/>
      <w:sz w:val="24"/>
      <w:szCs w:val="24"/>
      <w:lang w:val="ru-RU" w:eastAsia="ru-RU" w:bidi="ar-SA"/>
    </w:rPr>
  </w:style>
  <w:style w:type="character" w:styleId="DefaultParagraphFont">
    <w:name w:val="Default Paragraph Font"/>
    <w:qFormat/>
    <w:rPr/>
  </w:style>
  <w:style w:type="character" w:styleId="FontStyle17">
    <w:name w:val="Font Style17"/>
    <w:basedOn w:val="DefaultParagraphFont"/>
    <w:qFormat/>
    <w:rPr>
      <w:rFonts w:ascii="Times New Roman" w:hAnsi="Times New Roman" w:cs="Times New Roman"/>
      <w:b/>
      <w:bCs/>
      <w:sz w:val="24"/>
      <w:szCs w:val="24"/>
    </w:rPr>
  </w:style>
  <w:style w:type="character" w:styleId="FontStyle18">
    <w:name w:val="Font Style18"/>
    <w:basedOn w:val="DefaultParagraphFont"/>
    <w:qFormat/>
    <w:rPr>
      <w:rFonts w:ascii="Times New Roman" w:hAnsi="Times New Roman" w:cs="Times New Roman"/>
      <w:b/>
      <w:bCs/>
      <w:sz w:val="18"/>
      <w:szCs w:val="18"/>
    </w:rPr>
  </w:style>
  <w:style w:type="character" w:styleId="FontStyle20">
    <w:name w:val="Font Style20"/>
    <w:basedOn w:val="DefaultParagraphFont"/>
    <w:qFormat/>
    <w:rPr>
      <w:rFonts w:ascii="Times New Roman" w:hAnsi="Times New Roman" w:cs="Times New Roman"/>
      <w:sz w:val="18"/>
      <w:szCs w:val="18"/>
    </w:rPr>
  </w:style>
  <w:style w:type="character" w:styleId="Style14">
    <w:name w:val="Название Знак"/>
    <w:basedOn w:val="DefaultParagraphFont"/>
    <w:qFormat/>
    <w:rPr>
      <w:rFonts w:ascii="Times New Roman" w:hAnsi="Times New Roman" w:eastAsia="Times New Roman" w:cs="Times New Roman"/>
      <w:color w:val="000000"/>
      <w:sz w:val="24"/>
      <w:szCs w:val="24"/>
      <w:lang w:eastAsia="ru-RU"/>
    </w:rPr>
  </w:style>
  <w:style w:type="character" w:styleId="FontStyle13">
    <w:name w:val="Font Style13"/>
    <w:basedOn w:val="DefaultParagraphFont"/>
    <w:qFormat/>
    <w:rPr>
      <w:rFonts w:ascii="Times New Roman" w:hAnsi="Times New Roman" w:cs="Times New Roman"/>
      <w:sz w:val="26"/>
      <w:szCs w:val="26"/>
    </w:rPr>
  </w:style>
  <w:style w:type="character" w:styleId="Style15">
    <w:name w:val="Основной текст с отступом Знак"/>
    <w:basedOn w:val="DefaultParagraphFont"/>
    <w:qFormat/>
    <w:rPr>
      <w:rFonts w:ascii="Times New Roman" w:hAnsi="Times New Roman" w:eastAsia="Times New Roman" w:cs="Times New Roman"/>
      <w:color w:val="000000"/>
      <w:sz w:val="24"/>
      <w:szCs w:val="24"/>
      <w:lang w:eastAsia="ru-RU"/>
    </w:rPr>
  </w:style>
  <w:style w:type="character" w:styleId="2">
    <w:name w:val="Основной текст с отступом 2 Знак"/>
    <w:basedOn w:val="DefaultParagraphFont"/>
    <w:qFormat/>
    <w:rPr>
      <w:rFonts w:ascii="Times New Roman" w:hAnsi="Times New Roman" w:eastAsia="Times New Roman" w:cs="Times New Roman"/>
      <w:sz w:val="24"/>
      <w:szCs w:val="24"/>
      <w:lang w:eastAsia="ru-RU"/>
    </w:rPr>
  </w:style>
  <w:style w:type="character" w:styleId="ConsPlusNormal">
    <w:name w:val="ConsPlusNormal Знак"/>
    <w:qFormat/>
    <w:rPr>
      <w:rFonts w:ascii="Arial" w:hAnsi="Arial" w:eastAsia="Times New Roman" w:cs="Arial"/>
      <w:sz w:val="20"/>
      <w:szCs w:val="20"/>
      <w:lang w:eastAsia="ru-RU"/>
    </w:rPr>
  </w:style>
  <w:style w:type="character" w:styleId="Style16">
    <w:name w:val="Выделение"/>
    <w:rPr>
      <w:i/>
      <w:iCs/>
    </w:rPr>
  </w:style>
  <w:style w:type="character" w:styleId="Rserrhl1">
    <w:name w:val="rs_err_hl1"/>
    <w:basedOn w:val="DefaultParagraphFont"/>
    <w:qFormat/>
    <w:rPr/>
  </w:style>
  <w:style w:type="character" w:styleId="Style17">
    <w:name w:val="Интернет-ссылка"/>
    <w:basedOn w:val="DefaultParagraphFont"/>
    <w:rPr>
      <w:color w:val="0000FF"/>
      <w:u w:val="single"/>
      <w:lang w:val="zxx" w:eastAsia="zxx" w:bidi="zxx"/>
    </w:rPr>
  </w:style>
  <w:style w:type="character" w:styleId="Style18">
    <w:name w:val="Без интервала Знак"/>
    <w:qFormat/>
    <w:rPr>
      <w:rFonts w:ascii="Times New Roman" w:hAnsi="Times New Roman" w:eastAsia="Times New Roman" w:cs="Times New Roman"/>
      <w:sz w:val="28"/>
      <w:szCs w:val="28"/>
      <w:lang w:eastAsia="ru-RU"/>
    </w:rPr>
  </w:style>
  <w:style w:type="character" w:styleId="Style19">
    <w:name w:val="Выделение жирным"/>
    <w:basedOn w:val="DefaultParagraphFont"/>
    <w:rPr>
      <w:b/>
      <w:bCs/>
    </w:rPr>
  </w:style>
  <w:style w:type="character" w:styleId="1">
    <w:name w:val="Обычный (веб) Знак1"/>
    <w:qFormat/>
    <w:rPr>
      <w:rFonts w:ascii="Times New Roman" w:hAnsi="Times New Roman" w:eastAsia="Times New Roman" w:cs="Times New Roman"/>
      <w:sz w:val="24"/>
      <w:szCs w:val="24"/>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Style20">
    <w:name w:val="Заголовок"/>
    <w:basedOn w:val="Normal"/>
    <w:next w:val="Style21"/>
    <w:qFormat/>
    <w:pPr>
      <w:keepNext/>
      <w:spacing w:before="240" w:after="120"/>
    </w:pPr>
    <w:rPr>
      <w:rFonts w:ascii="Liberation Sans" w:hAnsi="Liberation Sans" w:eastAsia="Microsoft YaHei" w:cs="Arial"/>
      <w:sz w:val="28"/>
      <w:szCs w:val="28"/>
    </w:rPr>
  </w:style>
  <w:style w:type="paragraph" w:styleId="Style21">
    <w:name w:val="Основной текст"/>
    <w:basedOn w:val="Normal"/>
    <w:pPr>
      <w:spacing w:lineRule="auto" w:line="276" w:before="0" w:after="140"/>
    </w:pPr>
    <w:rPr/>
  </w:style>
  <w:style w:type="paragraph" w:styleId="Style22">
    <w:name w:val="Список"/>
    <w:basedOn w:val="Style21"/>
    <w:pPr/>
    <w:rPr>
      <w:rFonts w:cs="Arial"/>
    </w:rPr>
  </w:style>
  <w:style w:type="paragraph" w:styleId="Style23">
    <w:name w:val="Название"/>
    <w:basedOn w:val="Normal"/>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Style41">
    <w:name w:val="Style4"/>
    <w:basedOn w:val="Normal"/>
    <w:qFormat/>
    <w:pPr/>
    <w:rPr/>
  </w:style>
  <w:style w:type="paragraph" w:styleId="Style51">
    <w:name w:val="Style5"/>
    <w:basedOn w:val="Normal"/>
    <w:qFormat/>
    <w:pPr>
      <w:spacing w:lineRule="exact" w:line="300"/>
      <w:jc w:val="center"/>
    </w:pPr>
    <w:rPr/>
  </w:style>
  <w:style w:type="paragraph" w:styleId="Style61">
    <w:name w:val="Style6"/>
    <w:basedOn w:val="Normal"/>
    <w:qFormat/>
    <w:pPr/>
    <w:rPr/>
  </w:style>
  <w:style w:type="paragraph" w:styleId="Style71">
    <w:name w:val="Style7"/>
    <w:basedOn w:val="Normal"/>
    <w:qFormat/>
    <w:pPr>
      <w:spacing w:lineRule="exact" w:line="230"/>
      <w:jc w:val="center"/>
    </w:pPr>
    <w:rPr/>
  </w:style>
  <w:style w:type="paragraph" w:styleId="Style81">
    <w:name w:val="Style8"/>
    <w:basedOn w:val="Normal"/>
    <w:qFormat/>
    <w:pPr>
      <w:spacing w:lineRule="exact" w:line="298"/>
      <w:ind w:left="0" w:right="0" w:firstLine="168"/>
      <w:jc w:val="both"/>
    </w:pPr>
    <w:rPr/>
  </w:style>
  <w:style w:type="paragraph" w:styleId="Style91">
    <w:name w:val="Style9"/>
    <w:basedOn w:val="Normal"/>
    <w:qFormat/>
    <w:pPr/>
    <w:rPr/>
  </w:style>
  <w:style w:type="paragraph" w:styleId="Style25">
    <w:name w:val="Заглавие"/>
    <w:basedOn w:val="Normal"/>
    <w:pPr>
      <w:widowControl/>
      <w:spacing w:before="28" w:after="28"/>
    </w:pPr>
    <w:rPr>
      <w:color w:val="000000"/>
    </w:rPr>
  </w:style>
  <w:style w:type="paragraph" w:styleId="Style26">
    <w:name w:val="Основной текст с отступом"/>
    <w:basedOn w:val="Normal"/>
    <w:pPr>
      <w:widowControl/>
      <w:spacing w:before="28" w:after="28"/>
    </w:pPr>
    <w:rPr>
      <w:color w:val="000000"/>
    </w:rPr>
  </w:style>
  <w:style w:type="paragraph" w:styleId="BodyTextIndent2">
    <w:name w:val="Body Text Indent 2"/>
    <w:basedOn w:val="Normal"/>
    <w:qFormat/>
    <w:pPr>
      <w:spacing w:lineRule="auto" w:line="480" w:before="0" w:after="120"/>
      <w:ind w:left="283" w:right="0" w:hanging="0"/>
    </w:pPr>
    <w:rPr/>
  </w:style>
  <w:style w:type="paragraph" w:styleId="ConsPlusNormal1">
    <w:name w:val="ConsPlusNormal"/>
    <w:qFormat/>
    <w:pPr>
      <w:widowControl w:val="false"/>
      <w:suppressAutoHyphens w:val="true"/>
      <w:bidi w:val="0"/>
      <w:spacing w:lineRule="atLeast" w:line="100" w:before="0" w:after="0"/>
      <w:ind w:left="0" w:right="0" w:firstLine="720"/>
      <w:jc w:val="left"/>
    </w:pPr>
    <w:rPr>
      <w:rFonts w:ascii="Arial" w:hAnsi="Arial" w:eastAsia="Times New Roman" w:cs="Arial"/>
      <w:color w:val="00000A"/>
      <w:sz w:val="20"/>
      <w:szCs w:val="20"/>
      <w:lang w:val="ru-RU" w:eastAsia="ru-RU" w:bidi="ar-SA"/>
    </w:rPr>
  </w:style>
  <w:style w:type="paragraph" w:styleId="NoSpacing">
    <w:name w:val="No Spacing"/>
    <w:qFormat/>
    <w:pPr>
      <w:widowControl/>
      <w:suppressAutoHyphens w:val="true"/>
      <w:bidi w:val="0"/>
      <w:spacing w:lineRule="atLeast" w:line="100" w:before="0" w:after="0"/>
      <w:ind w:left="0" w:right="0" w:firstLine="567"/>
      <w:jc w:val="both"/>
    </w:pPr>
    <w:rPr>
      <w:rFonts w:ascii="Times New Roman" w:hAnsi="Times New Roman" w:eastAsia="Times New Roman" w:cs="Times New Roman"/>
      <w:color w:val="00000A"/>
      <w:sz w:val="28"/>
      <w:szCs w:val="28"/>
      <w:lang w:val="ru-RU" w:eastAsia="ru-RU" w:bidi="ar-SA"/>
    </w:rPr>
  </w:style>
  <w:style w:type="paragraph" w:styleId="21">
    <w:name w:val="Обычный2"/>
    <w:qFormat/>
    <w:pPr>
      <w:widowControl/>
      <w:suppressAutoHyphens w:val="true"/>
      <w:bidi w:val="0"/>
      <w:spacing w:lineRule="atLeast" w:line="100" w:before="0" w:after="0"/>
      <w:jc w:val="left"/>
    </w:pPr>
    <w:rPr>
      <w:rFonts w:ascii="Times New Roman" w:hAnsi="Times New Roman" w:eastAsia="Times New Roman" w:cs="Times New Roman"/>
      <w:color w:val="00000A"/>
      <w:sz w:val="20"/>
      <w:szCs w:val="20"/>
      <w:lang w:val="ru-RU" w:eastAsia="ru-RU" w:bidi="ar-SA"/>
    </w:rPr>
  </w:style>
  <w:style w:type="paragraph" w:styleId="Style27">
    <w:name w:val="Пункт"/>
    <w:basedOn w:val="Normal"/>
    <w:qFormat/>
    <w:pPr>
      <w:widowControl/>
      <w:tabs>
        <w:tab w:val="left" w:pos="3384" w:leader="none"/>
      </w:tabs>
      <w:ind w:left="1404" w:right="0" w:hanging="504"/>
      <w:jc w:val="both"/>
    </w:pPr>
    <w:rPr/>
  </w:style>
  <w:style w:type="paragraph" w:styleId="NormalWeb">
    <w:name w:val="Normal (Web)"/>
    <w:basedOn w:val="Normal"/>
    <w:qFormat/>
    <w:pPr>
      <w:widowControl/>
      <w:spacing w:before="28" w:after="119"/>
    </w:pPr>
    <w:rPr/>
  </w:style>
  <w:style w:type="paragraph" w:styleId="Style28">
    <w:name w:val="Содержимое таблицы"/>
    <w:basedOn w:val="Normal"/>
    <w:qFormat/>
    <w:pPr>
      <w:suppressLineNumbers/>
      <w:suppressAutoHyphens w:val="true"/>
    </w:pPr>
    <w:rPr>
      <w:rFonts w:eastAsia="Droid Sans Fallback" w:cs="Lohit Hindi"/>
      <w:sz w:val="28"/>
      <w:lang w:eastAsia="zh-CN" w:bidi="hi-IN"/>
    </w:rPr>
  </w:style>
  <w:style w:type="paragraph" w:styleId="Style29">
    <w:name w:val="Обычный"/>
    <w:qFormat/>
    <w:pPr>
      <w:widowControl/>
      <w:suppressAutoHyphens w:val="true"/>
      <w:bidi w:val="0"/>
      <w:spacing w:lineRule="auto" w:line="276" w:before="100" w:after="100"/>
      <w:jc w:val="left"/>
    </w:pPr>
    <w:rPr>
      <w:rFonts w:ascii="Times New Roman" w:hAnsi="Times New Roman" w:eastAsia="Arial" w:cs="Courier New"/>
      <w:color w:val="00000A"/>
      <w:sz w:val="24"/>
      <w:szCs w:val="24"/>
      <w:lang w:val="ru-RU" w:eastAsia="en-US" w:bidi="ar-SA"/>
    </w:rPr>
  </w:style>
  <w:style w:type="paragraph" w:styleId="DefinitionTerm">
    <w:name w:val="Definition Term"/>
    <w:basedOn w:val="Style29"/>
    <w:qFormat/>
    <w:pPr/>
    <w:rPr/>
  </w:style>
  <w:style w:type="paragraph" w:styleId="DefinitionList">
    <w:name w:val="Definition List"/>
    <w:basedOn w:val="Style29"/>
    <w:qFormat/>
    <w:pPr>
      <w:ind w:left="360" w:right="0" w:hanging="0"/>
    </w:pPr>
    <w:rPr/>
  </w:style>
  <w:style w:type="paragraph" w:styleId="H1">
    <w:name w:val="H1"/>
    <w:basedOn w:val="Style29"/>
    <w:qFormat/>
    <w:pPr>
      <w:keepNext/>
      <w:spacing w:before="100" w:after="100"/>
    </w:pPr>
    <w:rPr>
      <w:b/>
      <w:sz w:val="48"/>
    </w:rPr>
  </w:style>
  <w:style w:type="paragraph" w:styleId="H2">
    <w:name w:val="H2"/>
    <w:basedOn w:val="Style29"/>
    <w:qFormat/>
    <w:pPr>
      <w:keepNext/>
      <w:spacing w:before="100" w:after="100"/>
    </w:pPr>
    <w:rPr>
      <w:b/>
      <w:sz w:val="36"/>
    </w:rPr>
  </w:style>
  <w:style w:type="paragraph" w:styleId="H3">
    <w:name w:val="H3"/>
    <w:basedOn w:val="Style29"/>
    <w:qFormat/>
    <w:pPr>
      <w:keepNext/>
      <w:spacing w:before="100" w:after="100"/>
    </w:pPr>
    <w:rPr>
      <w:b/>
      <w:sz w:val="28"/>
    </w:rPr>
  </w:style>
  <w:style w:type="paragraph" w:styleId="H4">
    <w:name w:val="H4"/>
    <w:basedOn w:val="Style29"/>
    <w:qFormat/>
    <w:pPr>
      <w:keepNext/>
      <w:spacing w:before="100" w:after="100"/>
    </w:pPr>
    <w:rPr>
      <w:b/>
      <w:sz w:val="24"/>
    </w:rPr>
  </w:style>
  <w:style w:type="paragraph" w:styleId="H5">
    <w:name w:val="H5"/>
    <w:basedOn w:val="Style29"/>
    <w:qFormat/>
    <w:pPr>
      <w:keepNext/>
      <w:spacing w:before="100" w:after="100"/>
    </w:pPr>
    <w:rPr>
      <w:b/>
      <w:sz w:val="20"/>
    </w:rPr>
  </w:style>
  <w:style w:type="paragraph" w:styleId="H6">
    <w:name w:val="H6"/>
    <w:basedOn w:val="Style29"/>
    <w:qFormat/>
    <w:pPr>
      <w:keepNext/>
      <w:spacing w:before="100" w:after="100"/>
    </w:pPr>
    <w:rPr>
      <w:b/>
      <w:sz w:val="16"/>
    </w:rPr>
  </w:style>
  <w:style w:type="paragraph" w:styleId="Address">
    <w:name w:val="Address"/>
    <w:basedOn w:val="Style29"/>
    <w:qFormat/>
    <w:pPr/>
    <w:rPr>
      <w:i/>
    </w:rPr>
  </w:style>
  <w:style w:type="paragraph" w:styleId="Blockquote">
    <w:name w:val="Blockquote"/>
    <w:basedOn w:val="Style29"/>
    <w:qFormat/>
    <w:pPr>
      <w:spacing w:before="100" w:after="100"/>
      <w:ind w:left="360" w:right="360" w:hanging="0"/>
    </w:pPr>
    <w:rPr/>
  </w:style>
  <w:style w:type="paragraph" w:styleId="Preformatted">
    <w:name w:val="Preformatted"/>
    <w:basedOn w:val="Style29"/>
    <w:qFormat/>
    <w:pPr>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1"/>
      </w:pBdr>
      <w:suppressAutoHyphens w:val="true"/>
      <w:bidi w:val="0"/>
      <w:spacing w:lineRule="auto" w:line="276" w:before="0" w:after="200"/>
      <w:jc w:val="center"/>
    </w:pPr>
    <w:rPr>
      <w:rFonts w:ascii="Arial" w:hAnsi="Arial" w:eastAsia="Arial" w:cs="Courier New"/>
      <w:vanish/>
      <w:color w:val="00000A"/>
      <w:sz w:val="16"/>
      <w:szCs w:val="24"/>
      <w:lang w:val="ru-RU" w:eastAsia="en-US" w:bidi="ar-SA"/>
    </w:rPr>
  </w:style>
  <w:style w:type="paragraph" w:styleId="ZTopofForm">
    <w:name w:val="z-Top of Form"/>
    <w:qFormat/>
    <w:pPr>
      <w:widowControl/>
      <w:pBdr>
        <w:bottom w:val="double" w:sz="2" w:space="0" w:color="000001"/>
      </w:pBdr>
      <w:suppressAutoHyphens w:val="true"/>
      <w:bidi w:val="0"/>
      <w:spacing w:lineRule="auto" w:line="276" w:before="0" w:after="200"/>
      <w:jc w:val="center"/>
    </w:pPr>
    <w:rPr>
      <w:rFonts w:ascii="Arial" w:hAnsi="Arial" w:eastAsia="Arial" w:cs="Courier New"/>
      <w:vanish/>
      <w:color w:val="00000A"/>
      <w:sz w:val="16"/>
      <w:szCs w:val="24"/>
      <w:lang w:val="ru-RU" w:eastAsia="en-US" w:bidi="ar-SA"/>
    </w:rPr>
  </w:style>
  <w:style w:type="paragraph" w:styleId="Style30">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11557</TotalTime>
  <Application>LibreOffice/4.4.2.2$Windows_x86 LibreOffice_project/c4c7d32d0d49397cad38d62472b0bc8acff48dd6</Application>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2014-02-17T12:21:00Z</dcterms:created>
  <dc:creator>ZAK16</dc:creator>
  <dc:language>ru</dc:language>
  <cp:lastPrinted>2019-10-24T14:50:00Z</cp:lastPrinted>
  <dcterms:modified xsi:type="dcterms:W3CDTF">2020-08-31T15:56:34Z</dcterms:modified>
  <cp:revision>402</cp:revision>
</cp:coreProperties>
</file>