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</w:p>
    <w:p w:rsidR="009D7488" w:rsidRDefault="009D7488" w:rsidP="00974E19">
      <w:pPr>
        <w:pStyle w:val="a3"/>
        <w:rPr>
          <w:b/>
          <w:szCs w:val="28"/>
        </w:rPr>
      </w:pPr>
    </w:p>
    <w:p w:rsidR="009B1358" w:rsidRPr="009B1358" w:rsidRDefault="002327FA" w:rsidP="00F4440E">
      <w:pPr>
        <w:jc w:val="both"/>
        <w:rPr>
          <w:b/>
          <w:sz w:val="28"/>
          <w:szCs w:val="28"/>
        </w:rPr>
      </w:pPr>
      <w:proofErr w:type="gramStart"/>
      <w:r w:rsidRPr="0081549A">
        <w:rPr>
          <w:b/>
          <w:sz w:val="28"/>
          <w:szCs w:val="28"/>
        </w:rPr>
        <w:t>на проект решения Представительного Собрания Обоянского района</w:t>
      </w:r>
      <w:r w:rsidR="00604362">
        <w:rPr>
          <w:b/>
          <w:sz w:val="28"/>
          <w:szCs w:val="28"/>
        </w:rPr>
        <w:t xml:space="preserve"> </w:t>
      </w:r>
      <w:r w:rsidRPr="0081549A">
        <w:rPr>
          <w:b/>
          <w:sz w:val="28"/>
          <w:szCs w:val="28"/>
        </w:rPr>
        <w:t xml:space="preserve">Курской области </w:t>
      </w:r>
      <w:r w:rsidRPr="009B1358">
        <w:rPr>
          <w:b/>
          <w:sz w:val="28"/>
          <w:szCs w:val="28"/>
        </w:rPr>
        <w:t>«</w:t>
      </w:r>
      <w:r w:rsidR="009B1358" w:rsidRPr="009B1358">
        <w:rPr>
          <w:b/>
          <w:sz w:val="28"/>
          <w:szCs w:val="28"/>
        </w:rPr>
        <w:t>О внесении изменений в Положение о порядке оплаты труда муниципальных служащих муниципальной службы Обоянского района Курской области, утвержденное решением Представительного Собрания Обоянского района Курской области от 29.04.2009 № 4/23 «Об утверждении Положения о порядке оплаты труда муниципальных служащих Обоянского района Курской области в новой редакции»</w:t>
      </w:r>
      <w:proofErr w:type="gramEnd"/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9B1358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604362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9B1358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9B1358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0348" w:rsidRDefault="001B0348" w:rsidP="001B0348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внести изменения в </w:t>
      </w:r>
      <w:r w:rsidRPr="00B86BA9">
        <w:rPr>
          <w:sz w:val="28"/>
          <w:szCs w:val="28"/>
        </w:rPr>
        <w:t>Положение о порядке оплаты труда муниципальных служащих муниципальной службы Обоянского района Курской области, утвержденное решением Представительного Собрания Обоянского района Курской области от 29.04.2009 №4/23 «Об утверждении Положения о порядке оплаты труда муниципальных служащих Обоянского района Курской области</w:t>
      </w:r>
      <w:r>
        <w:rPr>
          <w:sz w:val="28"/>
          <w:szCs w:val="28"/>
        </w:rPr>
        <w:t>» с последующими изменениями и дополнениями.</w:t>
      </w:r>
      <w:proofErr w:type="gramEnd"/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57218" w:rsidRDefault="00D57218" w:rsidP="00D57218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C0D9A">
        <w:rPr>
          <w:sz w:val="28"/>
          <w:szCs w:val="28"/>
        </w:rPr>
        <w:t>Проект Решения разработан в соответствии с Федеральным Законом от 06.10.2003 № 131-ФЗ «Об общих принципах организации местного самоуправления в Российской Федерации», статьями 22, 23 Устава муниципального района «О</w:t>
      </w:r>
      <w:r>
        <w:rPr>
          <w:sz w:val="28"/>
          <w:szCs w:val="28"/>
        </w:rPr>
        <w:t>боянский район» Курской области.</w:t>
      </w:r>
    </w:p>
    <w:p w:rsidR="00CE5912" w:rsidRPr="00CE5912" w:rsidRDefault="00CE5912" w:rsidP="00CE5912">
      <w:pPr>
        <w:pStyle w:val="aa"/>
        <w:numPr>
          <w:ilvl w:val="1"/>
          <w:numId w:val="2"/>
        </w:numPr>
        <w:ind w:left="0" w:firstLine="540"/>
        <w:jc w:val="both"/>
        <w:rPr>
          <w:color w:val="000000"/>
          <w:sz w:val="28"/>
          <w:szCs w:val="28"/>
        </w:rPr>
      </w:pPr>
      <w:r w:rsidRPr="00CE5912">
        <w:rPr>
          <w:sz w:val="28"/>
          <w:szCs w:val="28"/>
        </w:rPr>
        <w:t>Настоящий проект Решения вносится на рассмотрение</w:t>
      </w:r>
      <w:r w:rsidRPr="00CE5912">
        <w:rPr>
          <w:color w:val="000000"/>
          <w:spacing w:val="1"/>
          <w:sz w:val="28"/>
          <w:szCs w:val="28"/>
        </w:rPr>
        <w:t xml:space="preserve"> Представительного Собрания Обоянского района Курской области в</w:t>
      </w:r>
      <w:r w:rsidRPr="00CE5912">
        <w:rPr>
          <w:sz w:val="28"/>
          <w:szCs w:val="28"/>
        </w:rPr>
        <w:t xml:space="preserve"> связи с прилагаемым письмом комитета финансов Курской области от 13.01.2016 </w:t>
      </w:r>
      <w:r w:rsidR="00D40B08">
        <w:rPr>
          <w:sz w:val="28"/>
          <w:szCs w:val="28"/>
        </w:rPr>
        <w:t xml:space="preserve">                </w:t>
      </w:r>
      <w:r w:rsidRPr="00CE5912">
        <w:rPr>
          <w:sz w:val="28"/>
          <w:szCs w:val="28"/>
        </w:rPr>
        <w:t>№ 06.1 – 03-14/50.</w:t>
      </w:r>
    </w:p>
    <w:p w:rsidR="00604362" w:rsidRDefault="00B91262" w:rsidP="00604362">
      <w:pPr>
        <w:spacing w:line="228" w:lineRule="auto"/>
        <w:ind w:firstLine="708"/>
        <w:jc w:val="both"/>
        <w:rPr>
          <w:sz w:val="28"/>
          <w:szCs w:val="28"/>
        </w:rPr>
      </w:pPr>
      <w:r w:rsidRPr="00B91262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B91262">
        <w:rPr>
          <w:sz w:val="28"/>
          <w:szCs w:val="28"/>
        </w:rPr>
        <w:t xml:space="preserve"> Решения предлагает</w:t>
      </w:r>
      <w:r>
        <w:rPr>
          <w:sz w:val="28"/>
          <w:szCs w:val="28"/>
        </w:rPr>
        <w:t>ся</w:t>
      </w:r>
      <w:r w:rsidR="00604362">
        <w:rPr>
          <w:sz w:val="28"/>
          <w:szCs w:val="28"/>
        </w:rPr>
        <w:t xml:space="preserve"> приостановить действие отдельных статей </w:t>
      </w:r>
      <w:r w:rsidR="00604362" w:rsidRPr="00B86BA9">
        <w:rPr>
          <w:sz w:val="28"/>
          <w:szCs w:val="28"/>
        </w:rPr>
        <w:t>Положени</w:t>
      </w:r>
      <w:r w:rsidR="00604362">
        <w:rPr>
          <w:sz w:val="28"/>
          <w:szCs w:val="28"/>
        </w:rPr>
        <w:t>я</w:t>
      </w:r>
      <w:r w:rsidR="00604362" w:rsidRPr="00B86BA9">
        <w:rPr>
          <w:sz w:val="28"/>
          <w:szCs w:val="28"/>
        </w:rPr>
        <w:t xml:space="preserve"> о порядке оплаты труда муниципальных служащих муниципальной службы Обоянского района Курской области, утвержденное решением </w:t>
      </w:r>
      <w:r w:rsidR="00604362" w:rsidRPr="00B86BA9">
        <w:rPr>
          <w:sz w:val="28"/>
          <w:szCs w:val="28"/>
        </w:rPr>
        <w:lastRenderedPageBreak/>
        <w:t>Представительного Собрания Обоянского района Курской области от 29.04.2009 №4/23 «Об утверждении Положения о порядке оплаты труда муниципальных служащих Обоянского района Курской области</w:t>
      </w:r>
      <w:r w:rsidR="00604362">
        <w:rPr>
          <w:sz w:val="28"/>
          <w:szCs w:val="28"/>
        </w:rPr>
        <w:t>» с последующими изменениями и дополнениями.</w:t>
      </w:r>
    </w:p>
    <w:p w:rsidR="00604362" w:rsidRPr="00604362" w:rsidRDefault="00604362" w:rsidP="00604362">
      <w:pPr>
        <w:pStyle w:val="aa"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04362">
        <w:rPr>
          <w:sz w:val="28"/>
          <w:szCs w:val="28"/>
        </w:rPr>
        <w:t xml:space="preserve">ст. 22, </w:t>
      </w:r>
      <w:r w:rsidRPr="0045642F">
        <w:rPr>
          <w:sz w:val="28"/>
          <w:szCs w:val="28"/>
        </w:rPr>
        <w:t>Федеральн</w:t>
      </w:r>
      <w:r w:rsidR="0045642F" w:rsidRPr="0045642F">
        <w:rPr>
          <w:sz w:val="28"/>
          <w:szCs w:val="28"/>
        </w:rPr>
        <w:t>ого</w:t>
      </w:r>
      <w:r w:rsidRPr="0045642F">
        <w:rPr>
          <w:sz w:val="28"/>
          <w:szCs w:val="28"/>
        </w:rPr>
        <w:t xml:space="preserve"> закон</w:t>
      </w:r>
      <w:r w:rsidR="0045642F" w:rsidRPr="0045642F">
        <w:rPr>
          <w:sz w:val="28"/>
          <w:szCs w:val="28"/>
        </w:rPr>
        <w:t>а</w:t>
      </w:r>
      <w:bookmarkStart w:id="0" w:name="_GoBack"/>
      <w:bookmarkEnd w:id="0"/>
      <w:r w:rsidRPr="00604362">
        <w:rPr>
          <w:sz w:val="28"/>
          <w:szCs w:val="28"/>
        </w:rPr>
        <w:t xml:space="preserve"> от 02.03.2007 N 25-ФЗ "О муниципальной службе в Российской Федерации"</w:t>
      </w:r>
      <w:r>
        <w:rPr>
          <w:sz w:val="28"/>
          <w:szCs w:val="28"/>
        </w:rPr>
        <w:t xml:space="preserve"> устанавливает следующее: </w:t>
      </w:r>
      <w:r w:rsidRPr="00604362">
        <w:rPr>
          <w:b/>
          <w:i/>
          <w:sz w:val="28"/>
          <w:szCs w:val="28"/>
        </w:rPr>
        <w:t>«Органы местного самоуправления самостоятельно определяют размер и условия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</w:t>
      </w:r>
      <w:proofErr w:type="gramStart"/>
      <w:r w:rsidRPr="00604362">
        <w:rPr>
          <w:b/>
          <w:i/>
          <w:sz w:val="28"/>
          <w:szCs w:val="28"/>
        </w:rPr>
        <w:t>.».</w:t>
      </w:r>
      <w:proofErr w:type="gramEnd"/>
    </w:p>
    <w:p w:rsidR="00604362" w:rsidRDefault="00604362" w:rsidP="00BB5DA8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вышеизложенного</w:t>
      </w:r>
      <w:r w:rsidR="00AC5794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сделать вывод о соответствии представленного проекта положениям Федерального</w:t>
      </w:r>
      <w:r w:rsidRPr="006043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04362">
        <w:rPr>
          <w:sz w:val="28"/>
          <w:szCs w:val="28"/>
        </w:rPr>
        <w:t xml:space="preserve"> от 02.03.2007 N 25-ФЗ "О муниципальной службе в Российской Федерации"</w:t>
      </w:r>
      <w:r>
        <w:rPr>
          <w:sz w:val="28"/>
          <w:szCs w:val="28"/>
        </w:rPr>
        <w:t>.</w:t>
      </w:r>
    </w:p>
    <w:p w:rsidR="00604362" w:rsidRDefault="00604362" w:rsidP="00BB5DA8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BB5DA8" w:rsidRPr="000C0D9A" w:rsidRDefault="00B47C58" w:rsidP="00BB5DA8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604362">
        <w:rPr>
          <w:sz w:val="28"/>
          <w:szCs w:val="28"/>
        </w:rPr>
        <w:t>.</w:t>
      </w:r>
      <w:r w:rsidR="00BB5DA8" w:rsidRPr="000C0D9A">
        <w:rPr>
          <w:sz w:val="28"/>
          <w:szCs w:val="28"/>
        </w:rPr>
        <w:t xml:space="preserve"> 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E446C2" w:rsidRDefault="00E446C2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9B1358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9B1358">
        <w:rPr>
          <w:sz w:val="28"/>
          <w:szCs w:val="28"/>
        </w:rPr>
        <w:t>С</w:t>
      </w:r>
      <w:r w:rsidR="009B2E10">
        <w:rPr>
          <w:sz w:val="28"/>
          <w:szCs w:val="28"/>
        </w:rPr>
        <w:t xml:space="preserve">. </w:t>
      </w:r>
      <w:r w:rsidR="009B1358">
        <w:rPr>
          <w:sz w:val="28"/>
          <w:szCs w:val="28"/>
        </w:rPr>
        <w:t>Н</w:t>
      </w:r>
      <w:r w:rsidR="009B2E10">
        <w:rPr>
          <w:sz w:val="28"/>
          <w:szCs w:val="28"/>
        </w:rPr>
        <w:t xml:space="preserve">. </w:t>
      </w:r>
      <w:proofErr w:type="spellStart"/>
      <w:r w:rsidR="009B1358">
        <w:rPr>
          <w:sz w:val="28"/>
          <w:szCs w:val="28"/>
        </w:rPr>
        <w:t>Шеверев</w:t>
      </w:r>
      <w:proofErr w:type="spellEnd"/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3005C"/>
    <w:rsid w:val="001809F2"/>
    <w:rsid w:val="001A362F"/>
    <w:rsid w:val="001B0348"/>
    <w:rsid w:val="001D79A0"/>
    <w:rsid w:val="002327FA"/>
    <w:rsid w:val="00236CDC"/>
    <w:rsid w:val="00254AAA"/>
    <w:rsid w:val="00257FB7"/>
    <w:rsid w:val="002678D6"/>
    <w:rsid w:val="0029141F"/>
    <w:rsid w:val="002B460C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5642F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04362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2501B"/>
    <w:rsid w:val="00942DCE"/>
    <w:rsid w:val="00943E75"/>
    <w:rsid w:val="00944BEE"/>
    <w:rsid w:val="00960322"/>
    <w:rsid w:val="00971DC6"/>
    <w:rsid w:val="00974E19"/>
    <w:rsid w:val="00992C26"/>
    <w:rsid w:val="009A464C"/>
    <w:rsid w:val="009B1358"/>
    <w:rsid w:val="009B2E10"/>
    <w:rsid w:val="009D7488"/>
    <w:rsid w:val="00AB0BF6"/>
    <w:rsid w:val="00AC5794"/>
    <w:rsid w:val="00B043F1"/>
    <w:rsid w:val="00B42687"/>
    <w:rsid w:val="00B42903"/>
    <w:rsid w:val="00B47C58"/>
    <w:rsid w:val="00B704B7"/>
    <w:rsid w:val="00B72E66"/>
    <w:rsid w:val="00B86BA9"/>
    <w:rsid w:val="00B91262"/>
    <w:rsid w:val="00B96542"/>
    <w:rsid w:val="00BB36F5"/>
    <w:rsid w:val="00BB5DA8"/>
    <w:rsid w:val="00BC4AE3"/>
    <w:rsid w:val="00BF5663"/>
    <w:rsid w:val="00BF5E44"/>
    <w:rsid w:val="00C14BBC"/>
    <w:rsid w:val="00C5483D"/>
    <w:rsid w:val="00C652A0"/>
    <w:rsid w:val="00C65920"/>
    <w:rsid w:val="00C668AA"/>
    <w:rsid w:val="00C75D64"/>
    <w:rsid w:val="00C90960"/>
    <w:rsid w:val="00C95812"/>
    <w:rsid w:val="00CA4B68"/>
    <w:rsid w:val="00CB540E"/>
    <w:rsid w:val="00CB6D41"/>
    <w:rsid w:val="00CC122A"/>
    <w:rsid w:val="00CC5EF9"/>
    <w:rsid w:val="00CE5912"/>
    <w:rsid w:val="00CF3888"/>
    <w:rsid w:val="00CF447F"/>
    <w:rsid w:val="00D1704D"/>
    <w:rsid w:val="00D202B4"/>
    <w:rsid w:val="00D23D40"/>
    <w:rsid w:val="00D40B08"/>
    <w:rsid w:val="00D57218"/>
    <w:rsid w:val="00D64942"/>
    <w:rsid w:val="00D6605D"/>
    <w:rsid w:val="00D71017"/>
    <w:rsid w:val="00D91B85"/>
    <w:rsid w:val="00DA0748"/>
    <w:rsid w:val="00DB135D"/>
    <w:rsid w:val="00DC7B72"/>
    <w:rsid w:val="00DD6A7C"/>
    <w:rsid w:val="00E446C2"/>
    <w:rsid w:val="00E542EC"/>
    <w:rsid w:val="00F4440E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5721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1262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rsid w:val="00B9126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ConsNormal">
    <w:name w:val="ConsNormal Знак"/>
    <w:link w:val="ConsNormal0"/>
    <w:locked/>
    <w:rsid w:val="00B91262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B91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5721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1262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rsid w:val="00B9126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ConsNormal">
    <w:name w:val="ConsNormal Знак"/>
    <w:link w:val="ConsNormal0"/>
    <w:locked/>
    <w:rsid w:val="00B91262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B91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8B75-8E7A-47B7-83B2-E65F0271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112</cp:revision>
  <cp:lastPrinted>2015-09-28T06:53:00Z</cp:lastPrinted>
  <dcterms:created xsi:type="dcterms:W3CDTF">2015-06-19T11:12:00Z</dcterms:created>
  <dcterms:modified xsi:type="dcterms:W3CDTF">2016-02-12T07:27:00Z</dcterms:modified>
</cp:coreProperties>
</file>