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624" w:rsidRDefault="00791624" w:rsidP="002327FA">
      <w:pPr>
        <w:pStyle w:val="a3"/>
        <w:rPr>
          <w:b/>
        </w:rPr>
      </w:pPr>
    </w:p>
    <w:p w:rsidR="00F47465" w:rsidRDefault="00F47465" w:rsidP="002327FA">
      <w:pPr>
        <w:pStyle w:val="a3"/>
        <w:rPr>
          <w:b/>
        </w:rPr>
      </w:pPr>
    </w:p>
    <w:p w:rsidR="002327FA" w:rsidRDefault="002327FA" w:rsidP="002327FA">
      <w:pPr>
        <w:pStyle w:val="a3"/>
        <w:rPr>
          <w:b/>
        </w:rPr>
      </w:pPr>
      <w:r>
        <w:rPr>
          <w:noProof/>
        </w:rPr>
        <w:drawing>
          <wp:anchor distT="0" distB="0" distL="114300" distR="114300" simplePos="0" relativeHeight="251657216" behindDoc="0" locked="0" layoutInCell="1" allowOverlap="1">
            <wp:simplePos x="0" y="0"/>
            <wp:positionH relativeFrom="column">
              <wp:posOffset>2867660</wp:posOffset>
            </wp:positionH>
            <wp:positionV relativeFrom="paragraph">
              <wp:posOffset>-370840</wp:posOffset>
            </wp:positionV>
            <wp:extent cx="485140" cy="679450"/>
            <wp:effectExtent l="0" t="0" r="0" b="6350"/>
            <wp:wrapSquare wrapText="bothSides"/>
            <wp:docPr id="2" name="Рисунок 2" descr="Без имен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 имени2"/>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t="793"/>
                    <a:stretch>
                      <a:fillRect/>
                    </a:stretch>
                  </pic:blipFill>
                  <pic:spPr bwMode="auto">
                    <a:xfrm>
                      <a:off x="0" y="0"/>
                      <a:ext cx="485140" cy="679450"/>
                    </a:xfrm>
                    <a:prstGeom prst="rect">
                      <a:avLst/>
                    </a:prstGeom>
                    <a:noFill/>
                  </pic:spPr>
                </pic:pic>
              </a:graphicData>
            </a:graphic>
            <wp14:sizeRelH relativeFrom="page">
              <wp14:pctWidth>0</wp14:pctWidth>
            </wp14:sizeRelH>
            <wp14:sizeRelV relativeFrom="page">
              <wp14:pctHeight>0</wp14:pctHeight>
            </wp14:sizeRelV>
          </wp:anchor>
        </w:drawing>
      </w:r>
    </w:p>
    <w:p w:rsidR="002327FA" w:rsidRDefault="002327FA" w:rsidP="002327FA">
      <w:pPr>
        <w:pStyle w:val="a3"/>
        <w:rPr>
          <w:b/>
        </w:rPr>
      </w:pPr>
    </w:p>
    <w:p w:rsidR="00582A0E" w:rsidRPr="00DE48A5" w:rsidRDefault="00582A0E" w:rsidP="00582A0E">
      <w:pPr>
        <w:pStyle w:val="a3"/>
        <w:rPr>
          <w:b/>
          <w:szCs w:val="28"/>
        </w:rPr>
      </w:pPr>
      <w:r w:rsidRPr="00DE48A5">
        <w:rPr>
          <w:b/>
          <w:szCs w:val="28"/>
        </w:rPr>
        <w:t>КОНТРОЛЬН</w:t>
      </w:r>
      <w:r>
        <w:rPr>
          <w:b/>
          <w:szCs w:val="28"/>
        </w:rPr>
        <w:t>О-СЧЕТН</w:t>
      </w:r>
      <w:r w:rsidRPr="00DE48A5">
        <w:rPr>
          <w:b/>
          <w:szCs w:val="28"/>
        </w:rPr>
        <w:t xml:space="preserve">ЫЙ ОРГАН </w:t>
      </w:r>
      <w:r>
        <w:rPr>
          <w:b/>
          <w:szCs w:val="28"/>
        </w:rPr>
        <w:t>ОБОЯНСКОГО</w:t>
      </w:r>
      <w:r w:rsidRPr="00DE48A5">
        <w:rPr>
          <w:b/>
          <w:szCs w:val="28"/>
        </w:rPr>
        <w:t xml:space="preserve"> РАЙОНА</w:t>
      </w:r>
    </w:p>
    <w:p w:rsidR="00582A0E" w:rsidRPr="00DE48A5" w:rsidRDefault="00582A0E" w:rsidP="00582A0E">
      <w:pPr>
        <w:pStyle w:val="a3"/>
        <w:rPr>
          <w:b/>
          <w:szCs w:val="28"/>
        </w:rPr>
      </w:pPr>
      <w:r>
        <w:rPr>
          <w:b/>
          <w:noProof/>
          <w:szCs w:val="28"/>
        </w:rPr>
        <mc:AlternateContent>
          <mc:Choice Requires="wps">
            <w:drawing>
              <wp:anchor distT="0" distB="0" distL="114300" distR="114300" simplePos="0" relativeHeight="251659264" behindDoc="0" locked="0" layoutInCell="1" allowOverlap="1" wp14:anchorId="3F00EF5F" wp14:editId="21EBDDE4">
                <wp:simplePos x="0" y="0"/>
                <wp:positionH relativeFrom="column">
                  <wp:posOffset>-228600</wp:posOffset>
                </wp:positionH>
                <wp:positionV relativeFrom="paragraph">
                  <wp:posOffset>186690</wp:posOffset>
                </wp:positionV>
                <wp:extent cx="6286500" cy="0"/>
                <wp:effectExtent l="9525" t="15240" r="952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7pt" to="47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1ZE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xN5rNpCqLRwZeQYkg01vlPXHcoGCWWwDkCk9PW+UCEFENIuEfpjZAy&#10;ii0V6oHtIp2mMcNpKVjwhjhnD/tKWnQiYV7iF8sCz2OY1UfFIlrLCVvfbE+EvNpwu1QBD2oBPjfr&#10;OhA/FuliPV/P81E+ma1HeVrXo4+bKh/NNtmHaf1UV1Wd/QzUsrxoBWNcBXbDcGb534l/eybXsbqP&#10;570PyVv02DAgO/wj6Shm0O86CXvNLjs7iAzzGINvbycM/OMe7McXvvoFAAD//wMAUEsDBBQABgAI&#10;AAAAIQBuKumS3QAAAAkBAAAPAAAAZHJzL2Rvd25yZXYueG1sTI9BT4NAEIXvJv6HzZh4axcrbYCy&#10;NNrES29ioz1O2RWI7CxhtxT+vWM86HHevLz3vXw32U6MZvCtIwUPywiEocrplmoFx7eXRQLCBySN&#10;nSOjYDYedsXtTY6Zdld6NWMZasEh5DNU0ITQZ1L6qjEW/dL1hvj36QaLgc+hlnrAK4fbTq6iaCMt&#10;tsQNDfZm35jqq7xYTll/JM8HTI7z3JWnNN6/H0aySt3fTU9bEMFM4c8MP/iMDgUznd2FtBedgsXj&#10;hrcEBas0BsGGdB2zcP4VZJHL/wuKbwAAAP//AwBQSwECLQAUAAYACAAAACEAtoM4kv4AAADhAQAA&#10;EwAAAAAAAAAAAAAAAAAAAAAAW0NvbnRlbnRfVHlwZXNdLnhtbFBLAQItABQABgAIAAAAIQA4/SH/&#10;1gAAAJQBAAALAAAAAAAAAAAAAAAAAC8BAABfcmVscy8ucmVsc1BLAQItABQABgAIAAAAIQAWg1ZE&#10;EQIAACkEAAAOAAAAAAAAAAAAAAAAAC4CAABkcnMvZTJvRG9jLnhtbFBLAQItABQABgAIAAAAIQBu&#10;KumS3QAAAAkBAAAPAAAAAAAAAAAAAAAAAGsEAABkcnMvZG93bnJldi54bWxQSwUGAAAAAAQABADz&#10;AAAAdQUAAAAA&#10;" strokeweight="1.5pt"/>
            </w:pict>
          </mc:Fallback>
        </mc:AlternateContent>
      </w:r>
      <w:r w:rsidRPr="00DE48A5">
        <w:rPr>
          <w:b/>
          <w:szCs w:val="28"/>
        </w:rPr>
        <w:t>КУРСКОЙ ОБЛАСТИ</w:t>
      </w:r>
    </w:p>
    <w:p w:rsidR="00582A0E" w:rsidRPr="00FB1A26" w:rsidRDefault="00582A0E" w:rsidP="00582A0E">
      <w:pPr>
        <w:pStyle w:val="a3"/>
        <w:rPr>
          <w:sz w:val="26"/>
          <w:szCs w:val="26"/>
        </w:rPr>
      </w:pPr>
      <w:r w:rsidRPr="00FB1A26">
        <w:rPr>
          <w:sz w:val="26"/>
          <w:szCs w:val="26"/>
        </w:rPr>
        <w:t>306230, Курская обл., г. Обоянь, ул. Шмидта д.6, kso4616@rambler.ru</w:t>
      </w:r>
    </w:p>
    <w:p w:rsidR="00582A0E" w:rsidRPr="00FB1A26" w:rsidRDefault="00582A0E" w:rsidP="00582A0E">
      <w:pPr>
        <w:pStyle w:val="a3"/>
        <w:rPr>
          <w:b/>
          <w:sz w:val="26"/>
          <w:szCs w:val="26"/>
        </w:rPr>
      </w:pPr>
    </w:p>
    <w:p w:rsidR="00407BC6" w:rsidRPr="00DE48A5" w:rsidRDefault="00407BC6" w:rsidP="00582A0E">
      <w:pPr>
        <w:pStyle w:val="a3"/>
        <w:rPr>
          <w:b/>
          <w:szCs w:val="28"/>
        </w:rPr>
      </w:pPr>
    </w:p>
    <w:p w:rsidR="002327FA" w:rsidRPr="009D7488" w:rsidRDefault="002327FA" w:rsidP="00974E19">
      <w:pPr>
        <w:pStyle w:val="a3"/>
        <w:rPr>
          <w:b/>
          <w:spacing w:val="20"/>
          <w:szCs w:val="28"/>
        </w:rPr>
      </w:pPr>
      <w:r w:rsidRPr="009D7488">
        <w:rPr>
          <w:b/>
          <w:spacing w:val="20"/>
          <w:szCs w:val="28"/>
        </w:rPr>
        <w:t>ЗАКЛЮЧЕНИЕ</w:t>
      </w:r>
      <w:r w:rsidR="00CB6D41">
        <w:rPr>
          <w:b/>
          <w:spacing w:val="20"/>
          <w:szCs w:val="28"/>
        </w:rPr>
        <w:t xml:space="preserve"> №</w:t>
      </w:r>
      <w:r w:rsidR="00C046C2">
        <w:rPr>
          <w:b/>
          <w:spacing w:val="20"/>
          <w:szCs w:val="28"/>
        </w:rPr>
        <w:t>6</w:t>
      </w:r>
    </w:p>
    <w:p w:rsidR="009D7488" w:rsidRDefault="009D7488" w:rsidP="00974E19">
      <w:pPr>
        <w:pStyle w:val="a3"/>
        <w:rPr>
          <w:b/>
          <w:szCs w:val="28"/>
        </w:rPr>
      </w:pPr>
    </w:p>
    <w:p w:rsidR="007369CD" w:rsidRDefault="002327FA" w:rsidP="00A46276">
      <w:pPr>
        <w:jc w:val="center"/>
        <w:rPr>
          <w:b/>
          <w:sz w:val="28"/>
          <w:szCs w:val="28"/>
        </w:rPr>
      </w:pPr>
      <w:r w:rsidRPr="0081549A">
        <w:rPr>
          <w:b/>
          <w:sz w:val="28"/>
          <w:szCs w:val="28"/>
        </w:rPr>
        <w:t>на проект решения Представительного Собрания Обоянского района</w:t>
      </w:r>
    </w:p>
    <w:p w:rsidR="006F0722" w:rsidRPr="006F0722" w:rsidRDefault="002327FA" w:rsidP="00A46276">
      <w:pPr>
        <w:jc w:val="both"/>
        <w:rPr>
          <w:b/>
          <w:sz w:val="28"/>
          <w:szCs w:val="28"/>
        </w:rPr>
      </w:pPr>
      <w:r w:rsidRPr="0081549A">
        <w:rPr>
          <w:b/>
          <w:sz w:val="28"/>
          <w:szCs w:val="28"/>
        </w:rPr>
        <w:t>Курской области «</w:t>
      </w:r>
      <w:r w:rsidR="006F0722" w:rsidRPr="006F0722">
        <w:rPr>
          <w:b/>
          <w:sz w:val="28"/>
          <w:szCs w:val="28"/>
        </w:rPr>
        <w:t>О внесении изменений в решение Представительного Собрания Обоянского района Курской области «Об утверждении порядка и условий оплаты труда Главы муниципального района «Обоянский район» Курской области, председателя Представительного Собрания Обоянского района Курской области, осуществляющих свои полномочия на постоянной основе»</w:t>
      </w:r>
      <w:r w:rsidR="006F0722">
        <w:rPr>
          <w:b/>
          <w:sz w:val="28"/>
          <w:szCs w:val="28"/>
        </w:rPr>
        <w:t xml:space="preserve"> от 7 февраля 2007 года № 1/11»</w:t>
      </w:r>
    </w:p>
    <w:p w:rsidR="00C046C2" w:rsidRPr="0081549A" w:rsidRDefault="00C046C2" w:rsidP="00C046C2">
      <w:pPr>
        <w:jc w:val="center"/>
        <w:rPr>
          <w:b/>
          <w:sz w:val="28"/>
          <w:szCs w:val="28"/>
        </w:rPr>
      </w:pPr>
    </w:p>
    <w:p w:rsidR="00485466" w:rsidRDefault="00485466" w:rsidP="00036787">
      <w:pPr>
        <w:pStyle w:val="ConsPlusTitle"/>
        <w:widowControl/>
        <w:jc w:val="both"/>
        <w:rPr>
          <w:rFonts w:ascii="Times New Roman" w:hAnsi="Times New Roman" w:cs="Times New Roman"/>
          <w:sz w:val="28"/>
          <w:szCs w:val="28"/>
        </w:rPr>
      </w:pPr>
    </w:p>
    <w:p w:rsidR="00974E19" w:rsidRPr="007B148B" w:rsidRDefault="007B148B" w:rsidP="00036787">
      <w:pPr>
        <w:pStyle w:val="ConsPlusTitle"/>
        <w:widowControl/>
        <w:jc w:val="both"/>
        <w:rPr>
          <w:rFonts w:ascii="Times New Roman" w:hAnsi="Times New Roman" w:cs="Times New Roman"/>
          <w:b w:val="0"/>
          <w:sz w:val="28"/>
          <w:szCs w:val="28"/>
        </w:rPr>
      </w:pPr>
      <w:proofErr w:type="spellStart"/>
      <w:r w:rsidRPr="007B148B">
        <w:rPr>
          <w:rFonts w:ascii="Times New Roman" w:hAnsi="Times New Roman" w:cs="Times New Roman"/>
          <w:b w:val="0"/>
          <w:sz w:val="28"/>
          <w:szCs w:val="28"/>
          <w:u w:val="single"/>
          <w:lang w:eastAsia="ar-SA"/>
        </w:rPr>
        <w:t>г.Обоянь</w:t>
      </w:r>
      <w:proofErr w:type="spellEnd"/>
      <w:r w:rsidRPr="007B148B">
        <w:rPr>
          <w:rFonts w:ascii="Times New Roman" w:hAnsi="Times New Roman" w:cs="Times New Roman"/>
          <w:b w:val="0"/>
          <w:sz w:val="28"/>
          <w:szCs w:val="28"/>
          <w:lang w:eastAsia="ar-SA"/>
        </w:rPr>
        <w:t xml:space="preserve">                                                                      </w:t>
      </w:r>
      <w:r w:rsidR="008620D4">
        <w:rPr>
          <w:rFonts w:ascii="Times New Roman" w:hAnsi="Times New Roman" w:cs="Times New Roman"/>
          <w:b w:val="0"/>
          <w:sz w:val="28"/>
          <w:szCs w:val="28"/>
          <w:lang w:eastAsia="ar-SA"/>
        </w:rPr>
        <w:t xml:space="preserve">  </w:t>
      </w:r>
      <w:r w:rsidRPr="007B148B">
        <w:rPr>
          <w:rFonts w:ascii="Times New Roman" w:hAnsi="Times New Roman" w:cs="Times New Roman"/>
          <w:b w:val="0"/>
          <w:sz w:val="28"/>
          <w:szCs w:val="28"/>
          <w:lang w:eastAsia="ar-SA"/>
        </w:rPr>
        <w:t xml:space="preserve">           </w:t>
      </w:r>
      <w:r w:rsidR="00407BC6">
        <w:rPr>
          <w:rFonts w:ascii="Times New Roman" w:hAnsi="Times New Roman" w:cs="Times New Roman"/>
          <w:b w:val="0"/>
          <w:sz w:val="28"/>
          <w:szCs w:val="28"/>
          <w:lang w:eastAsia="ar-SA"/>
        </w:rPr>
        <w:t xml:space="preserve">     </w:t>
      </w:r>
      <w:r w:rsidRPr="007B148B">
        <w:rPr>
          <w:rFonts w:ascii="Times New Roman" w:hAnsi="Times New Roman" w:cs="Times New Roman"/>
          <w:b w:val="0"/>
          <w:sz w:val="28"/>
          <w:szCs w:val="28"/>
          <w:lang w:eastAsia="ar-SA"/>
        </w:rPr>
        <w:t xml:space="preserve">            </w:t>
      </w:r>
      <w:r w:rsidR="002B704D">
        <w:rPr>
          <w:rFonts w:ascii="Times New Roman" w:hAnsi="Times New Roman" w:cs="Times New Roman"/>
          <w:b w:val="0"/>
          <w:sz w:val="28"/>
          <w:szCs w:val="28"/>
          <w:u w:val="single"/>
          <w:lang w:eastAsia="ar-SA"/>
        </w:rPr>
        <w:t>1</w:t>
      </w:r>
      <w:r w:rsidR="00D30D2F">
        <w:rPr>
          <w:rFonts w:ascii="Times New Roman" w:hAnsi="Times New Roman" w:cs="Times New Roman"/>
          <w:b w:val="0"/>
          <w:sz w:val="28"/>
          <w:szCs w:val="28"/>
          <w:u w:val="single"/>
          <w:lang w:eastAsia="ar-SA"/>
        </w:rPr>
        <w:t>1</w:t>
      </w:r>
      <w:r w:rsidR="007369CD">
        <w:rPr>
          <w:rFonts w:ascii="Times New Roman" w:hAnsi="Times New Roman" w:cs="Times New Roman"/>
          <w:b w:val="0"/>
          <w:sz w:val="28"/>
          <w:szCs w:val="28"/>
          <w:u w:val="single"/>
          <w:lang w:eastAsia="ar-SA"/>
        </w:rPr>
        <w:t>.</w:t>
      </w:r>
      <w:r w:rsidR="002B704D">
        <w:rPr>
          <w:rFonts w:ascii="Times New Roman" w:hAnsi="Times New Roman" w:cs="Times New Roman"/>
          <w:b w:val="0"/>
          <w:sz w:val="28"/>
          <w:szCs w:val="28"/>
          <w:u w:val="single"/>
          <w:lang w:eastAsia="ar-SA"/>
        </w:rPr>
        <w:t>02.2016</w:t>
      </w:r>
      <w:r w:rsidRPr="007B148B">
        <w:rPr>
          <w:rFonts w:ascii="Times New Roman" w:hAnsi="Times New Roman" w:cs="Times New Roman"/>
          <w:b w:val="0"/>
          <w:sz w:val="28"/>
          <w:szCs w:val="28"/>
          <w:u w:val="single"/>
          <w:lang w:eastAsia="ar-SA"/>
        </w:rPr>
        <w:t xml:space="preserve"> г.</w:t>
      </w:r>
    </w:p>
    <w:p w:rsidR="00974E19" w:rsidRPr="007B148B" w:rsidRDefault="00974E19" w:rsidP="00036787">
      <w:pPr>
        <w:pStyle w:val="ConsPlusTitle"/>
        <w:widowControl/>
        <w:jc w:val="both"/>
        <w:rPr>
          <w:rFonts w:ascii="Times New Roman" w:hAnsi="Times New Roman" w:cs="Times New Roman"/>
          <w:sz w:val="28"/>
          <w:szCs w:val="28"/>
        </w:rPr>
      </w:pPr>
    </w:p>
    <w:p w:rsidR="00E542EC" w:rsidRDefault="00E542EC" w:rsidP="008770C3">
      <w:pPr>
        <w:ind w:firstLine="708"/>
        <w:jc w:val="both"/>
        <w:rPr>
          <w:sz w:val="28"/>
          <w:szCs w:val="28"/>
        </w:rPr>
      </w:pPr>
    </w:p>
    <w:p w:rsidR="003F24E0" w:rsidRDefault="003F24E0" w:rsidP="003F24E0">
      <w:pPr>
        <w:autoSpaceDE w:val="0"/>
        <w:autoSpaceDN w:val="0"/>
        <w:adjustRightInd w:val="0"/>
        <w:ind w:firstLine="540"/>
        <w:jc w:val="center"/>
        <w:rPr>
          <w:b/>
          <w:sz w:val="28"/>
          <w:szCs w:val="28"/>
        </w:rPr>
      </w:pPr>
      <w:r w:rsidRPr="000B7C5E">
        <w:rPr>
          <w:b/>
          <w:sz w:val="28"/>
          <w:szCs w:val="28"/>
        </w:rPr>
        <w:t>При проведении экспертизы представленного проекта Решения установлено следующее:</w:t>
      </w:r>
    </w:p>
    <w:p w:rsidR="00B86BA9" w:rsidRDefault="00B86BA9" w:rsidP="003F24E0">
      <w:pPr>
        <w:autoSpaceDE w:val="0"/>
        <w:autoSpaceDN w:val="0"/>
        <w:adjustRightInd w:val="0"/>
        <w:ind w:firstLine="540"/>
        <w:jc w:val="center"/>
        <w:rPr>
          <w:b/>
          <w:sz w:val="28"/>
          <w:szCs w:val="28"/>
        </w:rPr>
      </w:pPr>
    </w:p>
    <w:p w:rsidR="000F3137" w:rsidRDefault="00B86BA9" w:rsidP="000F3137">
      <w:pPr>
        <w:ind w:firstLine="567"/>
        <w:jc w:val="both"/>
        <w:rPr>
          <w:sz w:val="28"/>
          <w:szCs w:val="28"/>
        </w:rPr>
      </w:pPr>
      <w:proofErr w:type="gramStart"/>
      <w:r w:rsidRPr="000F3137">
        <w:rPr>
          <w:sz w:val="28"/>
          <w:szCs w:val="28"/>
        </w:rPr>
        <w:t>Представленным проектом Реше</w:t>
      </w:r>
      <w:r w:rsidR="000F3137" w:rsidRPr="000F3137">
        <w:rPr>
          <w:sz w:val="28"/>
          <w:szCs w:val="28"/>
        </w:rPr>
        <w:t xml:space="preserve">ния Представительного Собрания </w:t>
      </w:r>
      <w:r w:rsidRPr="000F3137">
        <w:rPr>
          <w:sz w:val="28"/>
          <w:szCs w:val="28"/>
        </w:rPr>
        <w:t xml:space="preserve">Обоянского района Курской области предлагается внести изменения в </w:t>
      </w:r>
      <w:r w:rsidR="000F3137" w:rsidRPr="000F3137">
        <w:rPr>
          <w:sz w:val="28"/>
          <w:szCs w:val="28"/>
        </w:rPr>
        <w:t>«</w:t>
      </w:r>
      <w:r w:rsidRPr="000F3137">
        <w:rPr>
          <w:sz w:val="28"/>
          <w:szCs w:val="28"/>
        </w:rPr>
        <w:t>По</w:t>
      </w:r>
      <w:r w:rsidR="000F3137" w:rsidRPr="000F3137">
        <w:rPr>
          <w:sz w:val="28"/>
          <w:szCs w:val="28"/>
        </w:rPr>
        <w:t>рядок и условия оплаты труда Главы муниципального района «Обоянский район» Курской области, председателя Представительного Собрания Обоянского района Курской области, осуществляющих свои полномочия на постоянной основе», утвержденный решением Представительного Собрания Обоянского района Курской области от</w:t>
      </w:r>
      <w:r w:rsidR="00031257">
        <w:rPr>
          <w:sz w:val="28"/>
          <w:szCs w:val="28"/>
        </w:rPr>
        <w:t xml:space="preserve">     </w:t>
      </w:r>
      <w:r w:rsidR="000F3137" w:rsidRPr="000F3137">
        <w:rPr>
          <w:sz w:val="28"/>
          <w:szCs w:val="28"/>
        </w:rPr>
        <w:t xml:space="preserve"> 7 февраля 2007 года №1/11 «Об утверждении порядка и условий оплаты труда</w:t>
      </w:r>
      <w:proofErr w:type="gramEnd"/>
      <w:r w:rsidR="000F3137" w:rsidRPr="000F3137">
        <w:rPr>
          <w:sz w:val="28"/>
          <w:szCs w:val="28"/>
        </w:rPr>
        <w:t xml:space="preserve"> Главы муниципального района «Обоянский район» Курской области, председателя Представительного Собрания Обоянского района Курской области, </w:t>
      </w:r>
      <w:proofErr w:type="gramStart"/>
      <w:r w:rsidR="000F3137" w:rsidRPr="000F3137">
        <w:rPr>
          <w:sz w:val="28"/>
          <w:szCs w:val="28"/>
        </w:rPr>
        <w:t>осуществляющих</w:t>
      </w:r>
      <w:proofErr w:type="gramEnd"/>
      <w:r w:rsidR="000F3137" w:rsidRPr="000F3137">
        <w:rPr>
          <w:sz w:val="28"/>
          <w:szCs w:val="28"/>
        </w:rPr>
        <w:t xml:space="preserve"> свои полномочия на постоянной основе», с последующими изменениями и дополнениями.</w:t>
      </w:r>
    </w:p>
    <w:p w:rsidR="007A2513" w:rsidRPr="000F3137" w:rsidRDefault="007A2513" w:rsidP="000F3137">
      <w:pPr>
        <w:ind w:firstLine="567"/>
        <w:jc w:val="both"/>
        <w:rPr>
          <w:sz w:val="28"/>
          <w:szCs w:val="28"/>
        </w:rPr>
      </w:pPr>
    </w:p>
    <w:p w:rsidR="007A2513" w:rsidRDefault="007A2513" w:rsidP="007A2513">
      <w:pPr>
        <w:autoSpaceDE w:val="0"/>
        <w:autoSpaceDN w:val="0"/>
        <w:adjustRightInd w:val="0"/>
        <w:ind w:firstLine="540"/>
        <w:jc w:val="center"/>
        <w:rPr>
          <w:b/>
          <w:sz w:val="28"/>
          <w:szCs w:val="28"/>
        </w:rPr>
      </w:pPr>
      <w:r w:rsidRPr="000B7C5E">
        <w:rPr>
          <w:b/>
          <w:sz w:val="28"/>
          <w:szCs w:val="28"/>
        </w:rPr>
        <w:t>При проведении экспертизы представленного проекта Решения установлено следующее:</w:t>
      </w:r>
    </w:p>
    <w:p w:rsidR="007A2513" w:rsidRDefault="007A2513" w:rsidP="00B86207">
      <w:pPr>
        <w:autoSpaceDE w:val="0"/>
        <w:autoSpaceDN w:val="0"/>
        <w:adjustRightInd w:val="0"/>
        <w:ind w:firstLine="709"/>
        <w:jc w:val="center"/>
        <w:rPr>
          <w:b/>
          <w:sz w:val="28"/>
          <w:szCs w:val="28"/>
        </w:rPr>
      </w:pPr>
    </w:p>
    <w:p w:rsidR="00B86207" w:rsidRPr="00A46276" w:rsidRDefault="007A2513" w:rsidP="00B86207">
      <w:pPr>
        <w:pStyle w:val="aa"/>
        <w:numPr>
          <w:ilvl w:val="1"/>
          <w:numId w:val="2"/>
        </w:numPr>
        <w:autoSpaceDE w:val="0"/>
        <w:autoSpaceDN w:val="0"/>
        <w:adjustRightInd w:val="0"/>
        <w:ind w:left="0" w:firstLine="709"/>
        <w:jc w:val="both"/>
        <w:rPr>
          <w:sz w:val="28"/>
          <w:szCs w:val="28"/>
        </w:rPr>
      </w:pPr>
      <w:r w:rsidRPr="00A46276">
        <w:rPr>
          <w:sz w:val="28"/>
          <w:szCs w:val="28"/>
        </w:rPr>
        <w:t xml:space="preserve">Проект Решения предусматривает </w:t>
      </w:r>
      <w:r w:rsidR="00B86207" w:rsidRPr="00A46276">
        <w:rPr>
          <w:sz w:val="28"/>
          <w:szCs w:val="28"/>
        </w:rPr>
        <w:t xml:space="preserve">приостановить действие пункта 11 вышеуказанного </w:t>
      </w:r>
      <w:r w:rsidRPr="00A46276">
        <w:rPr>
          <w:color w:val="000000"/>
          <w:sz w:val="28"/>
          <w:szCs w:val="28"/>
        </w:rPr>
        <w:t>Порядка</w:t>
      </w:r>
      <w:r w:rsidR="00B86207" w:rsidRPr="00A46276">
        <w:rPr>
          <w:color w:val="000000"/>
          <w:sz w:val="28"/>
          <w:szCs w:val="28"/>
        </w:rPr>
        <w:t xml:space="preserve">. </w:t>
      </w:r>
    </w:p>
    <w:p w:rsidR="00B86207" w:rsidRPr="00604362" w:rsidRDefault="00B86207" w:rsidP="00B86207">
      <w:pPr>
        <w:pStyle w:val="aa"/>
        <w:numPr>
          <w:ilvl w:val="1"/>
          <w:numId w:val="2"/>
        </w:numPr>
        <w:autoSpaceDE w:val="0"/>
        <w:autoSpaceDN w:val="0"/>
        <w:adjustRightInd w:val="0"/>
        <w:ind w:left="0" w:firstLine="709"/>
        <w:jc w:val="both"/>
        <w:rPr>
          <w:b/>
          <w:i/>
          <w:sz w:val="28"/>
          <w:szCs w:val="28"/>
        </w:rPr>
      </w:pPr>
      <w:r w:rsidRPr="00604362">
        <w:rPr>
          <w:sz w:val="28"/>
          <w:szCs w:val="28"/>
        </w:rPr>
        <w:t xml:space="preserve">ст. 22, </w:t>
      </w:r>
      <w:r w:rsidRPr="00102513">
        <w:rPr>
          <w:sz w:val="28"/>
          <w:szCs w:val="28"/>
        </w:rPr>
        <w:t>Федеральн</w:t>
      </w:r>
      <w:r w:rsidR="00102513" w:rsidRPr="00102513">
        <w:rPr>
          <w:sz w:val="28"/>
          <w:szCs w:val="28"/>
        </w:rPr>
        <w:t>ого</w:t>
      </w:r>
      <w:r w:rsidRPr="00102513">
        <w:rPr>
          <w:sz w:val="28"/>
          <w:szCs w:val="28"/>
        </w:rPr>
        <w:t xml:space="preserve"> закон</w:t>
      </w:r>
      <w:r w:rsidR="00102513" w:rsidRPr="00102513">
        <w:rPr>
          <w:sz w:val="28"/>
          <w:szCs w:val="28"/>
        </w:rPr>
        <w:t>а</w:t>
      </w:r>
      <w:bookmarkStart w:id="0" w:name="_GoBack"/>
      <w:bookmarkEnd w:id="0"/>
      <w:r w:rsidRPr="00604362">
        <w:rPr>
          <w:sz w:val="28"/>
          <w:szCs w:val="28"/>
        </w:rPr>
        <w:t xml:space="preserve"> от 02.03.2007 N 25-ФЗ "О муниципальной службе в Российской Федерации"</w:t>
      </w:r>
      <w:r>
        <w:rPr>
          <w:sz w:val="28"/>
          <w:szCs w:val="28"/>
        </w:rPr>
        <w:t xml:space="preserve"> устанавливает следующее: </w:t>
      </w:r>
      <w:r w:rsidRPr="00604362">
        <w:rPr>
          <w:b/>
          <w:i/>
          <w:sz w:val="28"/>
          <w:szCs w:val="28"/>
        </w:rPr>
        <w:t xml:space="preserve">«Органы местного </w:t>
      </w:r>
      <w:r w:rsidRPr="00604362">
        <w:rPr>
          <w:b/>
          <w:i/>
          <w:sz w:val="28"/>
          <w:szCs w:val="28"/>
        </w:rPr>
        <w:lastRenderedPageBreak/>
        <w:t>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roofErr w:type="gramStart"/>
      <w:r w:rsidRPr="00604362">
        <w:rPr>
          <w:b/>
          <w:i/>
          <w:sz w:val="28"/>
          <w:szCs w:val="28"/>
        </w:rPr>
        <w:t>.».</w:t>
      </w:r>
      <w:proofErr w:type="gramEnd"/>
    </w:p>
    <w:p w:rsidR="00B86207" w:rsidRPr="00B86207" w:rsidRDefault="00B86207" w:rsidP="00B86207">
      <w:pPr>
        <w:pStyle w:val="aa"/>
        <w:numPr>
          <w:ilvl w:val="1"/>
          <w:numId w:val="2"/>
        </w:numPr>
        <w:ind w:left="0" w:firstLine="709"/>
        <w:jc w:val="both"/>
        <w:rPr>
          <w:color w:val="000000"/>
          <w:spacing w:val="-4"/>
          <w:sz w:val="28"/>
          <w:szCs w:val="28"/>
        </w:rPr>
      </w:pPr>
      <w:r>
        <w:rPr>
          <w:sz w:val="28"/>
          <w:szCs w:val="28"/>
        </w:rPr>
        <w:t xml:space="preserve">Таким образом, рассматриваемый проект разработан в соответствии с положениями </w:t>
      </w:r>
      <w:r w:rsidRPr="00604362">
        <w:rPr>
          <w:sz w:val="28"/>
          <w:szCs w:val="28"/>
        </w:rPr>
        <w:t xml:space="preserve">ст. 22, </w:t>
      </w:r>
      <w:r w:rsidRPr="00102513">
        <w:rPr>
          <w:sz w:val="28"/>
          <w:szCs w:val="28"/>
        </w:rPr>
        <w:t>Федеральн</w:t>
      </w:r>
      <w:r w:rsidR="00102513" w:rsidRPr="00102513">
        <w:rPr>
          <w:sz w:val="28"/>
          <w:szCs w:val="28"/>
        </w:rPr>
        <w:t>ого</w:t>
      </w:r>
      <w:r w:rsidRPr="00102513">
        <w:rPr>
          <w:sz w:val="28"/>
          <w:szCs w:val="28"/>
        </w:rPr>
        <w:t xml:space="preserve"> закон</w:t>
      </w:r>
      <w:r w:rsidR="00102513" w:rsidRPr="00102513">
        <w:rPr>
          <w:sz w:val="28"/>
          <w:szCs w:val="28"/>
        </w:rPr>
        <w:t>а</w:t>
      </w:r>
      <w:r w:rsidRPr="00604362">
        <w:rPr>
          <w:sz w:val="28"/>
          <w:szCs w:val="28"/>
        </w:rPr>
        <w:t xml:space="preserve"> от 02.03.2007 N 25-ФЗ "О муниципальной службе в Российской Федерации"</w:t>
      </w:r>
      <w:r>
        <w:rPr>
          <w:sz w:val="28"/>
          <w:szCs w:val="28"/>
        </w:rPr>
        <w:t>.</w:t>
      </w:r>
    </w:p>
    <w:p w:rsidR="007A2513" w:rsidRDefault="007A2513" w:rsidP="007A2513">
      <w:pPr>
        <w:autoSpaceDE w:val="0"/>
        <w:autoSpaceDN w:val="0"/>
        <w:adjustRightInd w:val="0"/>
        <w:ind w:firstLine="540"/>
        <w:jc w:val="both"/>
        <w:rPr>
          <w:sz w:val="28"/>
          <w:szCs w:val="28"/>
        </w:rPr>
      </w:pPr>
    </w:p>
    <w:p w:rsidR="00B27398" w:rsidRDefault="00B47C58" w:rsidP="00B86207">
      <w:pPr>
        <w:pStyle w:val="aa"/>
        <w:autoSpaceDE w:val="0"/>
        <w:autoSpaceDN w:val="0"/>
        <w:adjustRightInd w:val="0"/>
        <w:ind w:left="0" w:firstLine="540"/>
        <w:jc w:val="both"/>
        <w:rPr>
          <w:sz w:val="28"/>
          <w:szCs w:val="28"/>
        </w:rPr>
      </w:pPr>
      <w:r w:rsidRPr="00BB36F5">
        <w:rPr>
          <w:sz w:val="28"/>
          <w:szCs w:val="28"/>
        </w:rPr>
        <w:t>Контрольно-счетный орган Обоянского района Курской области рекомендует Представительному Собранию Обоянского района Курской области рассмотреть, предложенный проект Решения на заседании Представительного Собрания Обо</w:t>
      </w:r>
      <w:r w:rsidR="00B72E66" w:rsidRPr="00BB36F5">
        <w:rPr>
          <w:sz w:val="28"/>
          <w:szCs w:val="28"/>
        </w:rPr>
        <w:t>янского района Курской области</w:t>
      </w:r>
      <w:r w:rsidR="00B86207">
        <w:rPr>
          <w:sz w:val="28"/>
          <w:szCs w:val="28"/>
        </w:rPr>
        <w:t>.</w:t>
      </w:r>
    </w:p>
    <w:p w:rsidR="00B42903" w:rsidRDefault="00B42903" w:rsidP="008770C3">
      <w:pPr>
        <w:ind w:firstLine="708"/>
        <w:jc w:val="both"/>
        <w:rPr>
          <w:sz w:val="28"/>
          <w:szCs w:val="28"/>
        </w:rPr>
      </w:pPr>
    </w:p>
    <w:p w:rsidR="001809F2" w:rsidRDefault="001809F2" w:rsidP="008770C3">
      <w:pPr>
        <w:ind w:firstLine="708"/>
        <w:jc w:val="both"/>
        <w:rPr>
          <w:sz w:val="28"/>
          <w:szCs w:val="28"/>
        </w:rPr>
      </w:pPr>
    </w:p>
    <w:p w:rsidR="00A94DA0" w:rsidRDefault="00A94DA0" w:rsidP="008770C3">
      <w:pPr>
        <w:ind w:firstLine="708"/>
        <w:jc w:val="both"/>
        <w:rPr>
          <w:sz w:val="28"/>
          <w:szCs w:val="28"/>
        </w:rPr>
      </w:pPr>
    </w:p>
    <w:p w:rsidR="00A94DA0" w:rsidRDefault="00A94DA0" w:rsidP="008770C3">
      <w:pPr>
        <w:ind w:firstLine="708"/>
        <w:jc w:val="both"/>
        <w:rPr>
          <w:sz w:val="28"/>
          <w:szCs w:val="28"/>
        </w:rPr>
      </w:pPr>
    </w:p>
    <w:p w:rsidR="00A94DA0" w:rsidRDefault="00A94DA0" w:rsidP="008770C3">
      <w:pPr>
        <w:ind w:firstLine="708"/>
        <w:jc w:val="both"/>
        <w:rPr>
          <w:sz w:val="28"/>
          <w:szCs w:val="28"/>
        </w:rPr>
      </w:pPr>
    </w:p>
    <w:p w:rsidR="00CC122A" w:rsidRDefault="00721E4C" w:rsidP="00905B8F">
      <w:pPr>
        <w:jc w:val="both"/>
        <w:outlineLvl w:val="0"/>
        <w:rPr>
          <w:sz w:val="28"/>
          <w:szCs w:val="28"/>
        </w:rPr>
      </w:pPr>
      <w:r>
        <w:rPr>
          <w:sz w:val="28"/>
          <w:szCs w:val="28"/>
        </w:rPr>
        <w:t>Председатель</w:t>
      </w:r>
      <w:r w:rsidR="009B2E10">
        <w:rPr>
          <w:sz w:val="28"/>
          <w:szCs w:val="28"/>
        </w:rPr>
        <w:t xml:space="preserve"> Контрольно</w:t>
      </w:r>
      <w:r w:rsidR="00CC122A">
        <w:rPr>
          <w:sz w:val="28"/>
          <w:szCs w:val="28"/>
        </w:rPr>
        <w:t>-счетного</w:t>
      </w:r>
      <w:r w:rsidR="009B2E10">
        <w:rPr>
          <w:sz w:val="28"/>
          <w:szCs w:val="28"/>
        </w:rPr>
        <w:t xml:space="preserve"> органа </w:t>
      </w:r>
    </w:p>
    <w:p w:rsidR="008620D4" w:rsidRPr="008620D4" w:rsidRDefault="00CC122A" w:rsidP="00D6605D">
      <w:pPr>
        <w:jc w:val="both"/>
        <w:outlineLvl w:val="0"/>
        <w:rPr>
          <w:sz w:val="28"/>
          <w:szCs w:val="28"/>
        </w:rPr>
      </w:pPr>
      <w:r>
        <w:rPr>
          <w:sz w:val="28"/>
          <w:szCs w:val="28"/>
        </w:rPr>
        <w:t>Обоянского района</w:t>
      </w:r>
      <w:r w:rsidR="009B2E10">
        <w:rPr>
          <w:sz w:val="28"/>
          <w:szCs w:val="28"/>
        </w:rPr>
        <w:t xml:space="preserve"> Курской области                                          </w:t>
      </w:r>
      <w:r w:rsidR="00E542EC">
        <w:rPr>
          <w:sz w:val="28"/>
          <w:szCs w:val="28"/>
        </w:rPr>
        <w:t xml:space="preserve">              </w:t>
      </w:r>
      <w:r w:rsidR="009B2E10">
        <w:rPr>
          <w:sz w:val="28"/>
          <w:szCs w:val="28"/>
        </w:rPr>
        <w:t xml:space="preserve"> </w:t>
      </w:r>
      <w:r w:rsidR="00721E4C">
        <w:rPr>
          <w:sz w:val="28"/>
          <w:szCs w:val="28"/>
        </w:rPr>
        <w:t>С</w:t>
      </w:r>
      <w:r w:rsidR="009B2E10">
        <w:rPr>
          <w:sz w:val="28"/>
          <w:szCs w:val="28"/>
        </w:rPr>
        <w:t xml:space="preserve">. </w:t>
      </w:r>
      <w:r w:rsidR="00721E4C">
        <w:rPr>
          <w:sz w:val="28"/>
          <w:szCs w:val="28"/>
        </w:rPr>
        <w:t>Н</w:t>
      </w:r>
      <w:r w:rsidR="009B2E10">
        <w:rPr>
          <w:sz w:val="28"/>
          <w:szCs w:val="28"/>
        </w:rPr>
        <w:t xml:space="preserve">. </w:t>
      </w:r>
      <w:proofErr w:type="spellStart"/>
      <w:r w:rsidR="00721E4C">
        <w:rPr>
          <w:sz w:val="28"/>
          <w:szCs w:val="28"/>
        </w:rPr>
        <w:t>Шеверев</w:t>
      </w:r>
      <w:proofErr w:type="spellEnd"/>
    </w:p>
    <w:sectPr w:rsidR="008620D4" w:rsidRPr="008620D4" w:rsidSect="007369C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15E57"/>
    <w:multiLevelType w:val="hybridMultilevel"/>
    <w:tmpl w:val="A40E4F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4E1227"/>
    <w:multiLevelType w:val="multilevel"/>
    <w:tmpl w:val="9724E08A"/>
    <w:lvl w:ilvl="0">
      <w:start w:val="1"/>
      <w:numFmt w:val="decimal"/>
      <w:lvlText w:val="%1."/>
      <w:lvlJc w:val="left"/>
      <w:pPr>
        <w:ind w:left="1185" w:hanging="1185"/>
      </w:pPr>
      <w:rPr>
        <w:rFonts w:hint="default"/>
        <w:color w:val="auto"/>
      </w:rPr>
    </w:lvl>
    <w:lvl w:ilvl="1">
      <w:start w:val="1"/>
      <w:numFmt w:val="decimal"/>
      <w:lvlText w:val="%1.%2."/>
      <w:lvlJc w:val="left"/>
      <w:pPr>
        <w:ind w:left="1753" w:hanging="1185"/>
      </w:pPr>
      <w:rPr>
        <w:rFonts w:hint="default"/>
        <w:b w:val="0"/>
        <w:i w:val="0"/>
        <w:color w:val="auto"/>
      </w:rPr>
    </w:lvl>
    <w:lvl w:ilvl="2">
      <w:start w:val="1"/>
      <w:numFmt w:val="decimal"/>
      <w:lvlText w:val="%1.%2.%3."/>
      <w:lvlJc w:val="left"/>
      <w:pPr>
        <w:ind w:left="2319" w:hanging="1185"/>
      </w:pPr>
      <w:rPr>
        <w:rFonts w:hint="default"/>
        <w:color w:val="auto"/>
      </w:rPr>
    </w:lvl>
    <w:lvl w:ilvl="3">
      <w:start w:val="1"/>
      <w:numFmt w:val="decimal"/>
      <w:lvlText w:val="%1.%2.%3.%4."/>
      <w:lvlJc w:val="left"/>
      <w:pPr>
        <w:ind w:left="2886" w:hanging="1185"/>
      </w:pPr>
      <w:rPr>
        <w:rFonts w:hint="default"/>
        <w:color w:val="auto"/>
      </w:rPr>
    </w:lvl>
    <w:lvl w:ilvl="4">
      <w:start w:val="1"/>
      <w:numFmt w:val="decimal"/>
      <w:lvlText w:val="%1.%2.%3.%4.%5."/>
      <w:lvlJc w:val="left"/>
      <w:pPr>
        <w:ind w:left="3453" w:hanging="1185"/>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CDC"/>
    <w:rsid w:val="0000404D"/>
    <w:rsid w:val="00015601"/>
    <w:rsid w:val="00016795"/>
    <w:rsid w:val="00027907"/>
    <w:rsid w:val="00031257"/>
    <w:rsid w:val="00036787"/>
    <w:rsid w:val="00097891"/>
    <w:rsid w:val="000B7C5E"/>
    <w:rsid w:val="000E3C92"/>
    <w:rsid w:val="000F3137"/>
    <w:rsid w:val="0010131B"/>
    <w:rsid w:val="00102513"/>
    <w:rsid w:val="00113C81"/>
    <w:rsid w:val="00115D61"/>
    <w:rsid w:val="001809F2"/>
    <w:rsid w:val="001A362F"/>
    <w:rsid w:val="001D79A0"/>
    <w:rsid w:val="002327FA"/>
    <w:rsid w:val="00236CDC"/>
    <w:rsid w:val="00254AAA"/>
    <w:rsid w:val="00257FB7"/>
    <w:rsid w:val="002678D6"/>
    <w:rsid w:val="0029141F"/>
    <w:rsid w:val="002B704D"/>
    <w:rsid w:val="002B76C6"/>
    <w:rsid w:val="002E01C6"/>
    <w:rsid w:val="002E64F1"/>
    <w:rsid w:val="002E6DCD"/>
    <w:rsid w:val="00330F5C"/>
    <w:rsid w:val="00353A62"/>
    <w:rsid w:val="00380A17"/>
    <w:rsid w:val="00390B97"/>
    <w:rsid w:val="003C6D83"/>
    <w:rsid w:val="003E4F65"/>
    <w:rsid w:val="003F24E0"/>
    <w:rsid w:val="00407BC6"/>
    <w:rsid w:val="00414B5B"/>
    <w:rsid w:val="00415C1F"/>
    <w:rsid w:val="004336E9"/>
    <w:rsid w:val="00475ACD"/>
    <w:rsid w:val="00485466"/>
    <w:rsid w:val="0049747D"/>
    <w:rsid w:val="004A1C48"/>
    <w:rsid w:val="004C215A"/>
    <w:rsid w:val="004C3336"/>
    <w:rsid w:val="004E0925"/>
    <w:rsid w:val="004E668A"/>
    <w:rsid w:val="00511B6C"/>
    <w:rsid w:val="00523497"/>
    <w:rsid w:val="00531F86"/>
    <w:rsid w:val="00533D02"/>
    <w:rsid w:val="005463A2"/>
    <w:rsid w:val="0055595B"/>
    <w:rsid w:val="00582A0E"/>
    <w:rsid w:val="005C3EFB"/>
    <w:rsid w:val="00626B64"/>
    <w:rsid w:val="006C7AF1"/>
    <w:rsid w:val="006E5F6D"/>
    <w:rsid w:val="006F0722"/>
    <w:rsid w:val="00721E4C"/>
    <w:rsid w:val="00727385"/>
    <w:rsid w:val="00727452"/>
    <w:rsid w:val="0073277E"/>
    <w:rsid w:val="007369CD"/>
    <w:rsid w:val="00742695"/>
    <w:rsid w:val="00747FF1"/>
    <w:rsid w:val="007553B3"/>
    <w:rsid w:val="00786920"/>
    <w:rsid w:val="00791624"/>
    <w:rsid w:val="007A2513"/>
    <w:rsid w:val="007B148B"/>
    <w:rsid w:val="007C2392"/>
    <w:rsid w:val="0081549A"/>
    <w:rsid w:val="00821AF7"/>
    <w:rsid w:val="00824C67"/>
    <w:rsid w:val="00853BC3"/>
    <w:rsid w:val="008620D4"/>
    <w:rsid w:val="008770C3"/>
    <w:rsid w:val="008817D6"/>
    <w:rsid w:val="008B1E89"/>
    <w:rsid w:val="008C6B0E"/>
    <w:rsid w:val="008E1304"/>
    <w:rsid w:val="008F2E28"/>
    <w:rsid w:val="009025B1"/>
    <w:rsid w:val="0090419C"/>
    <w:rsid w:val="00905B8F"/>
    <w:rsid w:val="00942DCE"/>
    <w:rsid w:val="00943E75"/>
    <w:rsid w:val="00960322"/>
    <w:rsid w:val="00971DC6"/>
    <w:rsid w:val="00974E19"/>
    <w:rsid w:val="00992C26"/>
    <w:rsid w:val="009A464C"/>
    <w:rsid w:val="009B2E10"/>
    <w:rsid w:val="009D0A9F"/>
    <w:rsid w:val="009D7488"/>
    <w:rsid w:val="00A46276"/>
    <w:rsid w:val="00A94DA0"/>
    <w:rsid w:val="00AB0BF6"/>
    <w:rsid w:val="00B043F1"/>
    <w:rsid w:val="00B27398"/>
    <w:rsid w:val="00B42687"/>
    <w:rsid w:val="00B42903"/>
    <w:rsid w:val="00B47C58"/>
    <w:rsid w:val="00B704B7"/>
    <w:rsid w:val="00B72E66"/>
    <w:rsid w:val="00B86207"/>
    <w:rsid w:val="00B86BA9"/>
    <w:rsid w:val="00B96542"/>
    <w:rsid w:val="00BB36F5"/>
    <w:rsid w:val="00BC4AE3"/>
    <w:rsid w:val="00BF5663"/>
    <w:rsid w:val="00BF5E44"/>
    <w:rsid w:val="00C046C2"/>
    <w:rsid w:val="00C5483D"/>
    <w:rsid w:val="00C65920"/>
    <w:rsid w:val="00C668AA"/>
    <w:rsid w:val="00C75D64"/>
    <w:rsid w:val="00C90960"/>
    <w:rsid w:val="00CA4B68"/>
    <w:rsid w:val="00CB540E"/>
    <w:rsid w:val="00CB6D41"/>
    <w:rsid w:val="00CC122A"/>
    <w:rsid w:val="00CC5EF9"/>
    <w:rsid w:val="00CF3888"/>
    <w:rsid w:val="00CF447F"/>
    <w:rsid w:val="00D1704D"/>
    <w:rsid w:val="00D202B4"/>
    <w:rsid w:val="00D23D40"/>
    <w:rsid w:val="00D30D2F"/>
    <w:rsid w:val="00D64942"/>
    <w:rsid w:val="00D6605D"/>
    <w:rsid w:val="00D71017"/>
    <w:rsid w:val="00D80B0C"/>
    <w:rsid w:val="00D91B85"/>
    <w:rsid w:val="00DB135D"/>
    <w:rsid w:val="00DC7B72"/>
    <w:rsid w:val="00DD6A7C"/>
    <w:rsid w:val="00E075CC"/>
    <w:rsid w:val="00E446C2"/>
    <w:rsid w:val="00E542EC"/>
    <w:rsid w:val="00F451D3"/>
    <w:rsid w:val="00F4630F"/>
    <w:rsid w:val="00F47465"/>
    <w:rsid w:val="00F80057"/>
    <w:rsid w:val="00F9417A"/>
    <w:rsid w:val="00FB1A26"/>
    <w:rsid w:val="00FD4F37"/>
    <w:rsid w:val="00FE7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F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620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81549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B0BF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2327FA"/>
    <w:pPr>
      <w:jc w:val="center"/>
    </w:pPr>
    <w:rPr>
      <w:sz w:val="28"/>
    </w:rPr>
  </w:style>
  <w:style w:type="character" w:customStyle="1" w:styleId="a4">
    <w:name w:val="Название Знак"/>
    <w:basedOn w:val="a0"/>
    <w:link w:val="a3"/>
    <w:rsid w:val="002327FA"/>
    <w:rPr>
      <w:rFonts w:ascii="Times New Roman" w:eastAsia="Times New Roman" w:hAnsi="Times New Roman" w:cs="Times New Roman"/>
      <w:sz w:val="28"/>
      <w:szCs w:val="24"/>
      <w:lang w:eastAsia="ru-RU"/>
    </w:rPr>
  </w:style>
  <w:style w:type="paragraph" w:styleId="a5">
    <w:name w:val="Body Text"/>
    <w:basedOn w:val="a"/>
    <w:link w:val="a6"/>
    <w:semiHidden/>
    <w:unhideWhenUsed/>
    <w:rsid w:val="002327FA"/>
    <w:pPr>
      <w:jc w:val="center"/>
    </w:pPr>
    <w:rPr>
      <w:sz w:val="28"/>
    </w:rPr>
  </w:style>
  <w:style w:type="character" w:customStyle="1" w:styleId="a6">
    <w:name w:val="Основной текст Знак"/>
    <w:basedOn w:val="a0"/>
    <w:link w:val="a5"/>
    <w:semiHidden/>
    <w:rsid w:val="002327FA"/>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81549A"/>
    <w:rPr>
      <w:rFonts w:ascii="Times New Roman" w:eastAsia="Times New Roman" w:hAnsi="Times New Roman" w:cs="Times New Roman"/>
      <w:b/>
      <w:bCs/>
      <w:i/>
      <w:iCs/>
      <w:sz w:val="26"/>
      <w:szCs w:val="26"/>
      <w:lang w:eastAsia="ru-RU"/>
    </w:rPr>
  </w:style>
  <w:style w:type="paragraph" w:customStyle="1" w:styleId="a7">
    <w:name w:val="Знак"/>
    <w:basedOn w:val="a"/>
    <w:rsid w:val="0081549A"/>
    <w:pPr>
      <w:spacing w:after="160" w:line="240" w:lineRule="exact"/>
    </w:pPr>
    <w:rPr>
      <w:rFonts w:ascii="Verdana" w:hAnsi="Verdana"/>
      <w:sz w:val="20"/>
      <w:szCs w:val="20"/>
      <w:lang w:val="en-US" w:eastAsia="en-US"/>
    </w:rPr>
  </w:style>
  <w:style w:type="character" w:customStyle="1" w:styleId="10">
    <w:name w:val="Заголовок 1 Знак"/>
    <w:basedOn w:val="a0"/>
    <w:link w:val="1"/>
    <w:uiPriority w:val="9"/>
    <w:rsid w:val="008620D4"/>
    <w:rPr>
      <w:rFonts w:asciiTheme="majorHAnsi" w:eastAsiaTheme="majorEastAsia" w:hAnsiTheme="majorHAnsi" w:cstheme="majorBidi"/>
      <w:b/>
      <w:bCs/>
      <w:color w:val="365F91" w:themeColor="accent1" w:themeShade="BF"/>
      <w:sz w:val="28"/>
      <w:szCs w:val="28"/>
      <w:lang w:eastAsia="ru-RU"/>
    </w:rPr>
  </w:style>
  <w:style w:type="character" w:customStyle="1" w:styleId="2">
    <w:name w:val="Основной текст (2)_"/>
    <w:link w:val="20"/>
    <w:locked/>
    <w:rsid w:val="008620D4"/>
    <w:rPr>
      <w:b/>
      <w:bCs/>
      <w:sz w:val="28"/>
      <w:szCs w:val="28"/>
      <w:shd w:val="clear" w:color="auto" w:fill="FFFFFF"/>
    </w:rPr>
  </w:style>
  <w:style w:type="paragraph" w:customStyle="1" w:styleId="20">
    <w:name w:val="Основной текст (2)"/>
    <w:basedOn w:val="a"/>
    <w:link w:val="2"/>
    <w:rsid w:val="008620D4"/>
    <w:pPr>
      <w:shd w:val="clear" w:color="auto" w:fill="FFFFFF"/>
      <w:spacing w:before="420" w:after="900" w:line="322" w:lineRule="exact"/>
    </w:pPr>
    <w:rPr>
      <w:rFonts w:asciiTheme="minorHAnsi" w:eastAsiaTheme="minorHAnsi" w:hAnsiTheme="minorHAnsi" w:cstheme="minorBidi"/>
      <w:b/>
      <w:bCs/>
      <w:sz w:val="28"/>
      <w:szCs w:val="28"/>
      <w:lang w:eastAsia="en-US"/>
    </w:rPr>
  </w:style>
  <w:style w:type="paragraph" w:customStyle="1" w:styleId="11">
    <w:name w:val="Текст1"/>
    <w:basedOn w:val="a"/>
    <w:rsid w:val="00257FB7"/>
    <w:pPr>
      <w:suppressAutoHyphens/>
      <w:autoSpaceDE w:val="0"/>
    </w:pPr>
    <w:rPr>
      <w:rFonts w:ascii="Courier New" w:hAnsi="Courier New" w:cs="Courier New"/>
      <w:sz w:val="20"/>
      <w:szCs w:val="20"/>
      <w:lang w:eastAsia="ar-SA"/>
    </w:rPr>
  </w:style>
  <w:style w:type="paragraph" w:styleId="a8">
    <w:name w:val="Balloon Text"/>
    <w:basedOn w:val="a"/>
    <w:link w:val="a9"/>
    <w:uiPriority w:val="99"/>
    <w:semiHidden/>
    <w:unhideWhenUsed/>
    <w:rsid w:val="00531F86"/>
    <w:rPr>
      <w:rFonts w:ascii="Tahoma" w:hAnsi="Tahoma" w:cs="Tahoma"/>
      <w:sz w:val="16"/>
      <w:szCs w:val="16"/>
    </w:rPr>
  </w:style>
  <w:style w:type="character" w:customStyle="1" w:styleId="a9">
    <w:name w:val="Текст выноски Знак"/>
    <w:basedOn w:val="a0"/>
    <w:link w:val="a8"/>
    <w:uiPriority w:val="99"/>
    <w:semiHidden/>
    <w:rsid w:val="00531F86"/>
    <w:rPr>
      <w:rFonts w:ascii="Tahoma" w:eastAsia="Times New Roman" w:hAnsi="Tahoma" w:cs="Tahoma"/>
      <w:sz w:val="16"/>
      <w:szCs w:val="16"/>
      <w:lang w:eastAsia="ru-RU"/>
    </w:rPr>
  </w:style>
  <w:style w:type="paragraph" w:styleId="aa">
    <w:name w:val="List Paragraph"/>
    <w:basedOn w:val="a"/>
    <w:uiPriority w:val="34"/>
    <w:qFormat/>
    <w:rsid w:val="00B273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F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620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81549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B0BF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2327FA"/>
    <w:pPr>
      <w:jc w:val="center"/>
    </w:pPr>
    <w:rPr>
      <w:sz w:val="28"/>
    </w:rPr>
  </w:style>
  <w:style w:type="character" w:customStyle="1" w:styleId="a4">
    <w:name w:val="Название Знак"/>
    <w:basedOn w:val="a0"/>
    <w:link w:val="a3"/>
    <w:rsid w:val="002327FA"/>
    <w:rPr>
      <w:rFonts w:ascii="Times New Roman" w:eastAsia="Times New Roman" w:hAnsi="Times New Roman" w:cs="Times New Roman"/>
      <w:sz w:val="28"/>
      <w:szCs w:val="24"/>
      <w:lang w:eastAsia="ru-RU"/>
    </w:rPr>
  </w:style>
  <w:style w:type="paragraph" w:styleId="a5">
    <w:name w:val="Body Text"/>
    <w:basedOn w:val="a"/>
    <w:link w:val="a6"/>
    <w:semiHidden/>
    <w:unhideWhenUsed/>
    <w:rsid w:val="002327FA"/>
    <w:pPr>
      <w:jc w:val="center"/>
    </w:pPr>
    <w:rPr>
      <w:sz w:val="28"/>
    </w:rPr>
  </w:style>
  <w:style w:type="character" w:customStyle="1" w:styleId="a6">
    <w:name w:val="Основной текст Знак"/>
    <w:basedOn w:val="a0"/>
    <w:link w:val="a5"/>
    <w:semiHidden/>
    <w:rsid w:val="002327FA"/>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81549A"/>
    <w:rPr>
      <w:rFonts w:ascii="Times New Roman" w:eastAsia="Times New Roman" w:hAnsi="Times New Roman" w:cs="Times New Roman"/>
      <w:b/>
      <w:bCs/>
      <w:i/>
      <w:iCs/>
      <w:sz w:val="26"/>
      <w:szCs w:val="26"/>
      <w:lang w:eastAsia="ru-RU"/>
    </w:rPr>
  </w:style>
  <w:style w:type="paragraph" w:customStyle="1" w:styleId="a7">
    <w:name w:val="Знак"/>
    <w:basedOn w:val="a"/>
    <w:rsid w:val="0081549A"/>
    <w:pPr>
      <w:spacing w:after="160" w:line="240" w:lineRule="exact"/>
    </w:pPr>
    <w:rPr>
      <w:rFonts w:ascii="Verdana" w:hAnsi="Verdana"/>
      <w:sz w:val="20"/>
      <w:szCs w:val="20"/>
      <w:lang w:val="en-US" w:eastAsia="en-US"/>
    </w:rPr>
  </w:style>
  <w:style w:type="character" w:customStyle="1" w:styleId="10">
    <w:name w:val="Заголовок 1 Знак"/>
    <w:basedOn w:val="a0"/>
    <w:link w:val="1"/>
    <w:uiPriority w:val="9"/>
    <w:rsid w:val="008620D4"/>
    <w:rPr>
      <w:rFonts w:asciiTheme="majorHAnsi" w:eastAsiaTheme="majorEastAsia" w:hAnsiTheme="majorHAnsi" w:cstheme="majorBidi"/>
      <w:b/>
      <w:bCs/>
      <w:color w:val="365F91" w:themeColor="accent1" w:themeShade="BF"/>
      <w:sz w:val="28"/>
      <w:szCs w:val="28"/>
      <w:lang w:eastAsia="ru-RU"/>
    </w:rPr>
  </w:style>
  <w:style w:type="character" w:customStyle="1" w:styleId="2">
    <w:name w:val="Основной текст (2)_"/>
    <w:link w:val="20"/>
    <w:locked/>
    <w:rsid w:val="008620D4"/>
    <w:rPr>
      <w:b/>
      <w:bCs/>
      <w:sz w:val="28"/>
      <w:szCs w:val="28"/>
      <w:shd w:val="clear" w:color="auto" w:fill="FFFFFF"/>
    </w:rPr>
  </w:style>
  <w:style w:type="paragraph" w:customStyle="1" w:styleId="20">
    <w:name w:val="Основной текст (2)"/>
    <w:basedOn w:val="a"/>
    <w:link w:val="2"/>
    <w:rsid w:val="008620D4"/>
    <w:pPr>
      <w:shd w:val="clear" w:color="auto" w:fill="FFFFFF"/>
      <w:spacing w:before="420" w:after="900" w:line="322" w:lineRule="exact"/>
    </w:pPr>
    <w:rPr>
      <w:rFonts w:asciiTheme="minorHAnsi" w:eastAsiaTheme="minorHAnsi" w:hAnsiTheme="minorHAnsi" w:cstheme="minorBidi"/>
      <w:b/>
      <w:bCs/>
      <w:sz w:val="28"/>
      <w:szCs w:val="28"/>
      <w:lang w:eastAsia="en-US"/>
    </w:rPr>
  </w:style>
  <w:style w:type="paragraph" w:customStyle="1" w:styleId="11">
    <w:name w:val="Текст1"/>
    <w:basedOn w:val="a"/>
    <w:rsid w:val="00257FB7"/>
    <w:pPr>
      <w:suppressAutoHyphens/>
      <w:autoSpaceDE w:val="0"/>
    </w:pPr>
    <w:rPr>
      <w:rFonts w:ascii="Courier New" w:hAnsi="Courier New" w:cs="Courier New"/>
      <w:sz w:val="20"/>
      <w:szCs w:val="20"/>
      <w:lang w:eastAsia="ar-SA"/>
    </w:rPr>
  </w:style>
  <w:style w:type="paragraph" w:styleId="a8">
    <w:name w:val="Balloon Text"/>
    <w:basedOn w:val="a"/>
    <w:link w:val="a9"/>
    <w:uiPriority w:val="99"/>
    <w:semiHidden/>
    <w:unhideWhenUsed/>
    <w:rsid w:val="00531F86"/>
    <w:rPr>
      <w:rFonts w:ascii="Tahoma" w:hAnsi="Tahoma" w:cs="Tahoma"/>
      <w:sz w:val="16"/>
      <w:szCs w:val="16"/>
    </w:rPr>
  </w:style>
  <w:style w:type="character" w:customStyle="1" w:styleId="a9">
    <w:name w:val="Текст выноски Знак"/>
    <w:basedOn w:val="a0"/>
    <w:link w:val="a8"/>
    <w:uiPriority w:val="99"/>
    <w:semiHidden/>
    <w:rsid w:val="00531F86"/>
    <w:rPr>
      <w:rFonts w:ascii="Tahoma" w:eastAsia="Times New Roman" w:hAnsi="Tahoma" w:cs="Tahoma"/>
      <w:sz w:val="16"/>
      <w:szCs w:val="16"/>
      <w:lang w:eastAsia="ru-RU"/>
    </w:rPr>
  </w:style>
  <w:style w:type="paragraph" w:styleId="aa">
    <w:name w:val="List Paragraph"/>
    <w:basedOn w:val="a"/>
    <w:uiPriority w:val="34"/>
    <w:qFormat/>
    <w:rsid w:val="00B27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4929">
      <w:bodyDiv w:val="1"/>
      <w:marLeft w:val="0"/>
      <w:marRight w:val="0"/>
      <w:marTop w:val="0"/>
      <w:marBottom w:val="0"/>
      <w:divBdr>
        <w:top w:val="none" w:sz="0" w:space="0" w:color="auto"/>
        <w:left w:val="none" w:sz="0" w:space="0" w:color="auto"/>
        <w:bottom w:val="none" w:sz="0" w:space="0" w:color="auto"/>
        <w:right w:val="none" w:sz="0" w:space="0" w:color="auto"/>
      </w:divBdr>
    </w:div>
    <w:div w:id="379017677">
      <w:bodyDiv w:val="1"/>
      <w:marLeft w:val="0"/>
      <w:marRight w:val="0"/>
      <w:marTop w:val="0"/>
      <w:marBottom w:val="0"/>
      <w:divBdr>
        <w:top w:val="none" w:sz="0" w:space="0" w:color="auto"/>
        <w:left w:val="none" w:sz="0" w:space="0" w:color="auto"/>
        <w:bottom w:val="none" w:sz="0" w:space="0" w:color="auto"/>
        <w:right w:val="none" w:sz="0" w:space="0" w:color="auto"/>
      </w:divBdr>
    </w:div>
    <w:div w:id="815413464">
      <w:bodyDiv w:val="1"/>
      <w:marLeft w:val="0"/>
      <w:marRight w:val="0"/>
      <w:marTop w:val="0"/>
      <w:marBottom w:val="0"/>
      <w:divBdr>
        <w:top w:val="none" w:sz="0" w:space="0" w:color="auto"/>
        <w:left w:val="none" w:sz="0" w:space="0" w:color="auto"/>
        <w:bottom w:val="none" w:sz="0" w:space="0" w:color="auto"/>
        <w:right w:val="none" w:sz="0" w:space="0" w:color="auto"/>
      </w:divBdr>
    </w:div>
    <w:div w:id="1580015585">
      <w:bodyDiv w:val="1"/>
      <w:marLeft w:val="0"/>
      <w:marRight w:val="0"/>
      <w:marTop w:val="0"/>
      <w:marBottom w:val="0"/>
      <w:divBdr>
        <w:top w:val="none" w:sz="0" w:space="0" w:color="auto"/>
        <w:left w:val="none" w:sz="0" w:space="0" w:color="auto"/>
        <w:bottom w:val="none" w:sz="0" w:space="0" w:color="auto"/>
        <w:right w:val="none" w:sz="0" w:space="0" w:color="auto"/>
      </w:divBdr>
    </w:div>
    <w:div w:id="1688942136">
      <w:bodyDiv w:val="1"/>
      <w:marLeft w:val="0"/>
      <w:marRight w:val="0"/>
      <w:marTop w:val="0"/>
      <w:marBottom w:val="0"/>
      <w:divBdr>
        <w:top w:val="none" w:sz="0" w:space="0" w:color="auto"/>
        <w:left w:val="none" w:sz="0" w:space="0" w:color="auto"/>
        <w:bottom w:val="none" w:sz="0" w:space="0" w:color="auto"/>
        <w:right w:val="none" w:sz="0" w:space="0" w:color="auto"/>
      </w:divBdr>
    </w:div>
    <w:div w:id="182643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279F4-7A2E-4197-BCAE-77BE5B261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55</cp:revision>
  <cp:lastPrinted>2015-09-28T06:53:00Z</cp:lastPrinted>
  <dcterms:created xsi:type="dcterms:W3CDTF">2015-06-19T11:12:00Z</dcterms:created>
  <dcterms:modified xsi:type="dcterms:W3CDTF">2016-02-12T07:30:00Z</dcterms:modified>
</cp:coreProperties>
</file>