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8B" w:rsidRDefault="0012108B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AC1526">
        <w:rPr>
          <w:b/>
          <w:spacing w:val="20"/>
          <w:szCs w:val="28"/>
        </w:rPr>
        <w:t>41</w:t>
      </w:r>
    </w:p>
    <w:p w:rsidR="009D7488" w:rsidRDefault="003F6CD2" w:rsidP="003F6CD2">
      <w:pPr>
        <w:pStyle w:val="a3"/>
        <w:tabs>
          <w:tab w:val="left" w:pos="231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3F2C82" w:rsidRPr="0081549A" w:rsidRDefault="002327FA" w:rsidP="003F2C82">
      <w:pPr>
        <w:tabs>
          <w:tab w:val="left" w:pos="4860"/>
          <w:tab w:val="left" w:pos="9720"/>
        </w:tabs>
        <w:jc w:val="both"/>
        <w:rPr>
          <w:b/>
          <w:sz w:val="28"/>
          <w:szCs w:val="28"/>
        </w:rPr>
      </w:pPr>
      <w:proofErr w:type="gramStart"/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3F2C82" w:rsidRPr="0081549A">
        <w:rPr>
          <w:b/>
          <w:sz w:val="28"/>
          <w:szCs w:val="28"/>
        </w:rPr>
        <w:t>«</w:t>
      </w:r>
      <w:r w:rsidR="003F2C82" w:rsidRPr="00AD2451">
        <w:rPr>
          <w:b/>
          <w:sz w:val="28"/>
          <w:szCs w:val="28"/>
        </w:rPr>
        <w:t xml:space="preserve">О внесении дополнений </w:t>
      </w:r>
      <w:r w:rsidR="003F2C82">
        <w:rPr>
          <w:b/>
          <w:sz w:val="28"/>
          <w:szCs w:val="28"/>
        </w:rPr>
        <w:t>в решение Представительного С</w:t>
      </w:r>
      <w:r w:rsidR="003F2C82" w:rsidRPr="00AD2451">
        <w:rPr>
          <w:b/>
          <w:sz w:val="28"/>
          <w:szCs w:val="28"/>
        </w:rPr>
        <w:t xml:space="preserve">обрания Обоянского района Курской области </w:t>
      </w:r>
      <w:r w:rsidR="003F2C82">
        <w:rPr>
          <w:b/>
          <w:sz w:val="28"/>
          <w:szCs w:val="28"/>
        </w:rPr>
        <w:t xml:space="preserve">от 26.12.2014 </w:t>
      </w:r>
      <w:r w:rsidR="003F2C82" w:rsidRPr="00366532">
        <w:rPr>
          <w:b/>
          <w:sz w:val="28"/>
          <w:szCs w:val="28"/>
        </w:rPr>
        <w:t>№ 5/</w:t>
      </w:r>
      <w:r w:rsidR="003F2C82">
        <w:rPr>
          <w:b/>
          <w:sz w:val="28"/>
          <w:szCs w:val="28"/>
        </w:rPr>
        <w:t>21</w:t>
      </w:r>
      <w:r w:rsidR="003F2C82" w:rsidRPr="00366532">
        <w:rPr>
          <w:b/>
          <w:sz w:val="28"/>
          <w:szCs w:val="28"/>
        </w:rPr>
        <w:t>-</w:t>
      </w:r>
      <w:r w:rsidR="003F2C82" w:rsidRPr="00366532">
        <w:rPr>
          <w:b/>
          <w:sz w:val="28"/>
          <w:szCs w:val="28"/>
          <w:lang w:val="en-US"/>
        </w:rPr>
        <w:t>III</w:t>
      </w:r>
      <w:r w:rsidR="003F2C82" w:rsidRPr="00AD2451">
        <w:rPr>
          <w:b/>
          <w:sz w:val="28"/>
          <w:szCs w:val="28"/>
        </w:rPr>
        <w:t xml:space="preserve"> «</w:t>
      </w:r>
      <w:r w:rsidR="003F2C82" w:rsidRPr="00545C48">
        <w:rPr>
          <w:b/>
          <w:sz w:val="28"/>
          <w:szCs w:val="28"/>
        </w:rPr>
        <w:t>О предоставлении из бюджета муниципального района «Обоянский район» Курской области иных межбюджетных трансфертов бюджетам поселений Обоянского района Курской области на оказание финансовой поддержки бюджетам поселений по решению вопросов местного значения в соответствии с заключенными соглашениями</w:t>
      </w:r>
      <w:r w:rsidR="003F2C82" w:rsidRPr="0081549A">
        <w:rPr>
          <w:b/>
          <w:sz w:val="28"/>
          <w:szCs w:val="28"/>
        </w:rPr>
        <w:t>»</w:t>
      </w:r>
      <w:proofErr w:type="gramEnd"/>
    </w:p>
    <w:p w:rsidR="003F2C82" w:rsidRPr="0081549A" w:rsidRDefault="003F2C82" w:rsidP="003F2C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2C82" w:rsidRDefault="003F2C82" w:rsidP="003F2C8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2C82" w:rsidRDefault="003F2C82" w:rsidP="003F2C8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0E45E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AC152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AC152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5</w:t>
      </w:r>
      <w:bookmarkStart w:id="0" w:name="_GoBack"/>
      <w:bookmarkEnd w:id="0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0E45E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3F2C82" w:rsidRPr="007B148B" w:rsidRDefault="003F2C82" w:rsidP="003F2C8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2C82" w:rsidRPr="007B148B" w:rsidRDefault="003F2C82" w:rsidP="003F2C8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2C82" w:rsidRDefault="003F2C82" w:rsidP="003F2C82">
      <w:pPr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внести </w:t>
      </w:r>
      <w:r w:rsidR="00B83B68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ополнения в </w:t>
      </w:r>
      <w:r w:rsidR="00B83B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Представительного Собрания Обоянского района Курской области от 26.12.2014 </w:t>
      </w:r>
      <w:r w:rsidR="00B83B68">
        <w:rPr>
          <w:sz w:val="28"/>
          <w:szCs w:val="28"/>
        </w:rPr>
        <w:t xml:space="preserve">           </w:t>
      </w:r>
      <w:r w:rsidRPr="00366532">
        <w:rPr>
          <w:sz w:val="28"/>
          <w:szCs w:val="28"/>
        </w:rPr>
        <w:t>№ 5/</w:t>
      </w:r>
      <w:r>
        <w:rPr>
          <w:sz w:val="28"/>
          <w:szCs w:val="28"/>
        </w:rPr>
        <w:t>21</w:t>
      </w:r>
      <w:r w:rsidRPr="00366532">
        <w:rPr>
          <w:sz w:val="28"/>
          <w:szCs w:val="28"/>
        </w:rPr>
        <w:t>-</w:t>
      </w:r>
      <w:r w:rsidRPr="00366532">
        <w:rPr>
          <w:sz w:val="28"/>
          <w:szCs w:val="28"/>
          <w:lang w:val="en-US"/>
        </w:rPr>
        <w:t>III</w:t>
      </w:r>
      <w:r w:rsidRPr="00AD2451">
        <w:rPr>
          <w:b/>
          <w:sz w:val="28"/>
          <w:szCs w:val="28"/>
        </w:rPr>
        <w:t xml:space="preserve"> </w:t>
      </w:r>
      <w:r w:rsidRPr="00366532">
        <w:rPr>
          <w:sz w:val="28"/>
          <w:szCs w:val="28"/>
        </w:rPr>
        <w:t>«О предоставлении из бюджета муниципального района «Обоянский район» Курской области иных межбюджетных трансфертов бюджетам поселений Обоянского района Курской области на оказание финансовой поддержки бюджетам поселений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.</w:t>
      </w:r>
      <w:proofErr w:type="gramEnd"/>
    </w:p>
    <w:p w:rsidR="003F2C82" w:rsidRDefault="003F2C82" w:rsidP="003F2C82">
      <w:pPr>
        <w:ind w:firstLine="708"/>
        <w:jc w:val="both"/>
        <w:rPr>
          <w:sz w:val="28"/>
          <w:szCs w:val="28"/>
        </w:rPr>
      </w:pPr>
    </w:p>
    <w:p w:rsidR="003F2C82" w:rsidRDefault="003F2C82" w:rsidP="003F2C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3F2C82" w:rsidRDefault="003F2C82" w:rsidP="003F2C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F2C82" w:rsidRPr="00B57BFD" w:rsidRDefault="003F2C82" w:rsidP="003F2C8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соответствии со статьей </w:t>
      </w:r>
      <w:r w:rsidRPr="00B57BFD">
        <w:rPr>
          <w:rFonts w:cs="Calibri"/>
          <w:sz w:val="28"/>
          <w:szCs w:val="28"/>
        </w:rPr>
        <w:t xml:space="preserve">142.4. </w:t>
      </w:r>
      <w:r>
        <w:rPr>
          <w:rFonts w:cs="Calibri"/>
          <w:sz w:val="28"/>
          <w:szCs w:val="28"/>
        </w:rPr>
        <w:t>Бюджетного кодекса РФ:</w:t>
      </w:r>
    </w:p>
    <w:p w:rsidR="003F2C82" w:rsidRPr="00B57BFD" w:rsidRDefault="003F2C82" w:rsidP="003F2C8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i/>
          <w:sz w:val="28"/>
          <w:szCs w:val="28"/>
        </w:rPr>
      </w:pPr>
      <w:proofErr w:type="gramStart"/>
      <w:r w:rsidRPr="00B57BFD">
        <w:rPr>
          <w:rFonts w:cs="Calibri"/>
          <w:b/>
          <w:i/>
          <w:sz w:val="28"/>
          <w:szCs w:val="28"/>
        </w:rPr>
        <w:t>«В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бюджетам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соглашениями.»</w:t>
      </w:r>
      <w:proofErr w:type="gramEnd"/>
    </w:p>
    <w:p w:rsidR="003F2C82" w:rsidRDefault="003F2C82" w:rsidP="003F2C82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13.1. Закона Курской области от 29.12.2005 г. №117 -ЗКО «О порядке и условиях предоставления межбюджетных трансфертов из областного бюджета и местных бюджетов» определяет: </w:t>
      </w:r>
      <w:proofErr w:type="gramStart"/>
      <w:r w:rsidRPr="0030751B">
        <w:rPr>
          <w:b/>
          <w:i/>
          <w:sz w:val="28"/>
          <w:szCs w:val="28"/>
        </w:rPr>
        <w:t>«В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Бюджетного кодекса Российской Федерации и соответствующими им законами Курской области, бюджетам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соглашениями.».</w:t>
      </w:r>
      <w:proofErr w:type="gramEnd"/>
    </w:p>
    <w:p w:rsidR="003F2C82" w:rsidRPr="0030751B" w:rsidRDefault="003F2C82" w:rsidP="003F2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представленный проект подготовлен в соответствии с положениями Бюджетного кодекса РФ и Закона Курской области от 29.12.2005 г. №117 – ЗКО.</w:t>
      </w:r>
    </w:p>
    <w:p w:rsidR="005D5B79" w:rsidRDefault="005D5B79" w:rsidP="003F2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C82" w:rsidRDefault="003F2C82" w:rsidP="003F2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3F2C82" w:rsidRDefault="003F2C82" w:rsidP="003F2C82">
      <w:pPr>
        <w:ind w:firstLine="708"/>
        <w:jc w:val="both"/>
        <w:rPr>
          <w:sz w:val="28"/>
          <w:szCs w:val="28"/>
        </w:rPr>
      </w:pPr>
    </w:p>
    <w:p w:rsidR="003F2C82" w:rsidRDefault="003F2C82" w:rsidP="003F2C82">
      <w:pPr>
        <w:ind w:firstLine="708"/>
        <w:jc w:val="both"/>
        <w:rPr>
          <w:sz w:val="28"/>
          <w:szCs w:val="28"/>
        </w:rPr>
      </w:pPr>
    </w:p>
    <w:p w:rsidR="003F2C82" w:rsidRDefault="003F2C82" w:rsidP="003F2C82">
      <w:pPr>
        <w:ind w:firstLine="708"/>
        <w:jc w:val="both"/>
        <w:rPr>
          <w:sz w:val="28"/>
          <w:szCs w:val="28"/>
        </w:rPr>
      </w:pPr>
    </w:p>
    <w:p w:rsidR="003F2C82" w:rsidRPr="0073277E" w:rsidRDefault="003F2C82" w:rsidP="003F2C82">
      <w:pPr>
        <w:ind w:firstLine="708"/>
        <w:jc w:val="both"/>
        <w:rPr>
          <w:sz w:val="28"/>
          <w:szCs w:val="28"/>
        </w:rPr>
      </w:pPr>
    </w:p>
    <w:p w:rsidR="003F2C82" w:rsidRDefault="003F2C82" w:rsidP="003F2C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3F2C82" w:rsidRPr="008620D4" w:rsidRDefault="003F2C82" w:rsidP="003F2C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E542EC" w:rsidRDefault="00E542EC" w:rsidP="003F2C82">
      <w:pPr>
        <w:jc w:val="center"/>
        <w:rPr>
          <w:sz w:val="28"/>
          <w:szCs w:val="28"/>
        </w:rPr>
      </w:pPr>
    </w:p>
    <w:sectPr w:rsidR="00E542EC" w:rsidSect="000C42DE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61" w:rsidRDefault="00CC4561" w:rsidP="0070141B">
      <w:r>
        <w:separator/>
      </w:r>
    </w:p>
  </w:endnote>
  <w:endnote w:type="continuationSeparator" w:id="0">
    <w:p w:rsidR="00CC4561" w:rsidRDefault="00CC4561" w:rsidP="007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61" w:rsidRDefault="00CC4561" w:rsidP="0070141B">
      <w:r>
        <w:separator/>
      </w:r>
    </w:p>
  </w:footnote>
  <w:footnote w:type="continuationSeparator" w:id="0">
    <w:p w:rsidR="00CC4561" w:rsidRDefault="00CC4561" w:rsidP="0070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02690"/>
      <w:docPartObj>
        <w:docPartGallery w:val="Page Numbers (Top of Page)"/>
        <w:docPartUnique/>
      </w:docPartObj>
    </w:sdtPr>
    <w:sdtEndPr/>
    <w:sdtContent>
      <w:p w:rsidR="000C42DE" w:rsidRDefault="000C42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26">
          <w:rPr>
            <w:noProof/>
          </w:rPr>
          <w:t>2</w:t>
        </w:r>
        <w:r>
          <w:fldChar w:fldCharType="end"/>
        </w:r>
      </w:p>
    </w:sdtContent>
  </w:sdt>
  <w:p w:rsidR="003F6CD2" w:rsidRDefault="003F6CD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81CB5"/>
    <w:rsid w:val="00097891"/>
    <w:rsid w:val="000B7C5E"/>
    <w:rsid w:val="000C42DE"/>
    <w:rsid w:val="000E3C92"/>
    <w:rsid w:val="000E45EE"/>
    <w:rsid w:val="00100DE7"/>
    <w:rsid w:val="00113C81"/>
    <w:rsid w:val="0012108B"/>
    <w:rsid w:val="001546C7"/>
    <w:rsid w:val="00202351"/>
    <w:rsid w:val="002327FA"/>
    <w:rsid w:val="00236CDC"/>
    <w:rsid w:val="00254AAA"/>
    <w:rsid w:val="00257FB7"/>
    <w:rsid w:val="002678D6"/>
    <w:rsid w:val="002C797C"/>
    <w:rsid w:val="002E0CC0"/>
    <w:rsid w:val="002E1DC0"/>
    <w:rsid w:val="002E6DCD"/>
    <w:rsid w:val="00380A17"/>
    <w:rsid w:val="003F24E0"/>
    <w:rsid w:val="003F2C82"/>
    <w:rsid w:val="003F6CD2"/>
    <w:rsid w:val="00404530"/>
    <w:rsid w:val="00407BC6"/>
    <w:rsid w:val="004336E9"/>
    <w:rsid w:val="00435C6D"/>
    <w:rsid w:val="00475ACD"/>
    <w:rsid w:val="00485466"/>
    <w:rsid w:val="0049747D"/>
    <w:rsid w:val="004C215A"/>
    <w:rsid w:val="00511B6C"/>
    <w:rsid w:val="00523497"/>
    <w:rsid w:val="00531F86"/>
    <w:rsid w:val="00533D02"/>
    <w:rsid w:val="0055595B"/>
    <w:rsid w:val="00582A0E"/>
    <w:rsid w:val="005950C3"/>
    <w:rsid w:val="005A1CEE"/>
    <w:rsid w:val="005B6335"/>
    <w:rsid w:val="005C3EFB"/>
    <w:rsid w:val="005D5B79"/>
    <w:rsid w:val="00626B64"/>
    <w:rsid w:val="006550D3"/>
    <w:rsid w:val="006C7AF1"/>
    <w:rsid w:val="0070141B"/>
    <w:rsid w:val="0070791B"/>
    <w:rsid w:val="0073277E"/>
    <w:rsid w:val="00742695"/>
    <w:rsid w:val="00747FF1"/>
    <w:rsid w:val="007511FE"/>
    <w:rsid w:val="007553B3"/>
    <w:rsid w:val="00786920"/>
    <w:rsid w:val="00791624"/>
    <w:rsid w:val="007B148B"/>
    <w:rsid w:val="007C2392"/>
    <w:rsid w:val="0081549A"/>
    <w:rsid w:val="00824C67"/>
    <w:rsid w:val="008620D4"/>
    <w:rsid w:val="008770C3"/>
    <w:rsid w:val="008817D6"/>
    <w:rsid w:val="00881FA2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9F61C8"/>
    <w:rsid w:val="00A7190A"/>
    <w:rsid w:val="00AA5255"/>
    <w:rsid w:val="00AB0BF6"/>
    <w:rsid w:val="00AC1526"/>
    <w:rsid w:val="00B043F1"/>
    <w:rsid w:val="00B42687"/>
    <w:rsid w:val="00B47C58"/>
    <w:rsid w:val="00B704B7"/>
    <w:rsid w:val="00B83B68"/>
    <w:rsid w:val="00B97457"/>
    <w:rsid w:val="00BC4AE3"/>
    <w:rsid w:val="00BF0DEC"/>
    <w:rsid w:val="00BF5E44"/>
    <w:rsid w:val="00C5483D"/>
    <w:rsid w:val="00C668AA"/>
    <w:rsid w:val="00C73821"/>
    <w:rsid w:val="00C90960"/>
    <w:rsid w:val="00CB6D41"/>
    <w:rsid w:val="00CC122A"/>
    <w:rsid w:val="00CC4561"/>
    <w:rsid w:val="00D1704D"/>
    <w:rsid w:val="00D202B4"/>
    <w:rsid w:val="00D23D40"/>
    <w:rsid w:val="00D71017"/>
    <w:rsid w:val="00D91B85"/>
    <w:rsid w:val="00DB135D"/>
    <w:rsid w:val="00DC7B72"/>
    <w:rsid w:val="00E542EC"/>
    <w:rsid w:val="00F105FF"/>
    <w:rsid w:val="00F3237D"/>
    <w:rsid w:val="00F34D5A"/>
    <w:rsid w:val="00F47465"/>
    <w:rsid w:val="00F80057"/>
    <w:rsid w:val="00F9417A"/>
    <w:rsid w:val="00FB481E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14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14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14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14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14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14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00F3-BD46-4CE4-B376-1AFD808F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97</cp:revision>
  <cp:lastPrinted>2015-02-04T05:27:00Z</cp:lastPrinted>
  <dcterms:created xsi:type="dcterms:W3CDTF">2014-01-29T05:13:00Z</dcterms:created>
  <dcterms:modified xsi:type="dcterms:W3CDTF">2016-05-27T09:06:00Z</dcterms:modified>
</cp:coreProperties>
</file>