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9912FD">
        <w:rPr>
          <w:rFonts w:ascii="Times New Roman" w:hAnsi="Times New Roman" w:cs="Times New Roman"/>
          <w:b/>
          <w:sz w:val="32"/>
          <w:szCs w:val="32"/>
        </w:rPr>
        <w:t>2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r w:rsidR="00B26FD8">
        <w:rPr>
          <w:rFonts w:ascii="Times New Roman" w:hAnsi="Times New Roman" w:cs="Times New Roman"/>
          <w:b/>
          <w:sz w:val="28"/>
          <w:szCs w:val="32"/>
        </w:rPr>
        <w:t>Каменского</w:t>
      </w:r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r w:rsidR="009912FD">
        <w:rPr>
          <w:rFonts w:ascii="Times New Roman" w:hAnsi="Times New Roman" w:cs="Times New Roman"/>
          <w:sz w:val="28"/>
          <w:szCs w:val="32"/>
        </w:rPr>
        <w:t>Бегичево</w:t>
      </w:r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Дата проведения: </w:t>
      </w:r>
      <w:r w:rsidR="009912FD">
        <w:rPr>
          <w:rFonts w:ascii="Times New Roman" w:hAnsi="Times New Roman" w:cs="Times New Roman"/>
          <w:b/>
          <w:sz w:val="28"/>
          <w:szCs w:val="32"/>
        </w:rPr>
        <w:t>20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9912FD">
        <w:rPr>
          <w:rFonts w:ascii="Times New Roman" w:hAnsi="Times New Roman" w:cs="Times New Roman"/>
          <w:b/>
          <w:sz w:val="28"/>
          <w:szCs w:val="32"/>
        </w:rPr>
        <w:t>09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B26FD8">
        <w:rPr>
          <w:rFonts w:ascii="Times New Roman" w:hAnsi="Times New Roman" w:cs="Times New Roman"/>
          <w:sz w:val="28"/>
          <w:szCs w:val="32"/>
        </w:rPr>
        <w:t>Черных С.И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r w:rsidR="009912FD">
        <w:rPr>
          <w:rFonts w:ascii="Times New Roman" w:hAnsi="Times New Roman" w:cs="Times New Roman"/>
          <w:sz w:val="28"/>
          <w:szCs w:val="32"/>
        </w:rPr>
        <w:t>Бегичево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9912FD">
        <w:rPr>
          <w:rFonts w:ascii="Times New Roman" w:hAnsi="Times New Roman" w:cs="Times New Roman"/>
          <w:sz w:val="28"/>
          <w:szCs w:val="32"/>
        </w:rPr>
        <w:t>6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B26FD8">
        <w:rPr>
          <w:rFonts w:ascii="Times New Roman" w:hAnsi="Times New Roman" w:cs="Times New Roman"/>
          <w:sz w:val="28"/>
          <w:szCs w:val="32"/>
        </w:rPr>
        <w:t>Черных С.И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676C81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21AC8"/>
    <w:rsid w:val="003F1324"/>
    <w:rsid w:val="005E0F7D"/>
    <w:rsid w:val="00676C81"/>
    <w:rsid w:val="0074529D"/>
    <w:rsid w:val="008A6A32"/>
    <w:rsid w:val="009912FD"/>
    <w:rsid w:val="00B26FD8"/>
    <w:rsid w:val="00B94C96"/>
    <w:rsid w:val="00BF43A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19</cp:revision>
  <dcterms:created xsi:type="dcterms:W3CDTF">2017-01-16T12:00:00Z</dcterms:created>
  <dcterms:modified xsi:type="dcterms:W3CDTF">2017-01-26T06:15:00Z</dcterms:modified>
</cp:coreProperties>
</file>