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C0" w:rsidRDefault="008266C0" w:rsidP="008266C0"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793750"/>
            <wp:effectExtent l="0" t="0" r="0" b="6350"/>
            <wp:wrapSquare wrapText="bothSides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6C0" w:rsidRDefault="008266C0" w:rsidP="008266C0"/>
    <w:p w:rsidR="008266C0" w:rsidRDefault="008266C0" w:rsidP="008266C0">
      <w:pPr>
        <w:jc w:val="right"/>
      </w:pPr>
    </w:p>
    <w:p w:rsidR="008266C0" w:rsidRDefault="008266C0" w:rsidP="008266C0">
      <w:pPr>
        <w:jc w:val="right"/>
        <w:rPr>
          <w:sz w:val="28"/>
        </w:rPr>
      </w:pPr>
    </w:p>
    <w:p w:rsidR="008266C0" w:rsidRPr="00D530EF" w:rsidRDefault="008266C0" w:rsidP="008266C0">
      <w:pPr>
        <w:jc w:val="right"/>
        <w:rPr>
          <w:sz w:val="28"/>
        </w:rPr>
      </w:pPr>
      <w:r>
        <w:tab/>
      </w:r>
    </w:p>
    <w:p w:rsidR="008266C0" w:rsidRPr="00047D04" w:rsidRDefault="008266C0" w:rsidP="008266C0">
      <w:pPr>
        <w:widowControl w:val="0"/>
        <w:suppressAutoHyphens/>
        <w:jc w:val="center"/>
        <w:outlineLvl w:val="0"/>
        <w:rPr>
          <w:rFonts w:eastAsia="Calibri"/>
          <w:b/>
          <w:bCs/>
          <w:sz w:val="52"/>
          <w:szCs w:val="52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 xml:space="preserve">АДМИНИСТРАЦИЯ </w:t>
      </w:r>
      <w:r w:rsidRPr="00047D04">
        <w:rPr>
          <w:rFonts w:eastAsia="Calibri"/>
          <w:b/>
          <w:bCs/>
          <w:sz w:val="36"/>
          <w:szCs w:val="36"/>
          <w:lang w:eastAsia="en-US"/>
        </w:rPr>
        <w:t>ОБОЯНСКОГО РАЙОНА</w:t>
      </w:r>
    </w:p>
    <w:p w:rsidR="008266C0" w:rsidRPr="00047D04" w:rsidRDefault="008266C0" w:rsidP="008266C0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  <w:r w:rsidRPr="00047D04">
        <w:rPr>
          <w:rFonts w:eastAsia="Calibri"/>
          <w:b/>
          <w:sz w:val="36"/>
          <w:szCs w:val="36"/>
          <w:lang w:eastAsia="en-US"/>
        </w:rPr>
        <w:t>КУРСКОЙ ОБЛАСТИ</w:t>
      </w:r>
    </w:p>
    <w:p w:rsidR="008266C0" w:rsidRDefault="008266C0" w:rsidP="008266C0">
      <w:pPr>
        <w:widowControl w:val="0"/>
        <w:suppressAutoHyphens/>
        <w:jc w:val="center"/>
        <w:rPr>
          <w:rFonts w:eastAsia="Calibri"/>
          <w:b/>
          <w:sz w:val="36"/>
          <w:szCs w:val="36"/>
          <w:lang w:eastAsia="en-US"/>
        </w:rPr>
      </w:pPr>
      <w:r w:rsidRPr="00047D04">
        <w:rPr>
          <w:rFonts w:eastAsia="Calibri"/>
          <w:b/>
          <w:bCs/>
          <w:spacing w:val="80"/>
          <w:sz w:val="36"/>
          <w:szCs w:val="36"/>
          <w:lang w:bidi="ru-RU"/>
        </w:rPr>
        <w:t>ПОСТАНОВЛЕНИЕ</w:t>
      </w:r>
    </w:p>
    <w:p w:rsidR="008266C0" w:rsidRPr="00047D04" w:rsidRDefault="008266C0" w:rsidP="008266C0">
      <w:pPr>
        <w:widowControl w:val="0"/>
        <w:suppressAutoHyphens/>
        <w:jc w:val="center"/>
        <w:rPr>
          <w:rFonts w:eastAsia="Calibri"/>
          <w:b/>
          <w:sz w:val="36"/>
          <w:szCs w:val="36"/>
          <w:lang w:eastAsia="en-US"/>
        </w:rPr>
      </w:pPr>
    </w:p>
    <w:p w:rsidR="008266C0" w:rsidRPr="00D906CF" w:rsidRDefault="008266C0" w:rsidP="008266C0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0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D906CF">
        <w:rPr>
          <w:sz w:val="28"/>
          <w:szCs w:val="28"/>
          <w:u w:val="single"/>
        </w:rPr>
        <w:t>.2018</w:t>
      </w:r>
      <w:r w:rsidRPr="00D906CF">
        <w:rPr>
          <w:sz w:val="28"/>
          <w:szCs w:val="28"/>
        </w:rPr>
        <w:t xml:space="preserve">                                         Обоянь                    </w:t>
      </w:r>
      <w:r>
        <w:rPr>
          <w:sz w:val="28"/>
          <w:szCs w:val="28"/>
        </w:rPr>
        <w:t xml:space="preserve">                            </w:t>
      </w:r>
      <w:r w:rsidRPr="00D906C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>97</w:t>
      </w:r>
      <w:r w:rsidRPr="00D906CF">
        <w:rPr>
          <w:sz w:val="28"/>
          <w:szCs w:val="28"/>
          <w:u w:val="single"/>
        </w:rPr>
        <w:t xml:space="preserve"> </w:t>
      </w:r>
    </w:p>
    <w:p w:rsidR="008266C0" w:rsidRDefault="008266C0" w:rsidP="008266C0">
      <w:pPr>
        <w:jc w:val="both"/>
        <w:rPr>
          <w:sz w:val="28"/>
        </w:rPr>
      </w:pPr>
    </w:p>
    <w:p w:rsidR="00FF3C28" w:rsidRPr="008266C0" w:rsidRDefault="00663913" w:rsidP="00867C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66C0">
        <w:rPr>
          <w:rFonts w:ascii="Times New Roman" w:hAnsi="Times New Roman" w:cs="Times New Roman"/>
          <w:b/>
          <w:sz w:val="27"/>
          <w:szCs w:val="27"/>
        </w:rPr>
        <w:t>Об утверждении правил осуществления главными распорядителями бюджетных средств бюджета муниципального района «</w:t>
      </w:r>
      <w:proofErr w:type="spellStart"/>
      <w:r w:rsidRPr="008266C0">
        <w:rPr>
          <w:rFonts w:ascii="Times New Roman" w:hAnsi="Times New Roman" w:cs="Times New Roman"/>
          <w:b/>
          <w:sz w:val="27"/>
          <w:szCs w:val="27"/>
        </w:rPr>
        <w:t>Обоянский</w:t>
      </w:r>
      <w:proofErr w:type="spellEnd"/>
      <w:r w:rsidRPr="008266C0">
        <w:rPr>
          <w:rFonts w:ascii="Times New Roman" w:hAnsi="Times New Roman" w:cs="Times New Roman"/>
          <w:b/>
          <w:sz w:val="27"/>
          <w:szCs w:val="27"/>
        </w:rPr>
        <w:t xml:space="preserve"> район» Курской области, главными администраторами доходов бюджета муниципального района «</w:t>
      </w:r>
      <w:proofErr w:type="spellStart"/>
      <w:r w:rsidRPr="008266C0">
        <w:rPr>
          <w:rFonts w:ascii="Times New Roman" w:hAnsi="Times New Roman" w:cs="Times New Roman"/>
          <w:b/>
          <w:sz w:val="27"/>
          <w:szCs w:val="27"/>
        </w:rPr>
        <w:t>Обоянский</w:t>
      </w:r>
      <w:proofErr w:type="spellEnd"/>
      <w:r w:rsidRPr="008266C0">
        <w:rPr>
          <w:rFonts w:ascii="Times New Roman" w:hAnsi="Times New Roman" w:cs="Times New Roman"/>
          <w:b/>
          <w:sz w:val="27"/>
          <w:szCs w:val="27"/>
        </w:rPr>
        <w:t xml:space="preserve"> район» Курской области, главными администраторами источников финансирования дефицита бюджета муниципального района «</w:t>
      </w:r>
      <w:proofErr w:type="spellStart"/>
      <w:r w:rsidRPr="008266C0">
        <w:rPr>
          <w:rFonts w:ascii="Times New Roman" w:hAnsi="Times New Roman" w:cs="Times New Roman"/>
          <w:b/>
          <w:sz w:val="27"/>
          <w:szCs w:val="27"/>
        </w:rPr>
        <w:t>Обоянский</w:t>
      </w:r>
      <w:proofErr w:type="spellEnd"/>
      <w:r w:rsidRPr="008266C0">
        <w:rPr>
          <w:rFonts w:ascii="Times New Roman" w:hAnsi="Times New Roman" w:cs="Times New Roman"/>
          <w:b/>
          <w:sz w:val="27"/>
          <w:szCs w:val="27"/>
        </w:rPr>
        <w:t xml:space="preserve"> район» Курской области внутреннего финансового контроля и внутреннего финансового аудита</w:t>
      </w:r>
    </w:p>
    <w:p w:rsidR="00663913" w:rsidRPr="008266C0" w:rsidRDefault="00663913">
      <w:pPr>
        <w:pStyle w:val="ConsPlusNormal"/>
        <w:jc w:val="center"/>
        <w:rPr>
          <w:sz w:val="26"/>
          <w:szCs w:val="26"/>
        </w:rPr>
      </w:pPr>
    </w:p>
    <w:p w:rsidR="00FF3C28" w:rsidRPr="008266C0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66C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8266C0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160.2-1</w:t>
        </w:r>
      </w:hyperlink>
      <w:r w:rsidRPr="008266C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Администрация </w:t>
      </w:r>
      <w:proofErr w:type="spellStart"/>
      <w:r w:rsidR="00663913" w:rsidRPr="008266C0">
        <w:rPr>
          <w:rFonts w:ascii="Times New Roman" w:hAnsi="Times New Roman" w:cs="Times New Roman"/>
          <w:sz w:val="26"/>
          <w:szCs w:val="26"/>
        </w:rPr>
        <w:t>Обоянского</w:t>
      </w:r>
      <w:proofErr w:type="spellEnd"/>
      <w:r w:rsidR="00663913" w:rsidRPr="008266C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8266C0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867C48" w:rsidRPr="008266C0">
        <w:rPr>
          <w:rFonts w:ascii="Times New Roman" w:hAnsi="Times New Roman" w:cs="Times New Roman"/>
          <w:sz w:val="26"/>
          <w:szCs w:val="26"/>
        </w:rPr>
        <w:t>ПОСТАНОВЛЯЕТ</w:t>
      </w:r>
      <w:r w:rsidRPr="008266C0">
        <w:rPr>
          <w:rFonts w:ascii="Times New Roman" w:hAnsi="Times New Roman" w:cs="Times New Roman"/>
          <w:sz w:val="26"/>
          <w:szCs w:val="26"/>
        </w:rPr>
        <w:t>:</w:t>
      </w:r>
    </w:p>
    <w:p w:rsidR="00E33514" w:rsidRPr="008266C0" w:rsidRDefault="00867C48" w:rsidP="006C4D0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66C0">
        <w:rPr>
          <w:rFonts w:ascii="Times New Roman" w:hAnsi="Times New Roman" w:cs="Times New Roman"/>
          <w:sz w:val="26"/>
          <w:szCs w:val="26"/>
        </w:rPr>
        <w:t xml:space="preserve">     1.</w:t>
      </w:r>
      <w:r w:rsidR="00FF3C28" w:rsidRPr="008266C0">
        <w:rPr>
          <w:rFonts w:ascii="Times New Roman" w:hAnsi="Times New Roman" w:cs="Times New Roman"/>
          <w:sz w:val="26"/>
          <w:szCs w:val="26"/>
        </w:rPr>
        <w:t>Утвердить прилагаемые Правила осуществления главными распорядителями средств бюджета</w:t>
      </w:r>
      <w:r w:rsidR="00663913" w:rsidRPr="008266C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12002617"/>
      <w:r w:rsidR="00663913" w:rsidRPr="008266C0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663913"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663913" w:rsidRPr="008266C0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bookmarkEnd w:id="0"/>
      <w:r w:rsidR="00FF3C28" w:rsidRPr="008266C0">
        <w:rPr>
          <w:rFonts w:ascii="Times New Roman" w:hAnsi="Times New Roman" w:cs="Times New Roman"/>
          <w:sz w:val="26"/>
          <w:szCs w:val="26"/>
        </w:rPr>
        <w:t>, главными администраторами доходов бюджета</w:t>
      </w:r>
      <w:r w:rsidR="00663913" w:rsidRPr="008266C0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663913"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663913" w:rsidRPr="008266C0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="00FF3C28" w:rsidRPr="008266C0">
        <w:rPr>
          <w:rFonts w:ascii="Times New Roman" w:hAnsi="Times New Roman" w:cs="Times New Roman"/>
          <w:sz w:val="26"/>
          <w:szCs w:val="26"/>
        </w:rPr>
        <w:t xml:space="preserve">, главными администраторами источников финансирования дефицита бюджета </w:t>
      </w:r>
      <w:r w:rsidR="00663913" w:rsidRPr="008266C0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663913"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663913" w:rsidRPr="008266C0">
        <w:rPr>
          <w:rFonts w:ascii="Times New Roman" w:hAnsi="Times New Roman" w:cs="Times New Roman"/>
          <w:sz w:val="26"/>
          <w:szCs w:val="26"/>
        </w:rPr>
        <w:t xml:space="preserve"> район» Курской области </w:t>
      </w:r>
      <w:r w:rsidR="00FF3C28" w:rsidRPr="008266C0">
        <w:rPr>
          <w:rFonts w:ascii="Times New Roman" w:hAnsi="Times New Roman" w:cs="Times New Roman"/>
          <w:sz w:val="26"/>
          <w:szCs w:val="26"/>
        </w:rPr>
        <w:t>внутреннего финансового контроля и внутреннего финансового аудита.</w:t>
      </w:r>
    </w:p>
    <w:p w:rsidR="00D25336" w:rsidRPr="008266C0" w:rsidRDefault="00D25336" w:rsidP="006C4D0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66C0">
        <w:rPr>
          <w:rFonts w:ascii="Times New Roman" w:hAnsi="Times New Roman" w:cs="Times New Roman"/>
          <w:sz w:val="26"/>
          <w:szCs w:val="26"/>
        </w:rPr>
        <w:t xml:space="preserve">     2. Отменить постановление Администрации </w:t>
      </w:r>
      <w:proofErr w:type="spellStart"/>
      <w:r w:rsidRPr="008266C0">
        <w:rPr>
          <w:rFonts w:ascii="Times New Roman" w:hAnsi="Times New Roman" w:cs="Times New Roman"/>
          <w:sz w:val="26"/>
          <w:szCs w:val="26"/>
        </w:rPr>
        <w:t>Обоянского</w:t>
      </w:r>
      <w:proofErr w:type="spellEnd"/>
      <w:r w:rsidRPr="008266C0">
        <w:rPr>
          <w:rFonts w:ascii="Times New Roman" w:hAnsi="Times New Roman" w:cs="Times New Roman"/>
          <w:sz w:val="26"/>
          <w:szCs w:val="26"/>
        </w:rPr>
        <w:t xml:space="preserve"> района Курской области от 12.03.2014 № </w:t>
      </w:r>
      <w:r w:rsidR="00222301" w:rsidRPr="008266C0">
        <w:rPr>
          <w:rFonts w:ascii="Times New Roman" w:hAnsi="Times New Roman" w:cs="Times New Roman"/>
          <w:sz w:val="26"/>
          <w:szCs w:val="26"/>
        </w:rPr>
        <w:t>174 «Об утверждении Порядка осуществления главными распорядителями (распорядителями) средств бюджета муниципального района «</w:t>
      </w:r>
      <w:proofErr w:type="spellStart"/>
      <w:r w:rsidR="00222301"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222301" w:rsidRPr="008266C0">
        <w:rPr>
          <w:rFonts w:ascii="Times New Roman" w:hAnsi="Times New Roman" w:cs="Times New Roman"/>
          <w:sz w:val="26"/>
          <w:szCs w:val="26"/>
        </w:rPr>
        <w:t xml:space="preserve"> район» Курской области, главными администраторами (администраторами) доходов бюджета муниципального района «</w:t>
      </w:r>
      <w:proofErr w:type="spellStart"/>
      <w:r w:rsidR="00222301"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222301" w:rsidRPr="008266C0">
        <w:rPr>
          <w:rFonts w:ascii="Times New Roman" w:hAnsi="Times New Roman" w:cs="Times New Roman"/>
          <w:sz w:val="26"/>
          <w:szCs w:val="26"/>
        </w:rPr>
        <w:t xml:space="preserve"> район» Курской области, главными администраторами (администраторами) источников финансирования дефицита бюджета муниципального района «</w:t>
      </w:r>
      <w:proofErr w:type="spellStart"/>
      <w:r w:rsidR="00222301"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222301" w:rsidRPr="008266C0">
        <w:rPr>
          <w:rFonts w:ascii="Times New Roman" w:hAnsi="Times New Roman" w:cs="Times New Roman"/>
          <w:sz w:val="26"/>
          <w:szCs w:val="26"/>
        </w:rPr>
        <w:t xml:space="preserve"> район» Курской области внутреннего финансового контроля и внутреннего финансового аудита».</w:t>
      </w:r>
    </w:p>
    <w:p w:rsidR="00222301" w:rsidRPr="008266C0" w:rsidRDefault="00E33514" w:rsidP="006C4D0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66C0">
        <w:rPr>
          <w:rFonts w:ascii="Times New Roman" w:hAnsi="Times New Roman" w:cs="Times New Roman"/>
          <w:sz w:val="26"/>
          <w:szCs w:val="26"/>
        </w:rPr>
        <w:t xml:space="preserve">     3.</w:t>
      </w:r>
      <w:r w:rsidR="00222301" w:rsidRPr="008266C0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</w:t>
      </w:r>
      <w:r w:rsidRPr="008266C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266C0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8266C0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8266C0" w:rsidRPr="008266C0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Pr="008266C0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867C48" w:rsidRPr="008266C0" w:rsidRDefault="00E33514" w:rsidP="00867C48">
      <w:pPr>
        <w:ind w:right="-2"/>
        <w:jc w:val="both"/>
        <w:rPr>
          <w:sz w:val="26"/>
          <w:szCs w:val="26"/>
        </w:rPr>
      </w:pPr>
      <w:r w:rsidRPr="008266C0">
        <w:rPr>
          <w:sz w:val="26"/>
          <w:szCs w:val="26"/>
        </w:rPr>
        <w:t xml:space="preserve">     4</w:t>
      </w:r>
      <w:r w:rsidR="00867C48" w:rsidRPr="008266C0">
        <w:rPr>
          <w:sz w:val="26"/>
          <w:szCs w:val="26"/>
        </w:rPr>
        <w:t xml:space="preserve">.Контроль исполнения настоящего постановления возложить на заместителя Главы Администрации </w:t>
      </w:r>
      <w:proofErr w:type="spellStart"/>
      <w:r w:rsidR="00867C48" w:rsidRPr="008266C0">
        <w:rPr>
          <w:sz w:val="26"/>
          <w:szCs w:val="26"/>
        </w:rPr>
        <w:t>Обоянского</w:t>
      </w:r>
      <w:proofErr w:type="spellEnd"/>
      <w:r w:rsidR="00867C48" w:rsidRPr="008266C0">
        <w:rPr>
          <w:sz w:val="26"/>
          <w:szCs w:val="26"/>
        </w:rPr>
        <w:t xml:space="preserve"> района </w:t>
      </w:r>
      <w:proofErr w:type="spellStart"/>
      <w:r w:rsidR="00867C48" w:rsidRPr="008266C0">
        <w:rPr>
          <w:sz w:val="26"/>
          <w:szCs w:val="26"/>
        </w:rPr>
        <w:t>Э.В.Губанова</w:t>
      </w:r>
      <w:proofErr w:type="spellEnd"/>
      <w:r w:rsidR="00867C48" w:rsidRPr="008266C0">
        <w:rPr>
          <w:sz w:val="26"/>
          <w:szCs w:val="26"/>
        </w:rPr>
        <w:t>.</w:t>
      </w:r>
    </w:p>
    <w:p w:rsidR="00867C48" w:rsidRPr="008266C0" w:rsidRDefault="00E33514" w:rsidP="00867C48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66C0">
        <w:rPr>
          <w:rFonts w:ascii="Times New Roman" w:hAnsi="Times New Roman" w:cs="Times New Roman"/>
          <w:sz w:val="26"/>
          <w:szCs w:val="26"/>
        </w:rPr>
        <w:t>5</w:t>
      </w:r>
      <w:r w:rsidR="00867C48" w:rsidRPr="008266C0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подписания.</w:t>
      </w:r>
    </w:p>
    <w:p w:rsidR="006C4D04" w:rsidRDefault="006C4D04" w:rsidP="00E33514">
      <w:pPr>
        <w:jc w:val="both"/>
        <w:rPr>
          <w:sz w:val="28"/>
        </w:rPr>
      </w:pPr>
    </w:p>
    <w:p w:rsidR="008266C0" w:rsidRDefault="008266C0" w:rsidP="00E33514">
      <w:pPr>
        <w:jc w:val="both"/>
        <w:rPr>
          <w:sz w:val="28"/>
        </w:rPr>
      </w:pPr>
    </w:p>
    <w:p w:rsidR="00E33514" w:rsidRDefault="00E33514" w:rsidP="00E33514">
      <w:pPr>
        <w:jc w:val="both"/>
        <w:rPr>
          <w:sz w:val="28"/>
          <w:szCs w:val="28"/>
        </w:rPr>
      </w:pPr>
      <w:r>
        <w:rPr>
          <w:sz w:val="28"/>
        </w:rPr>
        <w:t>Глав</w:t>
      </w:r>
      <w:r w:rsidR="00E87D24">
        <w:rPr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Обоянского</w:t>
      </w:r>
      <w:proofErr w:type="spellEnd"/>
      <w:r>
        <w:rPr>
          <w:sz w:val="28"/>
        </w:rPr>
        <w:t xml:space="preserve"> района </w:t>
      </w:r>
      <w:r>
        <w:rPr>
          <w:sz w:val="28"/>
        </w:rPr>
        <w:tab/>
      </w:r>
      <w:r>
        <w:rPr>
          <w:sz w:val="28"/>
        </w:rPr>
        <w:tab/>
      </w:r>
      <w:r w:rsidR="00E87D2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E87D24">
        <w:rPr>
          <w:sz w:val="28"/>
        </w:rPr>
        <w:t xml:space="preserve"> Н</w:t>
      </w:r>
      <w:r>
        <w:rPr>
          <w:sz w:val="28"/>
        </w:rPr>
        <w:t xml:space="preserve">. </w:t>
      </w:r>
      <w:r w:rsidR="00E87D24">
        <w:rPr>
          <w:sz w:val="28"/>
        </w:rPr>
        <w:t>В</w:t>
      </w:r>
      <w:r>
        <w:rPr>
          <w:sz w:val="28"/>
        </w:rPr>
        <w:t>. Черн</w:t>
      </w:r>
      <w:r w:rsidR="00E87D24">
        <w:rPr>
          <w:sz w:val="28"/>
        </w:rPr>
        <w:t>оусов</w:t>
      </w:r>
    </w:p>
    <w:p w:rsidR="00E33514" w:rsidRDefault="00E33514" w:rsidP="00E33514">
      <w:pPr>
        <w:ind w:left="720"/>
        <w:jc w:val="both"/>
        <w:rPr>
          <w:sz w:val="28"/>
          <w:szCs w:val="28"/>
        </w:rPr>
      </w:pPr>
    </w:p>
    <w:p w:rsidR="00E33514" w:rsidRPr="008D7316" w:rsidRDefault="00E87D24" w:rsidP="00E33514">
      <w:pPr>
        <w:jc w:val="both"/>
        <w:rPr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Рыжих</w:t>
      </w:r>
      <w:r w:rsidR="00E33514">
        <w:rPr>
          <w:sz w:val="24"/>
          <w:szCs w:val="24"/>
        </w:rPr>
        <w:t xml:space="preserve"> С.В.</w:t>
      </w:r>
    </w:p>
    <w:p w:rsidR="00E33514" w:rsidRDefault="00E33514" w:rsidP="00E33514">
      <w:pPr>
        <w:pStyle w:val="a3"/>
        <w:spacing w:line="240" w:lineRule="auto"/>
        <w:ind w:firstLine="0"/>
        <w:rPr>
          <w:sz w:val="24"/>
          <w:szCs w:val="24"/>
        </w:rPr>
      </w:pPr>
      <w:r w:rsidRPr="00C11D78">
        <w:rPr>
          <w:sz w:val="24"/>
          <w:szCs w:val="24"/>
        </w:rPr>
        <w:t xml:space="preserve">(471 41) </w:t>
      </w:r>
      <w:r>
        <w:rPr>
          <w:sz w:val="24"/>
          <w:szCs w:val="24"/>
        </w:rPr>
        <w:t>2-</w:t>
      </w:r>
      <w:r w:rsidR="00E87D24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E87D24">
        <w:rPr>
          <w:sz w:val="24"/>
          <w:szCs w:val="24"/>
        </w:rPr>
        <w:t>34</w:t>
      </w:r>
    </w:p>
    <w:p w:rsidR="00FF3C28" w:rsidRPr="00540E1E" w:rsidRDefault="00FF3C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F3C28" w:rsidRPr="00540E1E" w:rsidRDefault="00FF3C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63913" w:rsidRPr="00540E1E" w:rsidRDefault="00FF3C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F3C28" w:rsidRPr="00540E1E" w:rsidRDefault="00FF3C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F3C28" w:rsidRPr="00540E1E" w:rsidRDefault="00FF3C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от </w:t>
      </w:r>
      <w:r w:rsidR="002D189B">
        <w:rPr>
          <w:rFonts w:ascii="Times New Roman" w:hAnsi="Times New Roman" w:cs="Times New Roman"/>
          <w:sz w:val="28"/>
          <w:szCs w:val="28"/>
        </w:rPr>
        <w:t>07.05.</w:t>
      </w:r>
      <w:r w:rsidRPr="00540E1E">
        <w:rPr>
          <w:rFonts w:ascii="Times New Roman" w:hAnsi="Times New Roman" w:cs="Times New Roman"/>
          <w:sz w:val="28"/>
          <w:szCs w:val="28"/>
        </w:rPr>
        <w:t>201</w:t>
      </w:r>
      <w:r w:rsidR="002D189B">
        <w:rPr>
          <w:rFonts w:ascii="Times New Roman" w:hAnsi="Times New Roman" w:cs="Times New Roman"/>
          <w:sz w:val="28"/>
          <w:szCs w:val="28"/>
        </w:rPr>
        <w:t>8 г.</w:t>
      </w:r>
      <w:r w:rsidR="007E683D">
        <w:rPr>
          <w:rFonts w:ascii="Times New Roman" w:hAnsi="Times New Roman" w:cs="Times New Roman"/>
          <w:sz w:val="28"/>
          <w:szCs w:val="28"/>
        </w:rPr>
        <w:t xml:space="preserve"> </w:t>
      </w:r>
      <w:r w:rsidR="002D189B">
        <w:rPr>
          <w:rFonts w:ascii="Times New Roman" w:hAnsi="Times New Roman" w:cs="Times New Roman"/>
          <w:sz w:val="28"/>
          <w:szCs w:val="28"/>
        </w:rPr>
        <w:t>№ 197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ПРАВИЛА</w:t>
      </w:r>
    </w:p>
    <w:p w:rsidR="00FF3C28" w:rsidRPr="00540E1E" w:rsidRDefault="00663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бюджетных средств бюджета муниципального района «</w:t>
      </w:r>
      <w:proofErr w:type="spellStart"/>
      <w:r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области, главными администраторами доходов бюджета муниципального района «</w:t>
      </w:r>
      <w:proofErr w:type="spellStart"/>
      <w:r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области, главными администраторами источников финансирования дефицита бюджета муниципального района «</w:t>
      </w:r>
      <w:proofErr w:type="spellStart"/>
      <w:r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внутреннего финансового контроля и внутреннего финансового аудита</w:t>
      </w:r>
    </w:p>
    <w:p w:rsidR="00FF3C28" w:rsidRPr="00540E1E" w:rsidRDefault="00FF3C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осуществления главными распорядителями средств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главными администраторами доходов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 (далее - главный администратор средств бюджета), администраторами доходов бюджета </w:t>
      </w:r>
      <w:r w:rsidR="00663913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II. Осуществление внутреннего финансового контроля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средств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составления и исполнения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ведения бюджетного учета и составления бюджетной отчетности (далее - внутренние бюджетные процедуры). Внутренний финансовый контроль направлен: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главным администратором средств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</w:t>
      </w:r>
      <w:r w:rsidRPr="00540E1E">
        <w:rPr>
          <w:rFonts w:ascii="Times New Roman" w:hAnsi="Times New Roman" w:cs="Times New Roman"/>
          <w:sz w:val="28"/>
          <w:szCs w:val="28"/>
        </w:rPr>
        <w:lastRenderedPageBreak/>
        <w:t>подведомственными ему администраторами доходов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получателями бюджетных средств;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3. Внутренний финансовый контроль осуществляется в структурных подразделениях главного администратора средств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663913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и получателя средств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исполняющих бюджетные полномочия.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4. Должностные лица подразделений главного администратора средств бюджета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663913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осуществляют внутренний финансовый контроль в соответствии с их должностными регламентами (инструкциями) в отношении выполняемых ими следующих внутренних бюджетных процедур: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а) составление и представление документов в </w:t>
      </w:r>
      <w:r w:rsidR="00315301" w:rsidRPr="00540E1E">
        <w:rPr>
          <w:rFonts w:ascii="Times New Roman" w:hAnsi="Times New Roman" w:cs="Times New Roman"/>
          <w:sz w:val="28"/>
          <w:szCs w:val="28"/>
        </w:rPr>
        <w:t>Ф</w:t>
      </w:r>
      <w:r w:rsidR="00663913" w:rsidRPr="00540E1E">
        <w:rPr>
          <w:rFonts w:ascii="Times New Roman" w:hAnsi="Times New Roman" w:cs="Times New Roman"/>
          <w:sz w:val="28"/>
          <w:szCs w:val="28"/>
        </w:rPr>
        <w:t xml:space="preserve">инансово-экономическое управление Администрации </w:t>
      </w:r>
      <w:proofErr w:type="spellStart"/>
      <w:r w:rsidR="00663913" w:rsidRPr="00540E1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663913" w:rsidRPr="00540E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0E1E">
        <w:rPr>
          <w:rFonts w:ascii="Times New Roman" w:hAnsi="Times New Roman" w:cs="Times New Roman"/>
          <w:sz w:val="28"/>
          <w:szCs w:val="28"/>
        </w:rPr>
        <w:t xml:space="preserve"> Курской области, необходимых для составления и рассмотрения проекта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в том числе реестров расходных обязательств и обоснований бюджетных ассигнований;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составление и представление документов главному администратору средств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составлени</w:t>
      </w:r>
      <w:r w:rsidR="00315301" w:rsidRPr="00540E1E">
        <w:rPr>
          <w:rFonts w:ascii="Times New Roman" w:hAnsi="Times New Roman" w:cs="Times New Roman"/>
          <w:sz w:val="28"/>
          <w:szCs w:val="28"/>
        </w:rPr>
        <w:t>е и представление документов в Ф</w:t>
      </w:r>
      <w:r w:rsidRPr="00540E1E">
        <w:rPr>
          <w:rFonts w:ascii="Times New Roman" w:hAnsi="Times New Roman" w:cs="Times New Roman"/>
          <w:sz w:val="28"/>
          <w:szCs w:val="28"/>
        </w:rPr>
        <w:t>инансов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о-экономическое управление Администрации 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0E1E">
        <w:rPr>
          <w:rFonts w:ascii="Times New Roman" w:hAnsi="Times New Roman" w:cs="Times New Roman"/>
          <w:sz w:val="28"/>
          <w:szCs w:val="28"/>
        </w:rPr>
        <w:t xml:space="preserve"> Курской области, необходимых для составления и ведения кассового плана по доходам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расходам бюджета </w:t>
      </w:r>
      <w:r w:rsidR="00133305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составление, утверждение и ведение бюджетной росписи главного распорядителя средств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д) составле</w:t>
      </w:r>
      <w:r w:rsidR="00315301" w:rsidRPr="00540E1E">
        <w:rPr>
          <w:rFonts w:ascii="Times New Roman" w:hAnsi="Times New Roman" w:cs="Times New Roman"/>
          <w:sz w:val="28"/>
          <w:szCs w:val="28"/>
        </w:rPr>
        <w:t>ние и направление документов в Ф</w:t>
      </w:r>
      <w:r w:rsidRPr="00540E1E">
        <w:rPr>
          <w:rFonts w:ascii="Times New Roman" w:hAnsi="Times New Roman" w:cs="Times New Roman"/>
          <w:sz w:val="28"/>
          <w:szCs w:val="28"/>
        </w:rPr>
        <w:t>инансов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о-экономическое управление Администрации 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0E1E">
        <w:rPr>
          <w:rFonts w:ascii="Times New Roman" w:hAnsi="Times New Roman" w:cs="Times New Roman"/>
          <w:sz w:val="28"/>
          <w:szCs w:val="28"/>
        </w:rPr>
        <w:t xml:space="preserve"> Курской области, необходимых для формирования и ведения сводной бюджетной росписи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Pr="00540E1E">
        <w:rPr>
          <w:rFonts w:ascii="Times New Roman" w:hAnsi="Times New Roman" w:cs="Times New Roman"/>
          <w:sz w:val="28"/>
          <w:szCs w:val="28"/>
        </w:rPr>
        <w:lastRenderedPageBreak/>
        <w:t>доведения (распределения) бюджетных ассигнований и лимитов бюджетных обязательств до главных распорядителей средств бюджета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е) составление, утверждение и ведение бюджетных смет и (или) составление (утверждение) свода бюджетных смет;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ж) формирование и утверждение </w:t>
      </w:r>
      <w:r w:rsidR="00315301" w:rsidRPr="00540E1E">
        <w:rPr>
          <w:rFonts w:ascii="Times New Roman" w:hAnsi="Times New Roman" w:cs="Times New Roman"/>
          <w:sz w:val="28"/>
          <w:szCs w:val="28"/>
        </w:rPr>
        <w:t>муниципаль</w:t>
      </w:r>
      <w:r w:rsidRPr="00540E1E">
        <w:rPr>
          <w:rFonts w:ascii="Times New Roman" w:hAnsi="Times New Roman" w:cs="Times New Roman"/>
          <w:sz w:val="28"/>
          <w:szCs w:val="28"/>
        </w:rPr>
        <w:t xml:space="preserve">ных заданий в отношении подведомственных </w:t>
      </w:r>
      <w:r w:rsidR="00133305" w:rsidRPr="00540E1E">
        <w:rPr>
          <w:rFonts w:ascii="Times New Roman" w:hAnsi="Times New Roman" w:cs="Times New Roman"/>
          <w:sz w:val="28"/>
          <w:szCs w:val="28"/>
        </w:rPr>
        <w:t>муниципальных</w:t>
      </w:r>
      <w:r w:rsidRPr="00540E1E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з) исполнение бюджетной сметы;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и) принятие в пределах доведенных лимитов бюджетных обязательств и (или) бюджетных ассигнований бюджетных обязательств;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к)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л) принятие решений о возврате излишне уплаченных (взысканных) платежей в бюджет</w:t>
      </w:r>
      <w:r w:rsidR="0013330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м) принятие решений о зачете (об уточнении) платежей в бюджет </w:t>
      </w:r>
      <w:r w:rsidR="00133305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3330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3330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н)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о) составление и представление бюджетной отчетности и сводной бюджетной отчетности;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 xml:space="preserve">п) исполнение судебных актов по искам к </w:t>
      </w:r>
      <w:r w:rsidR="00EC2A48" w:rsidRPr="00540E1E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="00315301" w:rsidRPr="00540E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5301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315301" w:rsidRPr="00540E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 xml:space="preserve">Курской области, а также судебных актов, предусматривающих обращение взыскания на средства бюджета </w:t>
      </w:r>
      <w:r w:rsidR="00EC2A48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по денежным обязательствам подведомственных казенных учреждений;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р) распределение лимитов бюджетных обязательств по подведомственным получателям бюджетных средств;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с)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т)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у) осуществление предусмотренных правовыми актами о выделении в распоряжение главного администратора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ф) иные внутренние бюджетные процедуры.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540E1E">
        <w:rPr>
          <w:rFonts w:ascii="Times New Roman" w:hAnsi="Times New Roman" w:cs="Times New Roman"/>
          <w:sz w:val="28"/>
          <w:szCs w:val="28"/>
        </w:rPr>
        <w:t>5. При осуществлении внутреннего финансового контроля производятся следующие контрольные действия: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а) проверка оформления документов на соответствие требованиям нормативных правовых актов Российской Федерации, Курской области, регулирующих бюджетные правоотношения, и </w:t>
      </w:r>
      <w:proofErr w:type="gramStart"/>
      <w:r w:rsidRPr="00540E1E">
        <w:rPr>
          <w:rFonts w:ascii="Times New Roman" w:hAnsi="Times New Roman" w:cs="Times New Roman"/>
          <w:sz w:val="28"/>
          <w:szCs w:val="28"/>
        </w:rPr>
        <w:t>внутренних стандартов</w:t>
      </w:r>
      <w:proofErr w:type="gramEnd"/>
      <w:r w:rsidRPr="00540E1E">
        <w:rPr>
          <w:rFonts w:ascii="Times New Roman" w:hAnsi="Times New Roman" w:cs="Times New Roman"/>
          <w:sz w:val="28"/>
          <w:szCs w:val="28"/>
        </w:rPr>
        <w:t xml:space="preserve"> и процедур;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сверка данных;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сбор и анализ информации о результатах выполнения внутренних бюджетных процедур.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6. Формами проведения внутреннего финансового контроля являются контрольные действия, указанные в </w:t>
      </w:r>
      <w:hyperlink w:anchor="P77" w:history="1"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540E1E">
        <w:rPr>
          <w:rFonts w:ascii="Times New Roman" w:hAnsi="Times New Roman" w:cs="Times New Roman"/>
          <w:sz w:val="28"/>
          <w:szCs w:val="28"/>
        </w:rPr>
        <w:t xml:space="preserve"> настоящих Правил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>7.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8. К способам проведения контрольных действий относятся: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9. Внутренний финансовый контроль осуществляется в соответствии с утвержденной картой (картами) внутреннего финансового контроля (далее - карта внутреннего финансового контроля) по форме согласно </w:t>
      </w:r>
      <w:hyperlink w:anchor="P218" w:history="1"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2D189B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540E1E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10. Процесс формирования (изменения) карты внутреннего финансового контроля включает следующие этапы: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включения в карту внутреннего финансового контроля отдельных операций по форме согласно </w:t>
      </w:r>
      <w:hyperlink w:anchor="P282" w:history="1"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2D189B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540E1E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11. Утверждение карты внутреннего финансового контроля осуществляется руководителем (заместителем руководителя)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12. Внесение изменений в карту внутреннего финансового контроля проводится: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при принятии решения руководителем (заместителем руководителя)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2A48" w:rsidRPr="00540E1E">
        <w:rPr>
          <w:rFonts w:ascii="Times New Roman" w:hAnsi="Times New Roman" w:cs="Times New Roman"/>
          <w:sz w:val="28"/>
          <w:szCs w:val="28"/>
        </w:rPr>
        <w:lastRenderedPageBreak/>
        <w:t>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 о внесении изменений в карту внутреннего финансового контроля;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в случае внесения в нормативные правовые акты, регулирующие бюджетные правоотношения, изменений, определяющих необходимость изменения внутренних бюджетных процедур.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13. Ответственность за организацию внутреннего финансового контроля несет руководитель или заместитель руководителя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курирующие структурные подразделения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выполняющие внутренние бюджетные процедуры, в соответствии с распределением обязанностей.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14. Внутренний финансовый контроль в подразделениях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EC2A48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15. Самоконтроль осуществляется сплошным способом должностным лицом каждого подразделения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EC2A48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 xml:space="preserve">путем проведения проверки каждой выполняемой им операции на соответствие нормативным правовым актам Российской Федерации, Курской области, </w:t>
      </w:r>
      <w:r w:rsidR="00C011BE" w:rsidRPr="00540E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11BE" w:rsidRPr="00540E1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C011BE" w:rsidRPr="00540E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189B">
        <w:rPr>
          <w:rFonts w:ascii="Times New Roman" w:hAnsi="Times New Roman" w:cs="Times New Roman"/>
          <w:sz w:val="28"/>
          <w:szCs w:val="28"/>
        </w:rPr>
        <w:t xml:space="preserve">, Главы </w:t>
      </w:r>
      <w:proofErr w:type="spellStart"/>
      <w:r w:rsidR="002D189B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2D189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011BE" w:rsidRPr="00540E1E">
        <w:rPr>
          <w:rFonts w:ascii="Times New Roman" w:hAnsi="Times New Roman" w:cs="Times New Roman"/>
          <w:sz w:val="28"/>
          <w:szCs w:val="28"/>
        </w:rPr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>регулирующим бюджетные правоотношения, внутренним стандартам и процедурам, должностным регламентам, а также путем оценки причин и обстоятельств (факторов), негативно влияющих на совершение операции независимо от наличия либо отсутствия данной операции в карте внутреннего финансового контроля.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16. 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средств бюджета</w:t>
      </w:r>
      <w:r w:rsidR="00EC2A48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EC2A48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C2A48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C2A48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17. Контроль по уровню подведомственности осуществляется сплошным </w:t>
      </w:r>
      <w:r w:rsidRPr="00540E1E">
        <w:rPr>
          <w:rFonts w:ascii="Times New Roman" w:hAnsi="Times New Roman" w:cs="Times New Roman"/>
          <w:sz w:val="28"/>
          <w:szCs w:val="28"/>
        </w:rPr>
        <w:lastRenderedPageBreak/>
        <w:t>или выборочным способом в отношении процедур и операций, совершенных подведомственными получателями средств бюджета</w:t>
      </w:r>
      <w:r w:rsidR="00756D7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56D7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756D7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администраторами доходов бюджета </w:t>
      </w:r>
      <w:r w:rsidR="00756D73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56D7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756D7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путем проведения контрольных действий, направленных на установление соответствия представленных документов требованиям нормативных правовых актов Российской Федерации, Курской области,</w:t>
      </w:r>
      <w:r w:rsidR="00C011BE" w:rsidRPr="00540E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011BE" w:rsidRPr="00540E1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C011BE" w:rsidRPr="00540E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189B">
        <w:rPr>
          <w:rFonts w:ascii="Times New Roman" w:hAnsi="Times New Roman" w:cs="Times New Roman"/>
          <w:sz w:val="28"/>
          <w:szCs w:val="28"/>
        </w:rPr>
        <w:t xml:space="preserve">, Главы </w:t>
      </w:r>
      <w:proofErr w:type="spellStart"/>
      <w:r w:rsidR="002D189B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2D189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540E1E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правоотношения, и внутренним стандартам и процедурам,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проведенных контрольных действий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18. В каждом подразделении, ответственном за выполнение внутренних бюджетных процедур, осуществляется ведение регистров (журналов) внутреннего финансового контроля по форме согласно </w:t>
      </w:r>
      <w:hyperlink w:anchor="P340" w:history="1"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2D189B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40E1E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540E1E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19. Регистры (журналы) внутреннего финансового контроля подлежат учету и хранению в установленном главным администратором средств бюджета</w:t>
      </w:r>
      <w:r w:rsidR="0000353A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0353A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0353A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администратором доходов бюджета </w:t>
      </w:r>
      <w:r w:rsidR="0000353A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0353A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0353A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порядке, в том числе с применением автоматизированных информационных систем.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20. На основе данных регистров (журналов) внутреннего финансового контроля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средств бюджета</w:t>
      </w:r>
      <w:r w:rsidR="0000353A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0353A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0353A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00353A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0353A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0353A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в течение месяца по окончании финансового года направляется отчетность о результатах внутреннего финансового контроля по форме, установленной руководителем главного администратора средств бюджета</w:t>
      </w:r>
      <w:r w:rsidR="0000353A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0353A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0353A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</w:t>
      </w:r>
      <w:r w:rsidRPr="00540E1E">
        <w:rPr>
          <w:rFonts w:ascii="Times New Roman" w:hAnsi="Times New Roman" w:cs="Times New Roman"/>
          <w:sz w:val="28"/>
          <w:szCs w:val="28"/>
        </w:rPr>
        <w:lastRenderedPageBreak/>
        <w:t>доходов бюджета</w:t>
      </w:r>
      <w:r w:rsidR="0000353A" w:rsidRPr="00540E1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12234158"/>
      <w:r w:rsidR="0000353A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0353A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0353A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bookmarkEnd w:id="2"/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21. По итогам рассмотрения результатов внутреннего финансового контроля (регистров (журналов)) при необходимости принимаются решения с указанием сроков их выполнения, направленные: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д) на изменение внутренних стандартов и процедур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ж) на устранение конфликта интересов у должностных лиц, осуществляющих внутренние бюджетные процедуры;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з)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и) на ведение эффективной кадровой политики в отношении структурных подразделений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>22.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аудита, представленных руководителю (заместителю руководителя)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III. Осуществление внутреннего финансового аудита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23.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E373FF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24. Целями внутреннего финансового аудита являются: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подготовка предложений о повышении экономности и результативности использования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25. Объектами внутреннего финансового аудита являются структурные подразделения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подведомственные им получатели бюджетных средств (далее - объекты внутреннего финансового аудита).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26. Внутренний финансовый аудит осуществляется посредством проведения плановых и внеплановых аудиторских проверок. Плановые проверки </w:t>
      </w:r>
      <w:r w:rsidRPr="00540E1E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годовым планом внутреннего финансового аудита, утверждаемым руководителем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 до начала финансового года (далее - план).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27. Аудиторские проверки подразделяются на: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выездные проверки, которые проводятся по месту нахождения объектов аудита;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28. Должностные лица субъекта внутреннего финансового аудита при проведении аудиторских проверок имеют право: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Срок исполнения указанного запроса устанавливается субъектом внутреннего финансового аудита.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29. Субъект внутреннего финансового аудита обязан: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проводить аудиторские проверки в соответствии с программой аудиторской проверки;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30. Ответственность за организацию внутреннего финансового аудита несет руководитель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373FF" w:rsidRPr="00540E1E">
        <w:rPr>
          <w:rFonts w:ascii="Times New Roman" w:hAnsi="Times New Roman" w:cs="Times New Roman"/>
          <w:sz w:val="28"/>
          <w:szCs w:val="28"/>
        </w:rPr>
        <w:lastRenderedPageBreak/>
        <w:t>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31. План представляет собой перечень аудиторских проверок, которые планируется провести в очередном финансовом году.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указываются тема аудиторской проверки, объекты аудита, срок проведения аудиторской проверки и ответственные исполнители.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32. При планировании аудиторских проверок (составление плана и программы аудиторской проверки) учитываются: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внутреннего финансового аудита, которые могут оказать значительное влияние на годовую и (или) квартальную бюджетную отчетность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E373FF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в случае неправомерного исполнения этих операций;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которым, в том числе,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наличие значимых бюджетных рисков после проведения процедур внутреннего финансового контроля;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д) возможность проведения аудиторских проверок в установленные сроки;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е) наличие резерва времени для выполнения внеплановых аудиторских проверок.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33.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б) проведения в текущем и (или) отчетном финансовом году контрольных </w:t>
      </w:r>
      <w:r w:rsidRPr="00540E1E">
        <w:rPr>
          <w:rFonts w:ascii="Times New Roman" w:hAnsi="Times New Roman" w:cs="Times New Roman"/>
          <w:sz w:val="28"/>
          <w:szCs w:val="28"/>
        </w:rPr>
        <w:lastRenderedPageBreak/>
        <w:t>мероприятий Контрольно-счетной палатой Курской области и департаментом финансово-бюджетного контроля Курской области в отношении финансово-хозяйственной деятельности объектов аудита.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34. Аудиторская проверка назначается правовым актом руководителя главного администратора средств бюджета</w:t>
      </w:r>
      <w:r w:rsidR="00E373FF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73FF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373FF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0717E0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717E0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717E0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35. Аудиторская проверка проводится на основании программы аудиторской проверки, утвержденной руководителем главного администратора средств бюджета</w:t>
      </w:r>
      <w:r w:rsidR="000717E0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717E0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717E0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0717E0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717E0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0717E0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36. При составлении программы аудиторской проверки при необходимости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наименование объектов аудита;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перечень вопросов, подлежащих изучению в ходе аудиторской проверки, а также сроки ее проведения.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37. В ходе аудиторской проверки проводится исследование: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законности выполнения внутренних бюджетных процедур и эффективности использования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з) бюджетной отчетности.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38. Аудиторская проверка проводится путем выполнения: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процедуры, и (или) материальных активов;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39.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документах и иных материалах, подготавливаемых или получаемых в связи с проведением аудиторской проверки,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40. Сроки проведения аудиторских проверок устанавливаются руководителем главного администратора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 в правовом акте о назначении аудиторской проверки.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>На основании мотивированного обращения, подписанного субъектом внутреннего финансового аудита, правовым актом руководителя главного администратора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администратора доходов бюджета </w:t>
      </w:r>
      <w:r w:rsidR="00CA3C35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принимаются решения о приостановлении, продлении, изменении сроков проведения аудиторских проверок.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41. Предельный срок проведения аудиторских проверок - 60 рабочих дней.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42. Результаты аудиторской проверки оформляются актом аудиторской проверки, который подписывается уполномоченным на осуществление внутреннего финансового аудита должностным лицом (руководителем аудиторской группы) и вручается им представителю объекта внутреннего финансового аудита, уполномоченному на получение акта. Объект аудита вправе представить письменные возражения по акту аудиторской проверки в течение 5 рабочих дней со дня вручения.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43. Акт аудиторской проверки должен содержать: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б) выводы о степени </w:t>
      </w:r>
      <w:proofErr w:type="gramStart"/>
      <w:r w:rsidRPr="00540E1E">
        <w:rPr>
          <w:rFonts w:ascii="Times New Roman" w:hAnsi="Times New Roman" w:cs="Times New Roman"/>
          <w:sz w:val="28"/>
          <w:szCs w:val="28"/>
        </w:rPr>
        <w:t>надежности внутреннего финансового контроля и достоверности</w:t>
      </w:r>
      <w:proofErr w:type="gramEnd"/>
      <w:r w:rsidRPr="00540E1E">
        <w:rPr>
          <w:rFonts w:ascii="Times New Roman" w:hAnsi="Times New Roman" w:cs="Times New Roman"/>
          <w:sz w:val="28"/>
          <w:szCs w:val="28"/>
        </w:rPr>
        <w:t xml:space="preserve"> представленной объектами аудита бюджетной отчетности;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44. Акт аудиторской проверки с приложением возражений субъекта аудиторской проверки (при их наличии) направляется руководителю главного администратора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. По результатам их рассмотрения руководитель главного администратора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, администратора доходов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 вправе принять одно или несколько из решений: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а) о необходимости реализации аудиторских выводов, предложений и рекомендаций;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lastRenderedPageBreak/>
        <w:t>б) о недостаточной обоснованности аудиторских выводов, предложений и рекомендаций;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г) о направлении материалов в департамент финансово-бюджетного контроля Курской области и (или) правоохранительные органы в случае наличия признаков нарушений бюджетного законодательства Российской Федерации.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45. 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средств областного бюджета.</w:t>
      </w:r>
    </w:p>
    <w:p w:rsidR="00FF3C28" w:rsidRPr="00540E1E" w:rsidRDefault="00FF3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46. Главные администраторы средств бюджета</w:t>
      </w:r>
      <w:r w:rsidR="00CA3C35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 xml:space="preserve">, администраторы доходов бюджета </w:t>
      </w:r>
      <w:r w:rsidR="00CA3C35" w:rsidRPr="00540E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A3C35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CA3C35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 xml:space="preserve">обязаны предоставлять </w:t>
      </w:r>
      <w:r w:rsidR="00F84338">
        <w:rPr>
          <w:rFonts w:ascii="Times New Roman" w:hAnsi="Times New Roman" w:cs="Times New Roman"/>
          <w:sz w:val="28"/>
          <w:szCs w:val="28"/>
        </w:rPr>
        <w:t>лицам, проводящим внутренний финансовый контроль,</w:t>
      </w:r>
      <w:r w:rsidRPr="00540E1E">
        <w:rPr>
          <w:rFonts w:ascii="Times New Roman" w:hAnsi="Times New Roman" w:cs="Times New Roman"/>
          <w:sz w:val="28"/>
          <w:szCs w:val="28"/>
        </w:rPr>
        <w:t xml:space="preserve"> запрашиваемые им информацию и документы в целях проведения анализа осуществления внутреннего финансового контроля и внутреннего финансового аудита.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0AD" w:rsidRPr="00540E1E" w:rsidRDefault="0077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7700AD" w:rsidRDefault="00FF3C2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700AD" w:rsidRPr="007700AD">
        <w:rPr>
          <w:rFonts w:ascii="Times New Roman" w:hAnsi="Times New Roman" w:cs="Times New Roman"/>
          <w:sz w:val="26"/>
          <w:szCs w:val="26"/>
        </w:rPr>
        <w:t>№</w:t>
      </w:r>
      <w:r w:rsidRPr="007700AD">
        <w:rPr>
          <w:rFonts w:ascii="Times New Roman" w:hAnsi="Times New Roman" w:cs="Times New Roman"/>
          <w:sz w:val="26"/>
          <w:szCs w:val="26"/>
        </w:rPr>
        <w:t xml:space="preserve"> 1</w:t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</w:p>
    <w:p w:rsidR="00FF3C28" w:rsidRPr="007700AD" w:rsidRDefault="00FF3C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к Правилам осуществления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главными распорядителями</w:t>
      </w:r>
    </w:p>
    <w:p w:rsidR="007700AD" w:rsidRPr="007700AD" w:rsidRDefault="00FF3C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средств бюджета</w:t>
      </w:r>
      <w:r w:rsidR="00CA3C35" w:rsidRPr="007700A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CA3C35" w:rsidRPr="007700A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A3C35"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CA3C35" w:rsidRPr="00770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C28" w:rsidRPr="007700AD" w:rsidRDefault="00CA3C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</w:t>
      </w:r>
      <w:r w:rsidR="00FF3C28" w:rsidRPr="007700AD">
        <w:rPr>
          <w:rFonts w:ascii="Times New Roman" w:hAnsi="Times New Roman" w:cs="Times New Roman"/>
          <w:sz w:val="26"/>
          <w:szCs w:val="26"/>
        </w:rPr>
        <w:t>,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FF3C28" w:rsidRPr="007700AD">
        <w:rPr>
          <w:rFonts w:ascii="Times New Roman" w:hAnsi="Times New Roman" w:cs="Times New Roman"/>
          <w:sz w:val="26"/>
          <w:szCs w:val="26"/>
        </w:rPr>
        <w:t>главными администраторами</w:t>
      </w:r>
    </w:p>
    <w:p w:rsidR="007700AD" w:rsidRPr="007700AD" w:rsidRDefault="00FF3C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доходов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бюджета</w:t>
      </w:r>
      <w:r w:rsidR="00CA3C35" w:rsidRPr="007700AD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CA3C35"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CA3C35" w:rsidRPr="00770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C28" w:rsidRPr="007700AD" w:rsidRDefault="00CA3C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</w:t>
      </w:r>
      <w:r w:rsidR="00FF3C28" w:rsidRPr="007700AD">
        <w:rPr>
          <w:rFonts w:ascii="Times New Roman" w:hAnsi="Times New Roman" w:cs="Times New Roman"/>
          <w:sz w:val="26"/>
          <w:szCs w:val="26"/>
        </w:rPr>
        <w:t>,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FF3C28" w:rsidRPr="007700AD">
        <w:rPr>
          <w:rFonts w:ascii="Times New Roman" w:hAnsi="Times New Roman" w:cs="Times New Roman"/>
          <w:sz w:val="26"/>
          <w:szCs w:val="26"/>
        </w:rPr>
        <w:t>главными администраторами</w:t>
      </w:r>
    </w:p>
    <w:p w:rsidR="007700AD" w:rsidRPr="007700AD" w:rsidRDefault="00FF3C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источников финансирования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дефицита бюджета</w:t>
      </w:r>
      <w:r w:rsidR="00CA3C35" w:rsidRPr="00770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0AD" w:rsidRPr="007700AD" w:rsidRDefault="00CA3C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район» Курской </w:t>
      </w:r>
    </w:p>
    <w:p w:rsidR="00FF3C28" w:rsidRPr="007700AD" w:rsidRDefault="00CA3C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области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FF3C28" w:rsidRPr="007700AD">
        <w:rPr>
          <w:rFonts w:ascii="Times New Roman" w:hAnsi="Times New Roman" w:cs="Times New Roman"/>
          <w:sz w:val="26"/>
          <w:szCs w:val="26"/>
        </w:rPr>
        <w:t>внутреннего финансового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FF3C28" w:rsidRPr="007700AD">
        <w:rPr>
          <w:rFonts w:ascii="Times New Roman" w:hAnsi="Times New Roman" w:cs="Times New Roman"/>
          <w:sz w:val="26"/>
          <w:szCs w:val="26"/>
        </w:rPr>
        <w:t>контроля и</w:t>
      </w:r>
      <w:r w:rsidR="007700AD" w:rsidRP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FF3C28" w:rsidRPr="007700AD">
        <w:rPr>
          <w:rFonts w:ascii="Times New Roman" w:hAnsi="Times New Roman" w:cs="Times New Roman"/>
          <w:sz w:val="26"/>
          <w:szCs w:val="26"/>
        </w:rPr>
        <w:t>внутреннего</w:t>
      </w:r>
    </w:p>
    <w:p w:rsidR="00FF3C28" w:rsidRPr="007700AD" w:rsidRDefault="00FF3C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финансового аудита</w:t>
      </w:r>
    </w:p>
    <w:p w:rsidR="00FF3C28" w:rsidRPr="00540E1E" w:rsidRDefault="00FF3C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3C28" w:rsidRPr="007700AD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 xml:space="preserve">  "Утверждаю"</w:t>
      </w:r>
    </w:p>
    <w:p w:rsidR="007700AD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="007700AD">
        <w:rPr>
          <w:rFonts w:ascii="Times New Roman" w:hAnsi="Times New Roman" w:cs="Times New Roman"/>
          <w:sz w:val="26"/>
          <w:szCs w:val="26"/>
        </w:rPr>
        <w:tab/>
      </w:r>
      <w:r w:rsidR="007700AD"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 xml:space="preserve">   Руководитель главного</w:t>
      </w:r>
      <w:r w:rsidR="007700AD">
        <w:rPr>
          <w:rFonts w:ascii="Times New Roman" w:hAnsi="Times New Roman" w:cs="Times New Roman"/>
          <w:sz w:val="26"/>
          <w:szCs w:val="26"/>
        </w:rPr>
        <w:t xml:space="preserve"> </w:t>
      </w:r>
      <w:r w:rsidR="007700AD" w:rsidRPr="007700AD">
        <w:rPr>
          <w:rFonts w:ascii="Times New Roman" w:hAnsi="Times New Roman" w:cs="Times New Roman"/>
          <w:sz w:val="26"/>
          <w:szCs w:val="26"/>
        </w:rPr>
        <w:t>администратора средств</w:t>
      </w:r>
    </w:p>
    <w:p w:rsidR="007700AD" w:rsidRDefault="007700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="00FF3C28" w:rsidRPr="007700A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F3C28" w:rsidRPr="007700AD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3C35" w:rsidRPr="007700A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C35" w:rsidRPr="007700AD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CA3C35"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</w:p>
    <w:p w:rsidR="007700AD" w:rsidRDefault="007700AD" w:rsidP="007700AD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A3C35" w:rsidRPr="007700AD">
        <w:rPr>
          <w:rFonts w:ascii="Times New Roman" w:hAnsi="Times New Roman" w:cs="Times New Roman"/>
          <w:sz w:val="26"/>
          <w:szCs w:val="26"/>
        </w:rPr>
        <w:t>район»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3C28" w:rsidRPr="007700AD">
        <w:rPr>
          <w:rFonts w:ascii="Times New Roman" w:hAnsi="Times New Roman" w:cs="Times New Roman"/>
          <w:sz w:val="26"/>
          <w:szCs w:val="26"/>
        </w:rPr>
        <w:t>(администратора доходов</w:t>
      </w:r>
    </w:p>
    <w:p w:rsidR="007700AD" w:rsidRDefault="007700AD" w:rsidP="007700AD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F3C28" w:rsidRPr="007700AD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3C35" w:rsidRPr="007700AD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CA3C35"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</w:p>
    <w:p w:rsidR="00FF3C28" w:rsidRPr="007700AD" w:rsidRDefault="007700AD" w:rsidP="007700AD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A3C35" w:rsidRPr="007700AD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="00FF3C28" w:rsidRPr="007700AD">
        <w:rPr>
          <w:rFonts w:ascii="Times New Roman" w:hAnsi="Times New Roman" w:cs="Times New Roman"/>
          <w:sz w:val="26"/>
          <w:szCs w:val="26"/>
        </w:rPr>
        <w:t>)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00AD">
        <w:rPr>
          <w:rFonts w:ascii="Times New Roman" w:hAnsi="Times New Roman" w:cs="Times New Roman"/>
          <w:sz w:val="28"/>
          <w:szCs w:val="28"/>
        </w:rPr>
        <w:tab/>
      </w:r>
      <w:r w:rsidR="007700AD">
        <w:rPr>
          <w:rFonts w:ascii="Times New Roman" w:hAnsi="Times New Roman" w:cs="Times New Roman"/>
          <w:sz w:val="28"/>
          <w:szCs w:val="28"/>
        </w:rPr>
        <w:tab/>
      </w:r>
      <w:r w:rsidR="007700AD">
        <w:rPr>
          <w:rFonts w:ascii="Times New Roman" w:hAnsi="Times New Roman" w:cs="Times New Roman"/>
          <w:sz w:val="28"/>
          <w:szCs w:val="28"/>
        </w:rPr>
        <w:tab/>
      </w:r>
      <w:r w:rsidRPr="00540E1E">
        <w:rPr>
          <w:rFonts w:ascii="Times New Roman" w:hAnsi="Times New Roman" w:cs="Times New Roman"/>
          <w:sz w:val="28"/>
          <w:szCs w:val="28"/>
        </w:rPr>
        <w:t xml:space="preserve">       ________________________________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700AD" w:rsidRPr="003C370A">
        <w:rPr>
          <w:rFonts w:ascii="Times New Roman" w:hAnsi="Times New Roman" w:cs="Times New Roman"/>
          <w:sz w:val="22"/>
          <w:szCs w:val="22"/>
        </w:rPr>
        <w:tab/>
      </w:r>
      <w:r w:rsidR="007700AD" w:rsidRPr="003C370A">
        <w:rPr>
          <w:rFonts w:ascii="Times New Roman" w:hAnsi="Times New Roman" w:cs="Times New Roman"/>
          <w:sz w:val="22"/>
          <w:szCs w:val="22"/>
        </w:rPr>
        <w:tab/>
      </w:r>
      <w:r w:rsidR="007700AD" w:rsidRPr="003C370A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3C370A">
        <w:rPr>
          <w:rFonts w:ascii="Times New Roman" w:hAnsi="Times New Roman" w:cs="Times New Roman"/>
          <w:sz w:val="22"/>
          <w:szCs w:val="22"/>
        </w:rPr>
        <w:t xml:space="preserve">              (подпись, расшифровка подписи)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00AD">
        <w:rPr>
          <w:rFonts w:ascii="Times New Roman" w:hAnsi="Times New Roman" w:cs="Times New Roman"/>
          <w:sz w:val="28"/>
          <w:szCs w:val="28"/>
        </w:rPr>
        <w:tab/>
      </w:r>
      <w:r w:rsidR="007700AD">
        <w:rPr>
          <w:rFonts w:ascii="Times New Roman" w:hAnsi="Times New Roman" w:cs="Times New Roman"/>
          <w:sz w:val="28"/>
          <w:szCs w:val="28"/>
        </w:rPr>
        <w:tab/>
      </w:r>
      <w:r w:rsidR="007700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 xml:space="preserve">                 "____" ____________ 20____ г.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18"/>
      <w:bookmarkEnd w:id="3"/>
      <w:r w:rsidRPr="003C370A">
        <w:rPr>
          <w:rFonts w:ascii="Times New Roman" w:hAnsi="Times New Roman" w:cs="Times New Roman"/>
          <w:sz w:val="26"/>
          <w:szCs w:val="26"/>
        </w:rPr>
        <w:t xml:space="preserve">                  КАРТА ВНУТРЕННЕГО ФИНАНСОВОГО КОНТРОЛЯ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 xml:space="preserve">    Наименование   главного   администратора   </w:t>
      </w:r>
      <w:proofErr w:type="gramStart"/>
      <w:r w:rsidRPr="003C370A">
        <w:rPr>
          <w:rFonts w:ascii="Times New Roman" w:hAnsi="Times New Roman" w:cs="Times New Roman"/>
          <w:sz w:val="26"/>
          <w:szCs w:val="26"/>
        </w:rPr>
        <w:t>средств  бюджета</w:t>
      </w:r>
      <w:proofErr w:type="gramEnd"/>
      <w:r w:rsidR="00CA3C35" w:rsidRPr="003C370A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CA3C35" w:rsidRPr="003C370A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CA3C35" w:rsidRPr="003C370A">
        <w:rPr>
          <w:rFonts w:ascii="Times New Roman" w:hAnsi="Times New Roman" w:cs="Times New Roman"/>
          <w:sz w:val="26"/>
          <w:szCs w:val="26"/>
        </w:rPr>
        <w:t xml:space="preserve"> район» Курской области </w:t>
      </w:r>
      <w:r w:rsidRPr="003C370A">
        <w:rPr>
          <w:rFonts w:ascii="Times New Roman" w:hAnsi="Times New Roman" w:cs="Times New Roman"/>
          <w:sz w:val="26"/>
          <w:szCs w:val="26"/>
        </w:rPr>
        <w:t>(администратора доходов бюджета</w:t>
      </w:r>
      <w:r w:rsidR="00CA3C35" w:rsidRPr="003C370A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CA3C35" w:rsidRPr="003C370A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CA3C35" w:rsidRPr="003C370A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3C370A">
        <w:rPr>
          <w:rFonts w:ascii="Times New Roman" w:hAnsi="Times New Roman" w:cs="Times New Roman"/>
          <w:sz w:val="26"/>
          <w:szCs w:val="26"/>
        </w:rPr>
        <w:t>) _________________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C370A">
        <w:rPr>
          <w:rFonts w:ascii="Times New Roman" w:hAnsi="Times New Roman" w:cs="Times New Roman"/>
          <w:sz w:val="26"/>
          <w:szCs w:val="26"/>
        </w:rPr>
        <w:t>Наименование  структурного</w:t>
      </w:r>
      <w:proofErr w:type="gramEnd"/>
      <w:r w:rsidRPr="003C370A">
        <w:rPr>
          <w:rFonts w:ascii="Times New Roman" w:hAnsi="Times New Roman" w:cs="Times New Roman"/>
          <w:sz w:val="26"/>
          <w:szCs w:val="26"/>
        </w:rPr>
        <w:t xml:space="preserve">  подразделения, ответственного за выполнение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>внутренних бюджетных процедур _______________________________________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F3C28" w:rsidRPr="003C370A" w:rsidRDefault="00FF3C28" w:rsidP="007700A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370A">
        <w:rPr>
          <w:rFonts w:ascii="Times New Roman" w:hAnsi="Times New Roman" w:cs="Times New Roman"/>
          <w:sz w:val="22"/>
          <w:szCs w:val="22"/>
        </w:rPr>
        <w:t>(наименование внутренней бюджетной процедуры)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276"/>
        <w:gridCol w:w="1984"/>
        <w:gridCol w:w="993"/>
        <w:gridCol w:w="850"/>
        <w:gridCol w:w="1559"/>
      </w:tblGrid>
      <w:tr w:rsidR="00FF3C28" w:rsidRPr="003C370A" w:rsidTr="003C370A">
        <w:trPr>
          <w:trHeight w:val="1948"/>
        </w:trPr>
        <w:tc>
          <w:tcPr>
            <w:tcW w:w="993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Операция</w:t>
            </w:r>
          </w:p>
        </w:tc>
        <w:tc>
          <w:tcPr>
            <w:tcW w:w="1984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выполнение операции</w:t>
            </w:r>
          </w:p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(должность, Ф.И.О.)</w:t>
            </w:r>
          </w:p>
        </w:tc>
        <w:tc>
          <w:tcPr>
            <w:tcW w:w="1276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Периодичность выполнения операции</w:t>
            </w:r>
          </w:p>
        </w:tc>
        <w:tc>
          <w:tcPr>
            <w:tcW w:w="1984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Должностное лицо, осуществляющее контрольное действие</w:t>
            </w:r>
          </w:p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(должность, Ф.И.О.)</w:t>
            </w:r>
          </w:p>
        </w:tc>
        <w:tc>
          <w:tcPr>
            <w:tcW w:w="993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Метод контроля</w:t>
            </w:r>
          </w:p>
        </w:tc>
        <w:tc>
          <w:tcPr>
            <w:tcW w:w="850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Вид/Способ контроля</w:t>
            </w:r>
          </w:p>
        </w:tc>
        <w:tc>
          <w:tcPr>
            <w:tcW w:w="1559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Периодичность выполнения контрольных действий</w:t>
            </w:r>
          </w:p>
        </w:tc>
      </w:tr>
      <w:tr w:rsidR="00FF3C28" w:rsidRPr="003C370A" w:rsidTr="003C370A">
        <w:trPr>
          <w:trHeight w:val="277"/>
        </w:trPr>
        <w:tc>
          <w:tcPr>
            <w:tcW w:w="993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7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F3C28" w:rsidRPr="003C370A" w:rsidTr="003C370A">
        <w:trPr>
          <w:trHeight w:val="277"/>
        </w:trPr>
        <w:tc>
          <w:tcPr>
            <w:tcW w:w="993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подразделения,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>ответственного за выполнение внутренних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70A">
        <w:rPr>
          <w:rFonts w:ascii="Times New Roman" w:hAnsi="Times New Roman" w:cs="Times New Roman"/>
          <w:sz w:val="26"/>
          <w:szCs w:val="26"/>
        </w:rPr>
        <w:t xml:space="preserve">бюджетных процедур                </w:t>
      </w:r>
      <w:r w:rsidR="003C370A">
        <w:rPr>
          <w:rFonts w:ascii="Times New Roman" w:hAnsi="Times New Roman" w:cs="Times New Roman"/>
          <w:sz w:val="26"/>
          <w:szCs w:val="26"/>
        </w:rPr>
        <w:tab/>
      </w:r>
      <w:r w:rsidR="003C370A">
        <w:rPr>
          <w:rFonts w:ascii="Times New Roman" w:hAnsi="Times New Roman" w:cs="Times New Roman"/>
          <w:sz w:val="26"/>
          <w:szCs w:val="26"/>
        </w:rPr>
        <w:tab/>
      </w:r>
      <w:r w:rsidRPr="003C370A">
        <w:rPr>
          <w:rFonts w:ascii="Times New Roman" w:hAnsi="Times New Roman" w:cs="Times New Roman"/>
          <w:sz w:val="26"/>
          <w:szCs w:val="26"/>
        </w:rPr>
        <w:t xml:space="preserve">        _________</w:t>
      </w:r>
      <w:proofErr w:type="gramStart"/>
      <w:r w:rsidRPr="003C370A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Pr="003C370A">
        <w:rPr>
          <w:rFonts w:ascii="Times New Roman" w:hAnsi="Times New Roman" w:cs="Times New Roman"/>
          <w:sz w:val="26"/>
          <w:szCs w:val="26"/>
        </w:rPr>
        <w:t>____________________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 xml:space="preserve">    </w:t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 xml:space="preserve">                (</w:t>
      </w:r>
      <w:proofErr w:type="gramStart"/>
      <w:r w:rsidRPr="003C370A">
        <w:rPr>
          <w:rFonts w:ascii="Times New Roman" w:hAnsi="Times New Roman" w:cs="Times New Roman"/>
          <w:sz w:val="22"/>
          <w:szCs w:val="22"/>
        </w:rPr>
        <w:t>подпись)  (</w:t>
      </w:r>
      <w:proofErr w:type="gramEnd"/>
      <w:r w:rsidRPr="003C370A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FF3C28" w:rsidRPr="003C370A" w:rsidRDefault="00FF3C28">
      <w:pPr>
        <w:rPr>
          <w:sz w:val="22"/>
          <w:szCs w:val="22"/>
        </w:rPr>
        <w:sectPr w:rsidR="00FF3C28" w:rsidRPr="003C370A" w:rsidSect="00E33514">
          <w:pgSz w:w="11905" w:h="16838"/>
          <w:pgMar w:top="1134" w:right="565" w:bottom="1134" w:left="1701" w:header="0" w:footer="0" w:gutter="0"/>
          <w:cols w:space="720"/>
        </w:sectPr>
      </w:pPr>
    </w:p>
    <w:p w:rsidR="003C370A" w:rsidRPr="007700AD" w:rsidRDefault="003C370A" w:rsidP="003C37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к Правилам осуществления главными распорядителями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средств бюджета 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области, главными администраторами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доходов бюджета 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области, главными администраторами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район» Курской 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области внутреннего финансового контроля и внутреннего</w:t>
      </w:r>
    </w:p>
    <w:p w:rsidR="003C370A" w:rsidRPr="007700AD" w:rsidRDefault="003C370A" w:rsidP="003C37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финансового аудита</w:t>
      </w:r>
    </w:p>
    <w:p w:rsidR="003C370A" w:rsidRPr="00540E1E" w:rsidRDefault="003C370A" w:rsidP="003C3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370A" w:rsidRPr="007700AD" w:rsidRDefault="003C370A" w:rsidP="003C37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  <w:t xml:space="preserve">  "Утверждаю"</w:t>
      </w:r>
    </w:p>
    <w:p w:rsidR="003C370A" w:rsidRDefault="003C370A" w:rsidP="003C37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00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  <w:t xml:space="preserve">   Руководитель 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администратора средств</w:t>
      </w:r>
    </w:p>
    <w:p w:rsidR="003C370A" w:rsidRDefault="003C370A" w:rsidP="003C37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700AD">
        <w:rPr>
          <w:rFonts w:ascii="Times New Roman" w:hAnsi="Times New Roman" w:cs="Times New Roman"/>
          <w:sz w:val="26"/>
          <w:szCs w:val="26"/>
        </w:rPr>
        <w:t xml:space="preserve"> бюджета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</w:p>
    <w:p w:rsidR="003C370A" w:rsidRDefault="003C370A" w:rsidP="003C37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(администратора доходов</w:t>
      </w:r>
    </w:p>
    <w:p w:rsidR="003C370A" w:rsidRDefault="003C370A" w:rsidP="003C37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700AD">
        <w:rPr>
          <w:rFonts w:ascii="Times New Roman" w:hAnsi="Times New Roman" w:cs="Times New Roman"/>
          <w:sz w:val="26"/>
          <w:szCs w:val="26"/>
        </w:rPr>
        <w:t xml:space="preserve"> бюджета 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</w:p>
    <w:p w:rsidR="003C370A" w:rsidRPr="007700AD" w:rsidRDefault="003C370A" w:rsidP="003C370A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700AD">
        <w:rPr>
          <w:rFonts w:ascii="Times New Roman" w:hAnsi="Times New Roman" w:cs="Times New Roman"/>
          <w:sz w:val="26"/>
          <w:szCs w:val="26"/>
        </w:rPr>
        <w:t xml:space="preserve"> район» Курской области)</w:t>
      </w:r>
    </w:p>
    <w:p w:rsidR="003C370A" w:rsidRPr="00540E1E" w:rsidRDefault="003C370A" w:rsidP="003C37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0E1E">
        <w:rPr>
          <w:rFonts w:ascii="Times New Roman" w:hAnsi="Times New Roman" w:cs="Times New Roman"/>
          <w:sz w:val="28"/>
          <w:szCs w:val="28"/>
        </w:rPr>
        <w:t xml:space="preserve">       ________________________________</w:t>
      </w:r>
    </w:p>
    <w:p w:rsidR="003C370A" w:rsidRPr="003C370A" w:rsidRDefault="003C370A" w:rsidP="003C37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ab/>
        <w:t xml:space="preserve">                        (подпись, расшифровка подписи)</w:t>
      </w:r>
    </w:p>
    <w:p w:rsidR="003C370A" w:rsidRPr="00540E1E" w:rsidRDefault="003C370A" w:rsidP="003C37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 xml:space="preserve">                 "____" ____________ 20____ г.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 w:rsidP="003C37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 w:rsidRPr="00540E1E">
        <w:rPr>
          <w:rFonts w:ascii="Times New Roman" w:hAnsi="Times New Roman" w:cs="Times New Roman"/>
          <w:sz w:val="28"/>
          <w:szCs w:val="28"/>
        </w:rPr>
        <w:t>ПЕРЕЧЕНЬ ОПЕРАЦИЙ (ДЕЙСТВИЙ ПО ФОРМИРОВАНИЮ ДОКУМЕНТОВ, НЕОБХОДИМЫХ ДЛЯ</w:t>
      </w:r>
      <w:r w:rsidR="003C370A">
        <w:rPr>
          <w:rFonts w:ascii="Times New Roman" w:hAnsi="Times New Roman" w:cs="Times New Roman"/>
          <w:sz w:val="28"/>
          <w:szCs w:val="28"/>
        </w:rPr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>ВЫПОЛНЕНИЯ ВНУТРЕННЕЙ БЮДЖЕТНОЙ ПРОЦЕДУРЫ)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Наименование    главного   администратора   средств    бюджета</w:t>
      </w:r>
      <w:r w:rsidR="00EE499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E499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E499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(администратора доходов бюджета</w:t>
      </w:r>
      <w:r w:rsidR="00EE499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E499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E499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) _______________________________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Наименование   </w:t>
      </w:r>
      <w:proofErr w:type="gramStart"/>
      <w:r w:rsidRPr="00540E1E">
        <w:rPr>
          <w:rFonts w:ascii="Times New Roman" w:hAnsi="Times New Roman" w:cs="Times New Roman"/>
          <w:sz w:val="28"/>
          <w:szCs w:val="28"/>
        </w:rPr>
        <w:t>структурного  подразделения</w:t>
      </w:r>
      <w:proofErr w:type="gramEnd"/>
      <w:r w:rsidRPr="00540E1E">
        <w:rPr>
          <w:rFonts w:ascii="Times New Roman" w:hAnsi="Times New Roman" w:cs="Times New Roman"/>
          <w:sz w:val="28"/>
          <w:szCs w:val="28"/>
        </w:rPr>
        <w:t>,  ответственного  за  выполнение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внутренних бюджетных процедур _____________________________________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1200"/>
        <w:gridCol w:w="1583"/>
        <w:gridCol w:w="1802"/>
        <w:gridCol w:w="1638"/>
        <w:gridCol w:w="1365"/>
      </w:tblGrid>
      <w:tr w:rsidR="00FF3C28" w:rsidRPr="003C370A" w:rsidTr="00EE4993">
        <w:trPr>
          <w:trHeight w:val="269"/>
        </w:trPr>
        <w:tc>
          <w:tcPr>
            <w:tcW w:w="1910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Внутренняя бюджетная процедура</w:t>
            </w:r>
          </w:p>
        </w:tc>
        <w:tc>
          <w:tcPr>
            <w:tcW w:w="1200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Операция</w:t>
            </w:r>
          </w:p>
        </w:tc>
        <w:tc>
          <w:tcPr>
            <w:tcW w:w="1583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Должностное лицо, ответственное за выполнение операции</w:t>
            </w:r>
          </w:p>
        </w:tc>
        <w:tc>
          <w:tcPr>
            <w:tcW w:w="1802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Уровень рисков (низкий, средний, высокий)</w:t>
            </w:r>
          </w:p>
        </w:tc>
        <w:tc>
          <w:tcPr>
            <w:tcW w:w="1638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Включить в Карту ВФК</w:t>
            </w:r>
          </w:p>
        </w:tc>
        <w:tc>
          <w:tcPr>
            <w:tcW w:w="1365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Метод контроля</w:t>
            </w:r>
          </w:p>
        </w:tc>
      </w:tr>
      <w:tr w:rsidR="00FF3C28" w:rsidRPr="003C370A" w:rsidTr="00EE4993">
        <w:trPr>
          <w:trHeight w:val="269"/>
        </w:trPr>
        <w:tc>
          <w:tcPr>
            <w:tcW w:w="1910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00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83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02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38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365" w:type="dxa"/>
          </w:tcPr>
          <w:p w:rsidR="00FF3C28" w:rsidRPr="003C370A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70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FF3C28" w:rsidRPr="003C370A" w:rsidTr="00EE4993">
        <w:trPr>
          <w:trHeight w:val="269"/>
        </w:trPr>
        <w:tc>
          <w:tcPr>
            <w:tcW w:w="1910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83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2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8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5" w:type="dxa"/>
          </w:tcPr>
          <w:p w:rsidR="00FF3C28" w:rsidRPr="003C370A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70A">
        <w:rPr>
          <w:rFonts w:ascii="Times New Roman" w:hAnsi="Times New Roman" w:cs="Times New Roman"/>
          <w:sz w:val="27"/>
          <w:szCs w:val="27"/>
        </w:rPr>
        <w:t>Руководитель структурного подразделения,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70A">
        <w:rPr>
          <w:rFonts w:ascii="Times New Roman" w:hAnsi="Times New Roman" w:cs="Times New Roman"/>
          <w:sz w:val="27"/>
          <w:szCs w:val="27"/>
        </w:rPr>
        <w:t>ответственного за выполнение внутренних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70A">
        <w:rPr>
          <w:rFonts w:ascii="Times New Roman" w:hAnsi="Times New Roman" w:cs="Times New Roman"/>
          <w:sz w:val="27"/>
          <w:szCs w:val="27"/>
        </w:rPr>
        <w:t>бюджетных процедур                        _________</w:t>
      </w:r>
      <w:proofErr w:type="gramStart"/>
      <w:r w:rsidRPr="003C370A">
        <w:rPr>
          <w:rFonts w:ascii="Times New Roman" w:hAnsi="Times New Roman" w:cs="Times New Roman"/>
          <w:sz w:val="27"/>
          <w:szCs w:val="27"/>
        </w:rPr>
        <w:t>_  _</w:t>
      </w:r>
      <w:proofErr w:type="gramEnd"/>
      <w:r w:rsidRPr="003C370A">
        <w:rPr>
          <w:rFonts w:ascii="Times New Roman" w:hAnsi="Times New Roman" w:cs="Times New Roman"/>
          <w:sz w:val="27"/>
          <w:szCs w:val="27"/>
        </w:rPr>
        <w:t>____________________</w:t>
      </w:r>
    </w:p>
    <w:p w:rsidR="00FF3C28" w:rsidRPr="003C370A" w:rsidRDefault="00FF3C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370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 xml:space="preserve">                (</w:t>
      </w:r>
      <w:proofErr w:type="gramStart"/>
      <w:r w:rsidRPr="003C370A">
        <w:rPr>
          <w:rFonts w:ascii="Times New Roman" w:hAnsi="Times New Roman" w:cs="Times New Roman"/>
          <w:sz w:val="22"/>
          <w:szCs w:val="22"/>
        </w:rPr>
        <w:t>подпись)  (</w:t>
      </w:r>
      <w:proofErr w:type="gramEnd"/>
      <w:r w:rsidRPr="003C370A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FF3C28" w:rsidRPr="003C370A" w:rsidRDefault="00FF3C28">
      <w:pPr>
        <w:rPr>
          <w:sz w:val="22"/>
          <w:szCs w:val="22"/>
        </w:rPr>
        <w:sectPr w:rsidR="00FF3C28" w:rsidRPr="003C370A" w:rsidSect="00EE4993">
          <w:pgSz w:w="11905" w:h="16838"/>
          <w:pgMar w:top="1134" w:right="851" w:bottom="1134" w:left="1701" w:header="0" w:footer="0" w:gutter="0"/>
          <w:cols w:space="720"/>
        </w:sectPr>
      </w:pPr>
    </w:p>
    <w:p w:rsidR="009A7612" w:rsidRPr="007700AD" w:rsidRDefault="009A7612" w:rsidP="009A761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5" w:name="_GoBack"/>
      <w:bookmarkEnd w:id="5"/>
      <w:r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</w:p>
    <w:p w:rsidR="009A7612" w:rsidRDefault="009A7612" w:rsidP="009A76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к Правилам осуществления главными распорядителями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</w:p>
    <w:p w:rsidR="009A7612" w:rsidRDefault="009A7612" w:rsidP="009A76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район» Курской области, главными </w:t>
      </w:r>
    </w:p>
    <w:p w:rsidR="009A7612" w:rsidRPr="007700AD" w:rsidRDefault="009A7612" w:rsidP="009A76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администраторами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доходов бюджета 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612" w:rsidRDefault="009A7612" w:rsidP="009A76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области, главными администраторами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 xml:space="preserve">источников финансирования </w:t>
      </w:r>
    </w:p>
    <w:p w:rsidR="009A7612" w:rsidRDefault="009A7612" w:rsidP="009A76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дефицита бюджета муниципального 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7700AD">
        <w:rPr>
          <w:rFonts w:ascii="Times New Roman" w:hAnsi="Times New Roman" w:cs="Times New Roman"/>
          <w:sz w:val="26"/>
          <w:szCs w:val="26"/>
        </w:rPr>
        <w:t xml:space="preserve"> район» Курской </w:t>
      </w:r>
    </w:p>
    <w:p w:rsidR="009A7612" w:rsidRPr="007700AD" w:rsidRDefault="009A7612" w:rsidP="009A76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области внутреннего финансового контроля и внутреннего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финансового аудита</w:t>
      </w:r>
    </w:p>
    <w:p w:rsidR="009A7612" w:rsidRPr="00540E1E" w:rsidRDefault="009A7612" w:rsidP="009A7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7612" w:rsidRPr="007700AD" w:rsidRDefault="009A7612" w:rsidP="009A761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  <w:t xml:space="preserve">  "Утверждаю"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A7612" w:rsidRDefault="009A7612" w:rsidP="009A761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00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700AD">
        <w:rPr>
          <w:rFonts w:ascii="Times New Roman" w:hAnsi="Times New Roman" w:cs="Times New Roman"/>
          <w:sz w:val="26"/>
          <w:szCs w:val="26"/>
        </w:rPr>
        <w:tab/>
        <w:t xml:space="preserve">   Руководитель 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администратора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 xml:space="preserve">бюджета </w:t>
      </w:r>
    </w:p>
    <w:p w:rsidR="009A7612" w:rsidRDefault="009A7612" w:rsidP="009A761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 xml:space="preserve">район» Курской </w:t>
      </w:r>
    </w:p>
    <w:p w:rsidR="009A7612" w:rsidRDefault="009A7612" w:rsidP="009A761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(администратора доходов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 xml:space="preserve">бюджета муниципального </w:t>
      </w:r>
    </w:p>
    <w:p w:rsidR="009A7612" w:rsidRPr="007700AD" w:rsidRDefault="009A7612" w:rsidP="009A761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700AD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Pr="007700AD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0AD">
        <w:rPr>
          <w:rFonts w:ascii="Times New Roman" w:hAnsi="Times New Roman" w:cs="Times New Roman"/>
          <w:sz w:val="26"/>
          <w:szCs w:val="26"/>
        </w:rPr>
        <w:t>район» Курской области)</w:t>
      </w:r>
    </w:p>
    <w:p w:rsidR="009A7612" w:rsidRPr="00540E1E" w:rsidRDefault="009A7612" w:rsidP="009A76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0E1E">
        <w:rPr>
          <w:rFonts w:ascii="Times New Roman" w:hAnsi="Times New Roman" w:cs="Times New Roman"/>
          <w:sz w:val="28"/>
          <w:szCs w:val="28"/>
        </w:rPr>
        <w:t xml:space="preserve">       ________________________________</w:t>
      </w:r>
    </w:p>
    <w:p w:rsidR="009A7612" w:rsidRPr="003C370A" w:rsidRDefault="009A7612" w:rsidP="009A761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C370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ab/>
      </w:r>
      <w:r w:rsidRPr="003C370A">
        <w:rPr>
          <w:rFonts w:ascii="Times New Roman" w:hAnsi="Times New Roman" w:cs="Times New Roman"/>
          <w:sz w:val="22"/>
          <w:szCs w:val="22"/>
        </w:rPr>
        <w:tab/>
        <w:t xml:space="preserve">                        (подпись, расшифровка подписи)</w:t>
      </w:r>
    </w:p>
    <w:p w:rsidR="009A7612" w:rsidRPr="00540E1E" w:rsidRDefault="009A7612" w:rsidP="009A76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 xml:space="preserve">                 "____" ____________ 20____ г.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 w:rsidP="009A76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40"/>
      <w:bookmarkEnd w:id="6"/>
      <w:r w:rsidRPr="00540E1E">
        <w:rPr>
          <w:rFonts w:ascii="Times New Roman" w:hAnsi="Times New Roman" w:cs="Times New Roman"/>
          <w:sz w:val="28"/>
          <w:szCs w:val="28"/>
        </w:rPr>
        <w:t>ЖУРНАЛ ВНУТРЕННЕГО ФИНАНСОВОГО КОНТРОЛЯ</w:t>
      </w:r>
    </w:p>
    <w:p w:rsidR="00FF3C28" w:rsidRPr="00540E1E" w:rsidRDefault="00FF3C28" w:rsidP="009A76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на _______________</w:t>
      </w:r>
      <w:r w:rsidR="009A7612">
        <w:rPr>
          <w:rFonts w:ascii="Times New Roman" w:hAnsi="Times New Roman" w:cs="Times New Roman"/>
          <w:sz w:val="28"/>
          <w:szCs w:val="28"/>
        </w:rPr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>год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Наименование    главного   администратора    средств   бюджета</w:t>
      </w:r>
      <w:r w:rsidR="00EE499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E499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E499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540E1E">
        <w:rPr>
          <w:rFonts w:ascii="Times New Roman" w:hAnsi="Times New Roman" w:cs="Times New Roman"/>
          <w:sz w:val="28"/>
          <w:szCs w:val="28"/>
        </w:rPr>
        <w:t>(администратора доходов бюджета</w:t>
      </w:r>
      <w:r w:rsidR="00EE4993" w:rsidRPr="00540E1E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E4993" w:rsidRPr="00540E1E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E4993" w:rsidRPr="00540E1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540E1E">
        <w:rPr>
          <w:rFonts w:ascii="Times New Roman" w:hAnsi="Times New Roman" w:cs="Times New Roman"/>
          <w:sz w:val="28"/>
          <w:szCs w:val="28"/>
        </w:rPr>
        <w:t>) ________________________</w:t>
      </w:r>
      <w:r w:rsidR="00A31C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540E1E">
        <w:rPr>
          <w:rFonts w:ascii="Times New Roman" w:hAnsi="Times New Roman" w:cs="Times New Roman"/>
          <w:sz w:val="28"/>
          <w:szCs w:val="28"/>
        </w:rPr>
        <w:t>_______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Наименование  структурного   подразделения,  ответственного  за  выполнение</w:t>
      </w:r>
      <w:r w:rsidR="009A7612">
        <w:rPr>
          <w:rFonts w:ascii="Times New Roman" w:hAnsi="Times New Roman" w:cs="Times New Roman"/>
          <w:sz w:val="28"/>
          <w:szCs w:val="28"/>
        </w:rPr>
        <w:t xml:space="preserve"> </w:t>
      </w:r>
      <w:r w:rsidRPr="00540E1E">
        <w:rPr>
          <w:rFonts w:ascii="Times New Roman" w:hAnsi="Times New Roman" w:cs="Times New Roman"/>
          <w:sz w:val="28"/>
          <w:szCs w:val="28"/>
        </w:rPr>
        <w:t>внутренних бюджетных процедур ________________________________________________________________________________________________________</w:t>
      </w:r>
    </w:p>
    <w:p w:rsidR="00FF3C28" w:rsidRPr="009A7612" w:rsidRDefault="00FF3C28" w:rsidP="009A76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7612">
        <w:rPr>
          <w:rFonts w:ascii="Times New Roman" w:hAnsi="Times New Roman" w:cs="Times New Roman"/>
          <w:sz w:val="22"/>
          <w:szCs w:val="22"/>
        </w:rPr>
        <w:t>(наименование внутренней бюджетной процедуры)</w:t>
      </w:r>
    </w:p>
    <w:p w:rsidR="00FF3C28" w:rsidRPr="009A7612" w:rsidRDefault="00FF3C28" w:rsidP="009A7612">
      <w:pPr>
        <w:jc w:val="center"/>
        <w:rPr>
          <w:sz w:val="22"/>
          <w:szCs w:val="22"/>
        </w:rPr>
        <w:sectPr w:rsidR="00FF3C28" w:rsidRPr="009A7612" w:rsidSect="00EE4993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W w:w="147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463"/>
        <w:gridCol w:w="1950"/>
        <w:gridCol w:w="2014"/>
        <w:gridCol w:w="2535"/>
        <w:gridCol w:w="2113"/>
        <w:gridCol w:w="1885"/>
        <w:gridCol w:w="1950"/>
      </w:tblGrid>
      <w:tr w:rsidR="00FF3C28" w:rsidRPr="00540E1E" w:rsidTr="00A31C7D">
        <w:trPr>
          <w:trHeight w:val="3207"/>
        </w:trPr>
        <w:tc>
          <w:tcPr>
            <w:tcW w:w="813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63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1950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операции (должность, Ф.И.О.)</w:t>
            </w:r>
          </w:p>
        </w:tc>
        <w:tc>
          <w:tcPr>
            <w:tcW w:w="2014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 контрольное действие</w:t>
            </w:r>
          </w:p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2535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Результаты контрольных действий (выявленные недостатки и (или) нарушения при исполнении внутренних бюджетных процедур)</w:t>
            </w:r>
          </w:p>
        </w:tc>
        <w:tc>
          <w:tcPr>
            <w:tcW w:w="2113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Причины и обстоятельства возникновения нарушений и (или) недостатков</w:t>
            </w:r>
          </w:p>
        </w:tc>
        <w:tc>
          <w:tcPr>
            <w:tcW w:w="1885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устранению нарушений и (или) недостатков</w:t>
            </w:r>
          </w:p>
        </w:tc>
        <w:tc>
          <w:tcPr>
            <w:tcW w:w="1950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Сведения об устранении выявленных нарушений и (или) недостатков</w:t>
            </w:r>
          </w:p>
        </w:tc>
      </w:tr>
      <w:tr w:rsidR="00FF3C28" w:rsidRPr="00540E1E" w:rsidTr="00A31C7D">
        <w:trPr>
          <w:trHeight w:val="323"/>
        </w:trPr>
        <w:tc>
          <w:tcPr>
            <w:tcW w:w="813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FF3C28" w:rsidRPr="00540E1E" w:rsidRDefault="00FF3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3C28" w:rsidRPr="00540E1E" w:rsidTr="00A31C7D">
        <w:trPr>
          <w:trHeight w:val="323"/>
        </w:trPr>
        <w:tc>
          <w:tcPr>
            <w:tcW w:w="813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3C28" w:rsidRPr="00540E1E" w:rsidRDefault="00FF3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>ответственного за выполнение внутренних</w:t>
      </w:r>
    </w:p>
    <w:p w:rsidR="00FF3C28" w:rsidRPr="00540E1E" w:rsidRDefault="00FF3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E1E">
        <w:rPr>
          <w:rFonts w:ascii="Times New Roman" w:hAnsi="Times New Roman" w:cs="Times New Roman"/>
          <w:sz w:val="28"/>
          <w:szCs w:val="28"/>
        </w:rPr>
        <w:t xml:space="preserve">бюджетных процедур               </w:t>
      </w:r>
      <w:r w:rsidR="00A31C7D">
        <w:rPr>
          <w:rFonts w:ascii="Times New Roman" w:hAnsi="Times New Roman" w:cs="Times New Roman"/>
          <w:sz w:val="28"/>
          <w:szCs w:val="28"/>
        </w:rPr>
        <w:tab/>
      </w:r>
      <w:r w:rsidRPr="00540E1E">
        <w:rPr>
          <w:rFonts w:ascii="Times New Roman" w:hAnsi="Times New Roman" w:cs="Times New Roman"/>
          <w:sz w:val="28"/>
          <w:szCs w:val="28"/>
        </w:rPr>
        <w:t xml:space="preserve">         _________</w:t>
      </w:r>
      <w:proofErr w:type="gramStart"/>
      <w:r w:rsidRPr="00540E1E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540E1E">
        <w:rPr>
          <w:rFonts w:ascii="Times New Roman" w:hAnsi="Times New Roman" w:cs="Times New Roman"/>
          <w:sz w:val="28"/>
          <w:szCs w:val="28"/>
        </w:rPr>
        <w:t>____________________</w:t>
      </w:r>
    </w:p>
    <w:p w:rsidR="00FF3C28" w:rsidRPr="00A31C7D" w:rsidRDefault="00FF3C28" w:rsidP="00A31C7D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C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1C7D">
        <w:rPr>
          <w:rFonts w:ascii="Times New Roman" w:hAnsi="Times New Roman" w:cs="Times New Roman"/>
          <w:sz w:val="24"/>
          <w:szCs w:val="24"/>
        </w:rPr>
        <w:tab/>
      </w:r>
      <w:r w:rsidRPr="00A31C7D">
        <w:rPr>
          <w:rFonts w:ascii="Times New Roman" w:hAnsi="Times New Roman" w:cs="Times New Roman"/>
          <w:sz w:val="24"/>
          <w:szCs w:val="24"/>
        </w:rPr>
        <w:t xml:space="preserve">  </w:t>
      </w:r>
      <w:r w:rsidR="00A31C7D">
        <w:rPr>
          <w:rFonts w:ascii="Times New Roman" w:hAnsi="Times New Roman" w:cs="Times New Roman"/>
          <w:sz w:val="24"/>
          <w:szCs w:val="24"/>
        </w:rPr>
        <w:tab/>
      </w:r>
      <w:r w:rsidRPr="00A31C7D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A31C7D">
        <w:rPr>
          <w:rFonts w:ascii="Times New Roman" w:hAnsi="Times New Roman" w:cs="Times New Roman"/>
          <w:sz w:val="24"/>
          <w:szCs w:val="24"/>
        </w:rPr>
        <w:t>подпись)  (</w:t>
      </w:r>
      <w:proofErr w:type="gramEnd"/>
      <w:r w:rsidRPr="00A31C7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FF3C28" w:rsidRPr="00540E1E" w:rsidRDefault="00F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Pr="00540E1E" w:rsidRDefault="00F824A1">
      <w:pPr>
        <w:rPr>
          <w:sz w:val="28"/>
          <w:szCs w:val="28"/>
        </w:rPr>
      </w:pPr>
    </w:p>
    <w:sectPr w:rsidR="00F824A1" w:rsidRPr="00540E1E" w:rsidSect="00756D7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28"/>
    <w:rsid w:val="0000353A"/>
    <w:rsid w:val="000717E0"/>
    <w:rsid w:val="000D4B4E"/>
    <w:rsid w:val="00133305"/>
    <w:rsid w:val="00222301"/>
    <w:rsid w:val="002D189B"/>
    <w:rsid w:val="00315301"/>
    <w:rsid w:val="003C370A"/>
    <w:rsid w:val="00540E1E"/>
    <w:rsid w:val="00663913"/>
    <w:rsid w:val="006C4D04"/>
    <w:rsid w:val="00756D73"/>
    <w:rsid w:val="007700AD"/>
    <w:rsid w:val="007D7CA7"/>
    <w:rsid w:val="007E683D"/>
    <w:rsid w:val="008266C0"/>
    <w:rsid w:val="00867C48"/>
    <w:rsid w:val="00933A29"/>
    <w:rsid w:val="009A7612"/>
    <w:rsid w:val="00A31C7D"/>
    <w:rsid w:val="00C011BE"/>
    <w:rsid w:val="00C61D0B"/>
    <w:rsid w:val="00C86AC4"/>
    <w:rsid w:val="00CA3C35"/>
    <w:rsid w:val="00D01E6F"/>
    <w:rsid w:val="00D25336"/>
    <w:rsid w:val="00E33514"/>
    <w:rsid w:val="00E373FF"/>
    <w:rsid w:val="00E87D24"/>
    <w:rsid w:val="00EC2A48"/>
    <w:rsid w:val="00EE4993"/>
    <w:rsid w:val="00F54B09"/>
    <w:rsid w:val="00F824A1"/>
    <w:rsid w:val="00F84338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C1B2"/>
  <w15:chartTrackingRefBased/>
  <w15:docId w15:val="{FDB53ACB-60DB-49A0-9591-F9B97D99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C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3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E33514"/>
    <w:pPr>
      <w:autoSpaceDE w:val="0"/>
      <w:autoSpaceDN w:val="0"/>
      <w:spacing w:line="360" w:lineRule="auto"/>
      <w:ind w:right="-2"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E33514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D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5295DB9F85B3520BC9B3D4B18F34AF4A02084FC6ADEE0BECD604898EB3DA26AAF9B0E64C366E2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13F3-0F89-474A-AA32-B3600585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2018-05-07T13:00:00Z</cp:lastPrinted>
  <dcterms:created xsi:type="dcterms:W3CDTF">2018-05-08T07:50:00Z</dcterms:created>
  <dcterms:modified xsi:type="dcterms:W3CDTF">2018-05-08T08:22:00Z</dcterms:modified>
</cp:coreProperties>
</file>