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81" w:rsidRDefault="001B7981" w:rsidP="001B7981">
      <w:pPr>
        <w:pStyle w:val="a3"/>
        <w:jc w:val="both"/>
        <w:rPr>
          <w:b/>
          <w:szCs w:val="28"/>
        </w:rPr>
      </w:pPr>
    </w:p>
    <w:p w:rsidR="00D92F18" w:rsidRDefault="00D92F18" w:rsidP="001B7981">
      <w:pPr>
        <w:pStyle w:val="a3"/>
        <w:jc w:val="both"/>
        <w:rPr>
          <w:b/>
          <w:szCs w:val="28"/>
        </w:rPr>
      </w:pP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1F959E" wp14:editId="0FBB787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</w:p>
    <w:p w:rsidR="001B7981" w:rsidRPr="001B7981" w:rsidRDefault="001B7981" w:rsidP="001B798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1B7981" w:rsidRPr="001B7981" w:rsidRDefault="001B7981" w:rsidP="001B798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1B7981" w:rsidRPr="00174505" w:rsidRDefault="001B7981" w:rsidP="001B798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1B7981" w:rsidRDefault="001B7981" w:rsidP="001B7981">
      <w:pPr>
        <w:pStyle w:val="a3"/>
        <w:rPr>
          <w:b/>
          <w:sz w:val="24"/>
        </w:rPr>
      </w:pPr>
    </w:p>
    <w:p w:rsidR="001B7981" w:rsidRPr="00174505" w:rsidRDefault="001B7981" w:rsidP="001B798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09485C">
        <w:rPr>
          <w:b/>
          <w:sz w:val="36"/>
          <w:szCs w:val="36"/>
        </w:rPr>
        <w:t>28</w:t>
      </w:r>
    </w:p>
    <w:p w:rsidR="00FA76CA" w:rsidRPr="00DE48A5" w:rsidRDefault="00FA76CA" w:rsidP="001B7981">
      <w:pPr>
        <w:pStyle w:val="a3"/>
        <w:ind w:firstLine="709"/>
        <w:rPr>
          <w:b/>
          <w:szCs w:val="28"/>
        </w:rPr>
      </w:pPr>
    </w:p>
    <w:p w:rsidR="001B7981" w:rsidRDefault="001B7981" w:rsidP="000F6EB1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на проект решения Представительного Собрания Обоянского района</w:t>
      </w:r>
    </w:p>
    <w:p w:rsidR="001B7981" w:rsidRPr="0081549A" w:rsidRDefault="001B7981" w:rsidP="000F6EB1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</w:t>
      </w:r>
      <w:r w:rsidR="00B21C29" w:rsidRPr="00B21C29">
        <w:rPr>
          <w:b/>
          <w:sz w:val="28"/>
          <w:szCs w:val="28"/>
        </w:rPr>
        <w:t>Об утверждении Положения об оплате труда работников казенных, бюджетных учреждений культуры и иных учреждений, обеспечивающих деятельность учреждений культуры, подведомственных Управлению культуры, молодежной политики, физической культуры и спорта Администрации Обоянского района Курской области</w:t>
      </w:r>
      <w:r w:rsidRPr="0081549A">
        <w:rPr>
          <w:b/>
          <w:sz w:val="28"/>
          <w:szCs w:val="28"/>
        </w:rPr>
        <w:t>»</w:t>
      </w:r>
    </w:p>
    <w:p w:rsidR="001B7981" w:rsidRPr="0087791E" w:rsidRDefault="001B7981" w:rsidP="001B7981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1B7981" w:rsidRDefault="001B7981" w:rsidP="001B798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09485C">
        <w:rPr>
          <w:bCs/>
          <w:sz w:val="28"/>
          <w:szCs w:val="28"/>
          <w:u w:val="single"/>
        </w:rPr>
        <w:t>23</w:t>
      </w:r>
      <w:r>
        <w:rPr>
          <w:bCs/>
          <w:sz w:val="28"/>
          <w:szCs w:val="28"/>
          <w:u w:val="single"/>
        </w:rPr>
        <w:t xml:space="preserve"> </w:t>
      </w:r>
      <w:r w:rsidR="0009485C">
        <w:rPr>
          <w:bCs/>
          <w:sz w:val="28"/>
          <w:szCs w:val="28"/>
          <w:u w:val="single"/>
        </w:rPr>
        <w:t xml:space="preserve">апреля </w:t>
      </w:r>
      <w:r w:rsidRPr="00230AD7">
        <w:rPr>
          <w:bCs/>
          <w:sz w:val="28"/>
          <w:szCs w:val="28"/>
          <w:u w:val="single"/>
        </w:rPr>
        <w:t>201</w:t>
      </w:r>
      <w:r w:rsidR="0009485C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1B7981" w:rsidRDefault="001B7981" w:rsidP="001B7981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D92F18" w:rsidRDefault="00D92F18" w:rsidP="001B7981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  <w:bookmarkStart w:id="0" w:name="_GoBack"/>
      <w:bookmarkEnd w:id="0"/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86BA9" w:rsidRDefault="00B86BA9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C4689" w:rsidRDefault="009C4689" w:rsidP="00EC77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в</w:t>
      </w:r>
      <w:r w:rsidRPr="00667D21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со ст. 144 Трудового кодекса Российской Федерации, с частью 2 статьи 53 Федерального Закона  от 06.10.2003 года № 131 – ФЗ «Об общих принципах местного самоуправления в Российской Федерации» (с последующими изменениями и дополнениями), а также в соответствии с Уставом муниципального района «Обоянский район» Курской области.</w:t>
      </w:r>
    </w:p>
    <w:p w:rsidR="00EC77ED" w:rsidRPr="0098360D" w:rsidRDefault="00EC77ED" w:rsidP="00EC77ED">
      <w:pPr>
        <w:ind w:firstLine="540"/>
        <w:jc w:val="both"/>
        <w:rPr>
          <w:sz w:val="28"/>
          <w:szCs w:val="28"/>
        </w:rPr>
      </w:pPr>
      <w:r w:rsidRPr="0098360D">
        <w:rPr>
          <w:sz w:val="28"/>
          <w:szCs w:val="28"/>
        </w:rPr>
        <w:t xml:space="preserve">Представленным проектом Решения Представительного Собрания «Обоянского района» Курской области предлагается утвердить </w:t>
      </w:r>
      <w:r w:rsidR="009C4689" w:rsidRPr="00F1075D">
        <w:rPr>
          <w:sz w:val="28"/>
          <w:szCs w:val="28"/>
        </w:rPr>
        <w:t>Положение об оплате труда работников казенных, бюджетных учреждений культуры и иных учреждений, обеспечивающих деятельность учреждений культуры, подведомственных Управлению культуры, молодежной политики, физической культуры и спорта Администрации Обоянского района Курской области</w:t>
      </w:r>
      <w:r>
        <w:rPr>
          <w:sz w:val="28"/>
          <w:szCs w:val="28"/>
        </w:rPr>
        <w:t>.</w:t>
      </w:r>
    </w:p>
    <w:p w:rsidR="00EC77ED" w:rsidRPr="00EF24F3" w:rsidRDefault="00EC77ED" w:rsidP="00EC77ED">
      <w:pPr>
        <w:spacing w:after="1" w:line="280" w:lineRule="atLeast"/>
        <w:ind w:firstLine="540"/>
        <w:jc w:val="both"/>
        <w:rPr>
          <w:b/>
          <w:i/>
          <w:sz w:val="28"/>
          <w:szCs w:val="28"/>
        </w:rPr>
      </w:pPr>
      <w:r w:rsidRPr="009D1500">
        <w:rPr>
          <w:sz w:val="28"/>
        </w:rPr>
        <w:t xml:space="preserve">В соответствии с п. </w:t>
      </w:r>
      <w:r>
        <w:rPr>
          <w:sz w:val="28"/>
        </w:rPr>
        <w:t>4 ст. 86 Бюджетного кодекса Российской Федерации</w:t>
      </w:r>
      <w:r w:rsidRPr="009D1500">
        <w:rPr>
          <w:sz w:val="28"/>
        </w:rPr>
        <w:t xml:space="preserve">: </w:t>
      </w:r>
      <w:r w:rsidRPr="00EF24F3">
        <w:rPr>
          <w:b/>
          <w:i/>
          <w:sz w:val="28"/>
          <w:szCs w:val="28"/>
        </w:rPr>
        <w:t>«</w:t>
      </w:r>
      <w:r w:rsidRPr="00EF24F3">
        <w:rPr>
          <w:b/>
          <w:i/>
          <w:color w:val="000000"/>
          <w:sz w:val="28"/>
          <w:szCs w:val="28"/>
          <w:shd w:val="clear" w:color="auto" w:fill="FFFFFF"/>
        </w:rPr>
        <w:t>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настоящим Кодексом.</w:t>
      </w:r>
      <w:r w:rsidRPr="00EF24F3">
        <w:rPr>
          <w:b/>
          <w:i/>
          <w:sz w:val="28"/>
          <w:szCs w:val="28"/>
        </w:rPr>
        <w:t>».</w:t>
      </w:r>
    </w:p>
    <w:p w:rsidR="00EC77ED" w:rsidRPr="009D1500" w:rsidRDefault="00EC77ED" w:rsidP="00EC77ED">
      <w:pPr>
        <w:spacing w:line="228" w:lineRule="auto"/>
        <w:ind w:firstLine="708"/>
        <w:jc w:val="both"/>
        <w:rPr>
          <w:sz w:val="28"/>
          <w:szCs w:val="28"/>
        </w:rPr>
      </w:pPr>
      <w:r w:rsidRPr="009D1500">
        <w:rPr>
          <w:sz w:val="28"/>
          <w:szCs w:val="28"/>
        </w:rPr>
        <w:t xml:space="preserve">Таким образом, представленный проект подготовлен в соответствии с положениями </w:t>
      </w:r>
      <w:r>
        <w:rPr>
          <w:sz w:val="28"/>
        </w:rPr>
        <w:t>Бюджетного кодекса Российской Федерации.</w:t>
      </w:r>
    </w:p>
    <w:p w:rsidR="00EC77ED" w:rsidRDefault="00EC77ED" w:rsidP="00EC77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500">
        <w:rPr>
          <w:sz w:val="28"/>
          <w:szCs w:val="28"/>
        </w:rPr>
        <w:lastRenderedPageBreak/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области.</w:t>
      </w:r>
    </w:p>
    <w:p w:rsidR="00E446C2" w:rsidRDefault="00E446C2" w:rsidP="008770C3">
      <w:pPr>
        <w:ind w:firstLine="708"/>
        <w:jc w:val="both"/>
        <w:rPr>
          <w:sz w:val="28"/>
          <w:szCs w:val="28"/>
        </w:rPr>
      </w:pPr>
    </w:p>
    <w:p w:rsidR="00CA214E" w:rsidRDefault="00CA214E" w:rsidP="008770C3">
      <w:pPr>
        <w:ind w:firstLine="708"/>
        <w:jc w:val="both"/>
        <w:rPr>
          <w:sz w:val="28"/>
          <w:szCs w:val="28"/>
        </w:rPr>
      </w:pPr>
    </w:p>
    <w:p w:rsidR="00CA214E" w:rsidRDefault="00CA214E" w:rsidP="008770C3">
      <w:pPr>
        <w:ind w:firstLine="708"/>
        <w:jc w:val="both"/>
        <w:rPr>
          <w:sz w:val="28"/>
          <w:szCs w:val="28"/>
        </w:rPr>
      </w:pPr>
    </w:p>
    <w:p w:rsidR="00CC122A" w:rsidRDefault="00CA214E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331B9">
        <w:rPr>
          <w:sz w:val="28"/>
          <w:szCs w:val="28"/>
        </w:rPr>
        <w:t xml:space="preserve"> </w:t>
      </w:r>
      <w:r w:rsidR="009B2E10">
        <w:rPr>
          <w:sz w:val="28"/>
          <w:szCs w:val="28"/>
        </w:rPr>
        <w:t>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CA214E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CA214E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CA214E">
        <w:rPr>
          <w:sz w:val="28"/>
          <w:szCs w:val="28"/>
        </w:rPr>
        <w:t>Шеверев</w:t>
      </w:r>
      <w:proofErr w:type="spellEnd"/>
    </w:p>
    <w:sectPr w:rsidR="008620D4" w:rsidRPr="008620D4" w:rsidSect="00DC14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11" w:rsidRDefault="00A63411" w:rsidP="00FA5F01">
      <w:r>
        <w:separator/>
      </w:r>
    </w:p>
  </w:endnote>
  <w:endnote w:type="continuationSeparator" w:id="0">
    <w:p w:rsidR="00A63411" w:rsidRDefault="00A63411" w:rsidP="00F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11" w:rsidRDefault="00A63411" w:rsidP="00FA5F01">
      <w:r>
        <w:separator/>
      </w:r>
    </w:p>
  </w:footnote>
  <w:footnote w:type="continuationSeparator" w:id="0">
    <w:p w:rsidR="00A63411" w:rsidRDefault="00A63411" w:rsidP="00FA5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762109"/>
      <w:docPartObj>
        <w:docPartGallery w:val="Page Numbers (Top of Page)"/>
        <w:docPartUnique/>
      </w:docPartObj>
    </w:sdtPr>
    <w:sdtEndPr/>
    <w:sdtContent>
      <w:p w:rsidR="00FA5F01" w:rsidRDefault="00FA5F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F18">
          <w:rPr>
            <w:noProof/>
          </w:rPr>
          <w:t>2</w:t>
        </w:r>
        <w:r>
          <w:fldChar w:fldCharType="end"/>
        </w:r>
      </w:p>
    </w:sdtContent>
  </w:sdt>
  <w:p w:rsidR="00FA5F01" w:rsidRDefault="00FA5F0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9485C"/>
    <w:rsid w:val="00097891"/>
    <w:rsid w:val="000B7C5E"/>
    <w:rsid w:val="000D561E"/>
    <w:rsid w:val="000E3C92"/>
    <w:rsid w:val="000F6EB1"/>
    <w:rsid w:val="0010131B"/>
    <w:rsid w:val="00113C81"/>
    <w:rsid w:val="00115D61"/>
    <w:rsid w:val="001809F2"/>
    <w:rsid w:val="00197DA2"/>
    <w:rsid w:val="001A362F"/>
    <w:rsid w:val="001B7981"/>
    <w:rsid w:val="001D79A0"/>
    <w:rsid w:val="002327FA"/>
    <w:rsid w:val="00236CDC"/>
    <w:rsid w:val="00254AAA"/>
    <w:rsid w:val="0025588B"/>
    <w:rsid w:val="00257FB7"/>
    <w:rsid w:val="002678D6"/>
    <w:rsid w:val="0029141F"/>
    <w:rsid w:val="002B76C6"/>
    <w:rsid w:val="002E01C6"/>
    <w:rsid w:val="002E64F1"/>
    <w:rsid w:val="002E6DCD"/>
    <w:rsid w:val="00330F5C"/>
    <w:rsid w:val="00353A62"/>
    <w:rsid w:val="00380A17"/>
    <w:rsid w:val="00386F89"/>
    <w:rsid w:val="00390B97"/>
    <w:rsid w:val="003C6D83"/>
    <w:rsid w:val="003E4F65"/>
    <w:rsid w:val="003F24E0"/>
    <w:rsid w:val="00407BC6"/>
    <w:rsid w:val="00414B5B"/>
    <w:rsid w:val="00415C1F"/>
    <w:rsid w:val="004331B9"/>
    <w:rsid w:val="004336E9"/>
    <w:rsid w:val="00457385"/>
    <w:rsid w:val="00475ACD"/>
    <w:rsid w:val="00485466"/>
    <w:rsid w:val="0049747D"/>
    <w:rsid w:val="004A1C48"/>
    <w:rsid w:val="004C215A"/>
    <w:rsid w:val="004C3336"/>
    <w:rsid w:val="004E0925"/>
    <w:rsid w:val="004E668A"/>
    <w:rsid w:val="00505DE3"/>
    <w:rsid w:val="00511B6C"/>
    <w:rsid w:val="00523497"/>
    <w:rsid w:val="00531F86"/>
    <w:rsid w:val="00533D02"/>
    <w:rsid w:val="005463A2"/>
    <w:rsid w:val="0055595B"/>
    <w:rsid w:val="00582A0E"/>
    <w:rsid w:val="005C3EFB"/>
    <w:rsid w:val="00626B64"/>
    <w:rsid w:val="00654B49"/>
    <w:rsid w:val="006B5358"/>
    <w:rsid w:val="006C764B"/>
    <w:rsid w:val="006C7AF1"/>
    <w:rsid w:val="006E5F6D"/>
    <w:rsid w:val="007060B5"/>
    <w:rsid w:val="00727385"/>
    <w:rsid w:val="00727452"/>
    <w:rsid w:val="0073277E"/>
    <w:rsid w:val="007369CD"/>
    <w:rsid w:val="00742695"/>
    <w:rsid w:val="00747FF1"/>
    <w:rsid w:val="007537E3"/>
    <w:rsid w:val="007553B3"/>
    <w:rsid w:val="00764789"/>
    <w:rsid w:val="00786920"/>
    <w:rsid w:val="00791624"/>
    <w:rsid w:val="007B148B"/>
    <w:rsid w:val="007C2392"/>
    <w:rsid w:val="0081549A"/>
    <w:rsid w:val="00821AF7"/>
    <w:rsid w:val="00824C67"/>
    <w:rsid w:val="00853BC3"/>
    <w:rsid w:val="008620D4"/>
    <w:rsid w:val="008770C3"/>
    <w:rsid w:val="0087791E"/>
    <w:rsid w:val="008817D6"/>
    <w:rsid w:val="008B1E89"/>
    <w:rsid w:val="008C6B0E"/>
    <w:rsid w:val="008E1304"/>
    <w:rsid w:val="008F2E28"/>
    <w:rsid w:val="009025B1"/>
    <w:rsid w:val="0090419C"/>
    <w:rsid w:val="00905B8F"/>
    <w:rsid w:val="00923664"/>
    <w:rsid w:val="00942DCE"/>
    <w:rsid w:val="00943E75"/>
    <w:rsid w:val="00960322"/>
    <w:rsid w:val="00971DC6"/>
    <w:rsid w:val="00972802"/>
    <w:rsid w:val="00974E19"/>
    <w:rsid w:val="0098360D"/>
    <w:rsid w:val="00987DE3"/>
    <w:rsid w:val="00992C26"/>
    <w:rsid w:val="009A464C"/>
    <w:rsid w:val="009B2E10"/>
    <w:rsid w:val="009C4689"/>
    <w:rsid w:val="009C75B7"/>
    <w:rsid w:val="009D7488"/>
    <w:rsid w:val="00A63411"/>
    <w:rsid w:val="00AB0BF6"/>
    <w:rsid w:val="00AC7911"/>
    <w:rsid w:val="00B043F1"/>
    <w:rsid w:val="00B2030A"/>
    <w:rsid w:val="00B21C29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5483D"/>
    <w:rsid w:val="00C65920"/>
    <w:rsid w:val="00C668AA"/>
    <w:rsid w:val="00C75D64"/>
    <w:rsid w:val="00C90960"/>
    <w:rsid w:val="00CA214E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92D68"/>
    <w:rsid w:val="00D92F18"/>
    <w:rsid w:val="00DB135D"/>
    <w:rsid w:val="00DC1420"/>
    <w:rsid w:val="00DC7B72"/>
    <w:rsid w:val="00DD6A7C"/>
    <w:rsid w:val="00E268AD"/>
    <w:rsid w:val="00E446C2"/>
    <w:rsid w:val="00E53D53"/>
    <w:rsid w:val="00E542EC"/>
    <w:rsid w:val="00E76BAC"/>
    <w:rsid w:val="00EC77ED"/>
    <w:rsid w:val="00F24772"/>
    <w:rsid w:val="00F3643E"/>
    <w:rsid w:val="00F451D3"/>
    <w:rsid w:val="00F4630F"/>
    <w:rsid w:val="00F47465"/>
    <w:rsid w:val="00F80057"/>
    <w:rsid w:val="00F9417A"/>
    <w:rsid w:val="00FA5F01"/>
    <w:rsid w:val="00FA76C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8768-50B8-43DF-80F9-02EE623E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87</cp:revision>
  <cp:lastPrinted>2016-12-05T08:23:00Z</cp:lastPrinted>
  <dcterms:created xsi:type="dcterms:W3CDTF">2015-06-19T11:12:00Z</dcterms:created>
  <dcterms:modified xsi:type="dcterms:W3CDTF">2018-04-23T07:05:00Z</dcterms:modified>
</cp:coreProperties>
</file>