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61" w:rsidRDefault="00E65B61" w:rsidP="00E65B61">
      <w:pPr>
        <w:pStyle w:val="a3"/>
        <w:jc w:val="both"/>
        <w:rPr>
          <w:b/>
          <w:szCs w:val="28"/>
        </w:rPr>
      </w:pPr>
    </w:p>
    <w:p w:rsidR="00E65B61" w:rsidRDefault="00E65B61" w:rsidP="00E65B61">
      <w:pPr>
        <w:pStyle w:val="a3"/>
        <w:jc w:val="both"/>
        <w:rPr>
          <w:b/>
          <w:szCs w:val="28"/>
        </w:rPr>
      </w:pPr>
    </w:p>
    <w:p w:rsidR="00E65B61" w:rsidRPr="00DE48A5" w:rsidRDefault="00E65B61" w:rsidP="00E65B61">
      <w:pPr>
        <w:pStyle w:val="a3"/>
        <w:jc w:val="both"/>
        <w:rPr>
          <w:b/>
          <w:szCs w:val="28"/>
        </w:rPr>
      </w:pPr>
      <w:r>
        <w:rPr>
          <w:noProof/>
        </w:rPr>
        <w:drawing>
          <wp:anchor distT="0" distB="0" distL="114300" distR="114300" simplePos="0" relativeHeight="251661312" behindDoc="0" locked="0" layoutInCell="1" allowOverlap="1" wp14:anchorId="2D5A641F" wp14:editId="7FBFC709">
            <wp:simplePos x="0" y="0"/>
            <wp:positionH relativeFrom="column">
              <wp:posOffset>2867660</wp:posOffset>
            </wp:positionH>
            <wp:positionV relativeFrom="paragraph">
              <wp:posOffset>-370840</wp:posOffset>
            </wp:positionV>
            <wp:extent cx="485140" cy="679450"/>
            <wp:effectExtent l="0" t="0" r="0" b="6350"/>
            <wp:wrapSquare wrapText="bothSides"/>
            <wp:docPr id="4"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B61" w:rsidRPr="00DE48A5" w:rsidRDefault="00E65B61" w:rsidP="00E65B61">
      <w:pPr>
        <w:pStyle w:val="a3"/>
        <w:jc w:val="both"/>
        <w:rPr>
          <w:b/>
          <w:szCs w:val="28"/>
        </w:rPr>
      </w:pPr>
    </w:p>
    <w:p w:rsidR="00E65B61" w:rsidRPr="001B7981" w:rsidRDefault="00E65B61" w:rsidP="00E65B61">
      <w:pPr>
        <w:pStyle w:val="a3"/>
        <w:rPr>
          <w:b/>
          <w:sz w:val="36"/>
          <w:szCs w:val="36"/>
        </w:rPr>
      </w:pPr>
      <w:r w:rsidRPr="001B7981">
        <w:rPr>
          <w:b/>
          <w:sz w:val="36"/>
          <w:szCs w:val="36"/>
        </w:rPr>
        <w:t>КОНТРОЛЬНО-СЧЕТНЫЙ ОРГАН</w:t>
      </w:r>
    </w:p>
    <w:p w:rsidR="00E65B61" w:rsidRPr="001B7981" w:rsidRDefault="00E65B61" w:rsidP="00E65B61">
      <w:pPr>
        <w:pStyle w:val="a3"/>
        <w:rPr>
          <w:b/>
          <w:sz w:val="36"/>
          <w:szCs w:val="36"/>
          <w:u w:val="single"/>
        </w:rPr>
      </w:pPr>
      <w:r w:rsidRPr="001B7981">
        <w:rPr>
          <w:b/>
          <w:sz w:val="36"/>
          <w:szCs w:val="36"/>
          <w:u w:val="single"/>
        </w:rPr>
        <w:t>____ОБОЯНСКОГО РАЙОНА КУРСКОЙ ОБЛАСТИ____</w:t>
      </w:r>
    </w:p>
    <w:p w:rsidR="00E65B61" w:rsidRPr="00174505" w:rsidRDefault="00E65B61" w:rsidP="00E65B61">
      <w:pPr>
        <w:pStyle w:val="a3"/>
        <w:rPr>
          <w:sz w:val="24"/>
        </w:rPr>
      </w:pPr>
      <w:r w:rsidRPr="00174505">
        <w:rPr>
          <w:sz w:val="24"/>
        </w:rPr>
        <w:t>306230, Курская обл., г. Обоянь, ул. Шмидта д.6, kso4616@rambler.ru</w:t>
      </w:r>
    </w:p>
    <w:p w:rsidR="00E65B61" w:rsidRPr="00B47E65" w:rsidRDefault="00E65B61" w:rsidP="00E65B61">
      <w:pPr>
        <w:pStyle w:val="a3"/>
        <w:rPr>
          <w:b/>
          <w:szCs w:val="28"/>
        </w:rPr>
      </w:pPr>
    </w:p>
    <w:p w:rsidR="00E65B61" w:rsidRPr="00174505" w:rsidRDefault="00E65B61" w:rsidP="00E65B61">
      <w:pPr>
        <w:pStyle w:val="a3"/>
        <w:ind w:firstLine="709"/>
        <w:rPr>
          <w:b/>
          <w:sz w:val="36"/>
          <w:szCs w:val="36"/>
        </w:rPr>
      </w:pPr>
      <w:r w:rsidRPr="00174505">
        <w:rPr>
          <w:b/>
          <w:sz w:val="36"/>
          <w:szCs w:val="36"/>
        </w:rPr>
        <w:t>ЗАКЛЮЧЕНИЕ №</w:t>
      </w:r>
      <w:r w:rsidR="00BB67B5">
        <w:rPr>
          <w:b/>
          <w:sz w:val="36"/>
          <w:szCs w:val="36"/>
        </w:rPr>
        <w:t>90</w:t>
      </w:r>
    </w:p>
    <w:p w:rsidR="00E65B61" w:rsidRPr="00DE48A5" w:rsidRDefault="00E65B61" w:rsidP="00E65B61">
      <w:pPr>
        <w:pStyle w:val="a3"/>
        <w:ind w:firstLine="709"/>
        <w:rPr>
          <w:b/>
          <w:szCs w:val="28"/>
        </w:rPr>
      </w:pPr>
    </w:p>
    <w:p w:rsidR="00E65B61" w:rsidRDefault="00E65B61" w:rsidP="00E65B61">
      <w:pPr>
        <w:jc w:val="center"/>
        <w:rPr>
          <w:b/>
          <w:sz w:val="28"/>
          <w:szCs w:val="28"/>
        </w:rPr>
      </w:pPr>
      <w:r>
        <w:rPr>
          <w:b/>
          <w:sz w:val="28"/>
          <w:szCs w:val="28"/>
        </w:rPr>
        <w:t xml:space="preserve">на проект решения Представительного Собрания Обоянского района </w:t>
      </w:r>
    </w:p>
    <w:p w:rsidR="00E65B61" w:rsidRDefault="00E65B61" w:rsidP="00E65B61">
      <w:pPr>
        <w:jc w:val="center"/>
        <w:rPr>
          <w:b/>
          <w:sz w:val="28"/>
          <w:szCs w:val="28"/>
        </w:rPr>
      </w:pPr>
      <w:r>
        <w:rPr>
          <w:b/>
          <w:sz w:val="28"/>
          <w:szCs w:val="28"/>
        </w:rPr>
        <w:t>Курской области «О бюджет</w:t>
      </w:r>
      <w:r w:rsidR="00841A83">
        <w:rPr>
          <w:b/>
          <w:sz w:val="28"/>
          <w:szCs w:val="28"/>
        </w:rPr>
        <w:t>е</w:t>
      </w:r>
      <w:r>
        <w:rPr>
          <w:b/>
          <w:sz w:val="28"/>
          <w:szCs w:val="28"/>
        </w:rPr>
        <w:t xml:space="preserve"> муниципального района</w:t>
      </w:r>
    </w:p>
    <w:p w:rsidR="00E65B61" w:rsidRDefault="00E65B61" w:rsidP="00E65B61">
      <w:pPr>
        <w:jc w:val="center"/>
        <w:rPr>
          <w:b/>
          <w:bCs/>
          <w:sz w:val="28"/>
          <w:szCs w:val="28"/>
        </w:rPr>
      </w:pPr>
      <w:r>
        <w:rPr>
          <w:b/>
          <w:sz w:val="28"/>
          <w:szCs w:val="28"/>
        </w:rPr>
        <w:t xml:space="preserve">«Обоянский район» </w:t>
      </w:r>
      <w:r>
        <w:rPr>
          <w:b/>
          <w:bCs/>
          <w:sz w:val="28"/>
          <w:szCs w:val="28"/>
        </w:rPr>
        <w:t>Курской области на 201</w:t>
      </w:r>
      <w:r w:rsidR="00BB67B5">
        <w:rPr>
          <w:b/>
          <w:bCs/>
          <w:sz w:val="28"/>
          <w:szCs w:val="28"/>
        </w:rPr>
        <w:t>9</w:t>
      </w:r>
      <w:r>
        <w:rPr>
          <w:b/>
          <w:bCs/>
          <w:sz w:val="28"/>
          <w:szCs w:val="28"/>
        </w:rPr>
        <w:t xml:space="preserve"> год</w:t>
      </w:r>
    </w:p>
    <w:p w:rsidR="00E65B61" w:rsidRDefault="00E65B61" w:rsidP="00E65B61">
      <w:pPr>
        <w:jc w:val="center"/>
        <w:rPr>
          <w:b/>
          <w:sz w:val="28"/>
          <w:szCs w:val="28"/>
        </w:rPr>
      </w:pPr>
      <w:r>
        <w:rPr>
          <w:b/>
          <w:bCs/>
          <w:sz w:val="28"/>
          <w:szCs w:val="28"/>
        </w:rPr>
        <w:t xml:space="preserve"> и на плановый период 20</w:t>
      </w:r>
      <w:r w:rsidR="00BB67B5">
        <w:rPr>
          <w:b/>
          <w:bCs/>
          <w:sz w:val="28"/>
          <w:szCs w:val="28"/>
        </w:rPr>
        <w:t>20</w:t>
      </w:r>
      <w:r>
        <w:rPr>
          <w:b/>
          <w:bCs/>
          <w:sz w:val="28"/>
          <w:szCs w:val="28"/>
        </w:rPr>
        <w:t xml:space="preserve"> и 202</w:t>
      </w:r>
      <w:r w:rsidR="00BB67B5">
        <w:rPr>
          <w:b/>
          <w:bCs/>
          <w:sz w:val="28"/>
          <w:szCs w:val="28"/>
        </w:rPr>
        <w:t>1</w:t>
      </w:r>
      <w:r>
        <w:rPr>
          <w:b/>
          <w:bCs/>
          <w:sz w:val="28"/>
          <w:szCs w:val="28"/>
        </w:rPr>
        <w:t xml:space="preserve"> годов</w:t>
      </w:r>
      <w:r>
        <w:rPr>
          <w:b/>
          <w:sz w:val="28"/>
          <w:szCs w:val="28"/>
        </w:rPr>
        <w:t>»</w:t>
      </w:r>
    </w:p>
    <w:p w:rsidR="00E65B61" w:rsidRDefault="00E65B61" w:rsidP="00E65B61">
      <w:pPr>
        <w:pStyle w:val="ConsPlusTitle"/>
        <w:widowControl/>
        <w:jc w:val="both"/>
        <w:rPr>
          <w:rFonts w:ascii="Times New Roman" w:hAnsi="Times New Roman" w:cs="Times New Roman"/>
          <w:sz w:val="28"/>
          <w:szCs w:val="28"/>
        </w:rPr>
      </w:pPr>
    </w:p>
    <w:p w:rsidR="00E65B61" w:rsidRDefault="00E65B61" w:rsidP="00E65B61">
      <w:pPr>
        <w:tabs>
          <w:tab w:val="left" w:pos="2880"/>
          <w:tab w:val="left" w:pos="3120"/>
        </w:tabs>
        <w:jc w:val="both"/>
        <w:rPr>
          <w:bCs/>
          <w:sz w:val="28"/>
          <w:szCs w:val="28"/>
          <w:u w:val="single"/>
        </w:rPr>
      </w:pPr>
      <w:r w:rsidRPr="00230AD7">
        <w:rPr>
          <w:bCs/>
          <w:sz w:val="28"/>
          <w:szCs w:val="28"/>
          <w:u w:val="single"/>
        </w:rPr>
        <w:t xml:space="preserve">г. Обоянь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sidR="00841A83">
        <w:rPr>
          <w:bCs/>
          <w:sz w:val="28"/>
          <w:szCs w:val="28"/>
          <w:u w:val="single"/>
        </w:rPr>
        <w:t>2</w:t>
      </w:r>
      <w:r w:rsidR="00BB67B5">
        <w:rPr>
          <w:bCs/>
          <w:sz w:val="28"/>
          <w:szCs w:val="28"/>
          <w:u w:val="single"/>
        </w:rPr>
        <w:t>4</w:t>
      </w:r>
      <w:r>
        <w:rPr>
          <w:bCs/>
          <w:sz w:val="28"/>
          <w:szCs w:val="28"/>
          <w:u w:val="single"/>
        </w:rPr>
        <w:t xml:space="preserve"> декабря </w:t>
      </w:r>
      <w:r w:rsidRPr="00230AD7">
        <w:rPr>
          <w:bCs/>
          <w:sz w:val="28"/>
          <w:szCs w:val="28"/>
          <w:u w:val="single"/>
        </w:rPr>
        <w:t>201</w:t>
      </w:r>
      <w:r w:rsidR="00BB67B5">
        <w:rPr>
          <w:bCs/>
          <w:sz w:val="28"/>
          <w:szCs w:val="28"/>
          <w:u w:val="single"/>
        </w:rPr>
        <w:t>8</w:t>
      </w:r>
      <w:r w:rsidRPr="00230AD7">
        <w:rPr>
          <w:bCs/>
          <w:sz w:val="28"/>
          <w:szCs w:val="28"/>
          <w:u w:val="single"/>
        </w:rPr>
        <w:t xml:space="preserve"> г.</w:t>
      </w:r>
    </w:p>
    <w:p w:rsidR="00974E19" w:rsidRDefault="00974E19" w:rsidP="00036787">
      <w:pPr>
        <w:pStyle w:val="ConsPlusTitle"/>
        <w:widowControl/>
        <w:jc w:val="both"/>
        <w:rPr>
          <w:rFonts w:ascii="Times New Roman" w:hAnsi="Times New Roman" w:cs="Times New Roman"/>
          <w:sz w:val="28"/>
          <w:szCs w:val="28"/>
        </w:rPr>
      </w:pPr>
    </w:p>
    <w:p w:rsidR="00D665A2" w:rsidRDefault="00D665A2" w:rsidP="00D665A2">
      <w:pPr>
        <w:numPr>
          <w:ilvl w:val="0"/>
          <w:numId w:val="3"/>
        </w:numPr>
        <w:jc w:val="center"/>
        <w:rPr>
          <w:b/>
          <w:sz w:val="28"/>
          <w:szCs w:val="28"/>
        </w:rPr>
      </w:pPr>
      <w:r w:rsidRPr="00B05D7B">
        <w:rPr>
          <w:b/>
          <w:sz w:val="28"/>
          <w:szCs w:val="28"/>
        </w:rPr>
        <w:t>Общие положения.</w:t>
      </w:r>
    </w:p>
    <w:p w:rsidR="00D665A2" w:rsidRPr="009C2242" w:rsidRDefault="00D665A2" w:rsidP="00D665A2">
      <w:pPr>
        <w:ind w:left="1068"/>
        <w:rPr>
          <w:b/>
          <w:sz w:val="28"/>
          <w:szCs w:val="28"/>
        </w:rPr>
      </w:pPr>
    </w:p>
    <w:p w:rsidR="00C41828" w:rsidRPr="009C2242" w:rsidRDefault="00C41828" w:rsidP="00C41828">
      <w:pPr>
        <w:tabs>
          <w:tab w:val="left" w:pos="2310"/>
        </w:tabs>
        <w:ind w:firstLine="709"/>
        <w:jc w:val="both"/>
        <w:rPr>
          <w:sz w:val="28"/>
          <w:szCs w:val="28"/>
        </w:rPr>
      </w:pPr>
      <w:r w:rsidRPr="009C2242">
        <w:rPr>
          <w:sz w:val="28"/>
          <w:szCs w:val="28"/>
        </w:rPr>
        <w:t>1.1. Заключение на проект Решения Представительного Собрания Обоянского района Курской области «О бюджете муниципального района «Обоянский район» Курской области на 201</w:t>
      </w:r>
      <w:r w:rsidR="00BD5F81">
        <w:rPr>
          <w:sz w:val="28"/>
          <w:szCs w:val="28"/>
        </w:rPr>
        <w:t>9</w:t>
      </w:r>
      <w:r w:rsidRPr="009C2242">
        <w:rPr>
          <w:sz w:val="28"/>
          <w:szCs w:val="28"/>
        </w:rPr>
        <w:t xml:space="preserve"> год и на плановый период 20</w:t>
      </w:r>
      <w:r w:rsidR="00BD5F81">
        <w:rPr>
          <w:sz w:val="28"/>
          <w:szCs w:val="28"/>
        </w:rPr>
        <w:t>20</w:t>
      </w:r>
      <w:r w:rsidRPr="009C2242">
        <w:rPr>
          <w:sz w:val="28"/>
          <w:szCs w:val="28"/>
        </w:rPr>
        <w:t xml:space="preserve"> и 20</w:t>
      </w:r>
      <w:r w:rsidR="0081165C">
        <w:rPr>
          <w:sz w:val="28"/>
          <w:szCs w:val="28"/>
        </w:rPr>
        <w:t>2</w:t>
      </w:r>
      <w:r w:rsidR="00BD5F81">
        <w:rPr>
          <w:sz w:val="28"/>
          <w:szCs w:val="28"/>
        </w:rPr>
        <w:t>1</w:t>
      </w:r>
      <w:r w:rsidRPr="009C2242">
        <w:rPr>
          <w:sz w:val="28"/>
          <w:szCs w:val="28"/>
        </w:rPr>
        <w:t xml:space="preserve"> годов» (далее Решение) подготовлено в соответствии с Бюджетным кодексом Российской Федерации, Федеральным законом № 131-ФЗ от 06.10.2003 года «Об общих принципах организации местного самоуправления в РФ», Решением Представительного Собрания Обоянского района Курской области от 29.03.2013года № 2/23-</w:t>
      </w:r>
      <w:r w:rsidRPr="009C2242">
        <w:rPr>
          <w:sz w:val="28"/>
          <w:szCs w:val="28"/>
          <w:lang w:val="en-US"/>
        </w:rPr>
        <w:t>II</w:t>
      </w:r>
      <w:r w:rsidRPr="009C2242">
        <w:rPr>
          <w:sz w:val="28"/>
          <w:szCs w:val="28"/>
        </w:rPr>
        <w:t xml:space="preserve"> «О создании Контрольно-счетного органа Обоянского района Курской области и об утверждении Положения о Контрольно-счетном органе Обоянского района Курской области», </w:t>
      </w:r>
      <w:r w:rsidR="00BD5F81" w:rsidRPr="00BD5F81">
        <w:rPr>
          <w:sz w:val="28"/>
          <w:szCs w:val="28"/>
        </w:rPr>
        <w:t>Приказом №89 от 27.12.2017 «Об утверждении плана деятельности Контрольно-счетного органа Обоянского района Курской области на 2018 год»,</w:t>
      </w:r>
      <w:r w:rsidRPr="009C2242">
        <w:rPr>
          <w:sz w:val="28"/>
          <w:szCs w:val="28"/>
        </w:rPr>
        <w:t xml:space="preserve"> Приказом №</w:t>
      </w:r>
      <w:r w:rsidR="005930B3">
        <w:rPr>
          <w:sz w:val="28"/>
          <w:szCs w:val="28"/>
        </w:rPr>
        <w:t>78</w:t>
      </w:r>
      <w:r w:rsidRPr="009C2242">
        <w:rPr>
          <w:sz w:val="28"/>
          <w:szCs w:val="28"/>
        </w:rPr>
        <w:t xml:space="preserve"> от </w:t>
      </w:r>
      <w:r w:rsidRPr="005930B3">
        <w:rPr>
          <w:sz w:val="28"/>
          <w:szCs w:val="28"/>
        </w:rPr>
        <w:t>2</w:t>
      </w:r>
      <w:r w:rsidR="009A78F8" w:rsidRPr="005930B3">
        <w:rPr>
          <w:sz w:val="28"/>
          <w:szCs w:val="28"/>
        </w:rPr>
        <w:t>0</w:t>
      </w:r>
      <w:r w:rsidRPr="009C2242">
        <w:rPr>
          <w:sz w:val="28"/>
          <w:szCs w:val="28"/>
        </w:rPr>
        <w:t>.12.201</w:t>
      </w:r>
      <w:r w:rsidR="009A78F8">
        <w:rPr>
          <w:sz w:val="28"/>
          <w:szCs w:val="28"/>
        </w:rPr>
        <w:t>8</w:t>
      </w:r>
      <w:r w:rsidRPr="009C2242">
        <w:rPr>
          <w:sz w:val="28"/>
          <w:szCs w:val="28"/>
        </w:rPr>
        <w:t xml:space="preserve"> «О проведении экспертизы проектов решений Представительного Собрания Обоянского района Курской области» и на основании материалов, представленных Представительным Собранием Обоянского района Курской области</w:t>
      </w:r>
      <w:r w:rsidR="00D53CA4">
        <w:rPr>
          <w:bCs/>
          <w:sz w:val="28"/>
          <w:szCs w:val="28"/>
        </w:rPr>
        <w:t>.</w:t>
      </w:r>
      <w:r w:rsidRPr="009C2242">
        <w:rPr>
          <w:bCs/>
          <w:sz w:val="28"/>
          <w:szCs w:val="28"/>
        </w:rPr>
        <w:t xml:space="preserve"> </w:t>
      </w:r>
    </w:p>
    <w:p w:rsidR="00C41828" w:rsidRDefault="00C41828" w:rsidP="00C41828">
      <w:pPr>
        <w:pStyle w:val="a5"/>
        <w:jc w:val="both"/>
      </w:pPr>
      <w:r>
        <w:t xml:space="preserve">         1.2. Проектом Решения предусматривается утверждение следующих основных параметров бюджета </w:t>
      </w:r>
      <w:r>
        <w:rPr>
          <w:szCs w:val="28"/>
        </w:rPr>
        <w:t>муниципального района Обоянский район Курской области</w:t>
      </w:r>
      <w:r>
        <w:t xml:space="preserve"> </w:t>
      </w:r>
      <w:r w:rsidRPr="00B14E2A">
        <w:t>на 201</w:t>
      </w:r>
      <w:r w:rsidR="005930B3">
        <w:t>9</w:t>
      </w:r>
      <w:r w:rsidRPr="00B14E2A">
        <w:t xml:space="preserve"> год</w:t>
      </w:r>
      <w:r>
        <w:t xml:space="preserve"> </w:t>
      </w:r>
      <w:r w:rsidRPr="00B14E2A">
        <w:t>и на плановый п</w:t>
      </w:r>
      <w:r w:rsidR="005930B3">
        <w:t>ериод 2020</w:t>
      </w:r>
      <w:r w:rsidRPr="00B14E2A">
        <w:t xml:space="preserve"> и 20</w:t>
      </w:r>
      <w:r w:rsidR="00CA72BD">
        <w:t>2</w:t>
      </w:r>
      <w:r w:rsidR="005930B3">
        <w:t>1</w:t>
      </w:r>
      <w:r w:rsidRPr="00B14E2A">
        <w:t xml:space="preserve"> годов</w:t>
      </w:r>
      <w:r>
        <w:t>:</w:t>
      </w:r>
    </w:p>
    <w:p w:rsidR="00C41828" w:rsidRPr="00E84397" w:rsidRDefault="00C41828" w:rsidP="00C41828">
      <w:pPr>
        <w:ind w:firstLine="708"/>
        <w:jc w:val="both"/>
        <w:rPr>
          <w:sz w:val="28"/>
          <w:szCs w:val="28"/>
        </w:rPr>
      </w:pPr>
      <w:r>
        <w:rPr>
          <w:sz w:val="28"/>
          <w:szCs w:val="28"/>
        </w:rPr>
        <w:t>а) доходная часть бюджета муниципального района «Обоянский район»</w:t>
      </w:r>
      <w:r w:rsidRPr="00895526">
        <w:rPr>
          <w:sz w:val="28"/>
          <w:szCs w:val="28"/>
        </w:rPr>
        <w:t xml:space="preserve"> Курской области предполагает утверждение </w:t>
      </w:r>
      <w:r>
        <w:rPr>
          <w:sz w:val="28"/>
          <w:szCs w:val="28"/>
        </w:rPr>
        <w:t xml:space="preserve">прогнозируемого </w:t>
      </w:r>
      <w:r w:rsidRPr="00895526">
        <w:rPr>
          <w:sz w:val="28"/>
          <w:szCs w:val="28"/>
        </w:rPr>
        <w:t>общего объема доходов в сумме</w:t>
      </w:r>
      <w:r>
        <w:rPr>
          <w:sz w:val="28"/>
          <w:szCs w:val="28"/>
        </w:rPr>
        <w:t>:</w:t>
      </w:r>
      <w:r w:rsidRPr="00895526">
        <w:rPr>
          <w:sz w:val="28"/>
          <w:szCs w:val="28"/>
        </w:rPr>
        <w:t xml:space="preserve"> </w:t>
      </w:r>
      <w:r w:rsidR="00BE55C6">
        <w:rPr>
          <w:sz w:val="28"/>
          <w:szCs w:val="28"/>
        </w:rPr>
        <w:t>5</w:t>
      </w:r>
      <w:r w:rsidR="005930B3">
        <w:rPr>
          <w:sz w:val="28"/>
          <w:szCs w:val="28"/>
        </w:rPr>
        <w:t>49742,6</w:t>
      </w:r>
      <w:r>
        <w:rPr>
          <w:sz w:val="28"/>
          <w:szCs w:val="28"/>
        </w:rPr>
        <w:t xml:space="preserve"> тыс. руб.</w:t>
      </w:r>
      <w:r w:rsidRPr="00895526">
        <w:rPr>
          <w:sz w:val="28"/>
          <w:szCs w:val="28"/>
        </w:rPr>
        <w:t xml:space="preserve"> на 201</w:t>
      </w:r>
      <w:r w:rsidR="005930B3">
        <w:rPr>
          <w:sz w:val="28"/>
          <w:szCs w:val="28"/>
        </w:rPr>
        <w:t>9</w:t>
      </w:r>
      <w:r w:rsidRPr="00895526">
        <w:rPr>
          <w:sz w:val="28"/>
          <w:szCs w:val="28"/>
        </w:rPr>
        <w:t xml:space="preserve"> год</w:t>
      </w:r>
      <w:r>
        <w:rPr>
          <w:sz w:val="28"/>
          <w:szCs w:val="28"/>
        </w:rPr>
        <w:t xml:space="preserve">, </w:t>
      </w:r>
      <w:r w:rsidR="00262F1C">
        <w:rPr>
          <w:sz w:val="28"/>
          <w:szCs w:val="28"/>
        </w:rPr>
        <w:t>510051,6</w:t>
      </w:r>
      <w:r w:rsidRPr="00AD2982">
        <w:rPr>
          <w:sz w:val="28"/>
          <w:szCs w:val="28"/>
        </w:rPr>
        <w:t xml:space="preserve"> тыс. руб. на 20</w:t>
      </w:r>
      <w:r w:rsidR="00D9780E">
        <w:rPr>
          <w:sz w:val="28"/>
          <w:szCs w:val="28"/>
        </w:rPr>
        <w:t>20</w:t>
      </w:r>
      <w:r w:rsidRPr="00AD2982">
        <w:rPr>
          <w:sz w:val="28"/>
          <w:szCs w:val="28"/>
        </w:rPr>
        <w:t xml:space="preserve"> год, </w:t>
      </w:r>
      <w:r w:rsidR="00262F1C">
        <w:rPr>
          <w:sz w:val="28"/>
          <w:szCs w:val="28"/>
        </w:rPr>
        <w:t>508665,9</w:t>
      </w:r>
      <w:r w:rsidRPr="00E84397">
        <w:rPr>
          <w:sz w:val="28"/>
          <w:szCs w:val="28"/>
        </w:rPr>
        <w:t xml:space="preserve"> тыс. руб. на 20</w:t>
      </w:r>
      <w:r w:rsidR="00E84397" w:rsidRPr="00E84397">
        <w:rPr>
          <w:sz w:val="28"/>
          <w:szCs w:val="28"/>
        </w:rPr>
        <w:t>2</w:t>
      </w:r>
      <w:r w:rsidR="00D9780E">
        <w:rPr>
          <w:sz w:val="28"/>
          <w:szCs w:val="28"/>
        </w:rPr>
        <w:t>1</w:t>
      </w:r>
      <w:r w:rsidRPr="00E84397">
        <w:rPr>
          <w:sz w:val="28"/>
          <w:szCs w:val="28"/>
        </w:rPr>
        <w:t xml:space="preserve"> год.</w:t>
      </w:r>
    </w:p>
    <w:p w:rsidR="00D23055" w:rsidRPr="00E84397" w:rsidRDefault="00C41828" w:rsidP="00D23055">
      <w:pPr>
        <w:ind w:firstLine="708"/>
        <w:jc w:val="both"/>
        <w:rPr>
          <w:sz w:val="28"/>
          <w:szCs w:val="28"/>
        </w:rPr>
      </w:pPr>
      <w:r w:rsidRPr="005A2B9E">
        <w:rPr>
          <w:sz w:val="28"/>
          <w:szCs w:val="28"/>
        </w:rPr>
        <w:t xml:space="preserve">б) расходная часть бюджета муниципального района «Обоянский район» Курской области предполагает утверждение общего объема расходов в сумме: </w:t>
      </w:r>
      <w:r w:rsidR="005A2B9E" w:rsidRPr="005A2B9E">
        <w:rPr>
          <w:sz w:val="28"/>
          <w:szCs w:val="28"/>
        </w:rPr>
        <w:lastRenderedPageBreak/>
        <w:t>5</w:t>
      </w:r>
      <w:r w:rsidR="008B7293">
        <w:rPr>
          <w:sz w:val="28"/>
          <w:szCs w:val="28"/>
        </w:rPr>
        <w:t>52748,9</w:t>
      </w:r>
      <w:r w:rsidRPr="005A2B9E">
        <w:rPr>
          <w:sz w:val="28"/>
          <w:szCs w:val="28"/>
        </w:rPr>
        <w:t xml:space="preserve"> тыс. рублей на 201</w:t>
      </w:r>
      <w:r w:rsidR="008B7293">
        <w:rPr>
          <w:sz w:val="28"/>
          <w:szCs w:val="28"/>
        </w:rPr>
        <w:t>9</w:t>
      </w:r>
      <w:r w:rsidRPr="005A2B9E">
        <w:rPr>
          <w:sz w:val="28"/>
          <w:szCs w:val="28"/>
        </w:rPr>
        <w:t xml:space="preserve"> год, </w:t>
      </w:r>
      <w:r w:rsidR="002C3602">
        <w:rPr>
          <w:sz w:val="28"/>
          <w:szCs w:val="28"/>
        </w:rPr>
        <w:t>510051,6</w:t>
      </w:r>
      <w:r w:rsidR="00D23055" w:rsidRPr="00AD2982">
        <w:rPr>
          <w:sz w:val="28"/>
          <w:szCs w:val="28"/>
        </w:rPr>
        <w:t xml:space="preserve"> тыс. руб. на 20</w:t>
      </w:r>
      <w:r w:rsidR="00D9780E">
        <w:rPr>
          <w:sz w:val="28"/>
          <w:szCs w:val="28"/>
        </w:rPr>
        <w:t>20</w:t>
      </w:r>
      <w:r w:rsidR="00D23055" w:rsidRPr="00AD2982">
        <w:rPr>
          <w:sz w:val="28"/>
          <w:szCs w:val="28"/>
        </w:rPr>
        <w:t xml:space="preserve"> год, </w:t>
      </w:r>
      <w:r w:rsidR="00C30A56" w:rsidRPr="00721F4E">
        <w:rPr>
          <w:sz w:val="28"/>
          <w:szCs w:val="28"/>
        </w:rPr>
        <w:t xml:space="preserve">в том числе условно утвержденные расходы в сумме </w:t>
      </w:r>
      <w:r w:rsidR="00C30A56">
        <w:rPr>
          <w:sz w:val="28"/>
          <w:szCs w:val="28"/>
        </w:rPr>
        <w:t>5147,7</w:t>
      </w:r>
      <w:r w:rsidR="00C30A56" w:rsidRPr="00721F4E">
        <w:rPr>
          <w:sz w:val="28"/>
          <w:szCs w:val="28"/>
        </w:rPr>
        <w:t xml:space="preserve"> тыс. рублей,</w:t>
      </w:r>
      <w:r w:rsidR="00C30A56">
        <w:rPr>
          <w:sz w:val="28"/>
          <w:szCs w:val="28"/>
        </w:rPr>
        <w:t xml:space="preserve"> </w:t>
      </w:r>
      <w:r w:rsidR="00303368">
        <w:rPr>
          <w:sz w:val="28"/>
          <w:szCs w:val="28"/>
        </w:rPr>
        <w:t>508665,9</w:t>
      </w:r>
      <w:r w:rsidR="00D23055" w:rsidRPr="00E84397">
        <w:rPr>
          <w:sz w:val="28"/>
          <w:szCs w:val="28"/>
        </w:rPr>
        <w:t xml:space="preserve"> тыс. руб. на 202</w:t>
      </w:r>
      <w:r w:rsidR="00D9780E">
        <w:rPr>
          <w:sz w:val="28"/>
          <w:szCs w:val="28"/>
        </w:rPr>
        <w:t>1</w:t>
      </w:r>
      <w:r w:rsidR="00D23055" w:rsidRPr="00E84397">
        <w:rPr>
          <w:sz w:val="28"/>
          <w:szCs w:val="28"/>
        </w:rPr>
        <w:t xml:space="preserve"> год</w:t>
      </w:r>
      <w:r w:rsidR="003C12E9">
        <w:rPr>
          <w:sz w:val="28"/>
          <w:szCs w:val="28"/>
        </w:rPr>
        <w:t>,</w:t>
      </w:r>
      <w:r w:rsidR="00C30A56" w:rsidRPr="00C30A56">
        <w:rPr>
          <w:sz w:val="28"/>
          <w:szCs w:val="28"/>
        </w:rPr>
        <w:t xml:space="preserve"> </w:t>
      </w:r>
      <w:r w:rsidR="00C30A56" w:rsidRPr="00721F4E">
        <w:rPr>
          <w:sz w:val="28"/>
          <w:szCs w:val="28"/>
        </w:rPr>
        <w:t xml:space="preserve">в том числе условно утвержденные расходы в сумме </w:t>
      </w:r>
      <w:r w:rsidR="003C12E9">
        <w:rPr>
          <w:sz w:val="28"/>
          <w:szCs w:val="28"/>
        </w:rPr>
        <w:t xml:space="preserve">10309,2 </w:t>
      </w:r>
      <w:r w:rsidR="00C30A56" w:rsidRPr="00721F4E">
        <w:rPr>
          <w:sz w:val="28"/>
          <w:szCs w:val="28"/>
        </w:rPr>
        <w:t>тыс. рублей,</w:t>
      </w:r>
      <w:r w:rsidR="00D23055" w:rsidRPr="00E84397">
        <w:rPr>
          <w:sz w:val="28"/>
          <w:szCs w:val="28"/>
        </w:rPr>
        <w:t>.</w:t>
      </w:r>
    </w:p>
    <w:p w:rsidR="00B224CC" w:rsidRPr="00D23055" w:rsidRDefault="00B224CC" w:rsidP="00D23055">
      <w:pPr>
        <w:ind w:firstLine="708"/>
        <w:jc w:val="both"/>
        <w:rPr>
          <w:b/>
          <w:sz w:val="28"/>
          <w:szCs w:val="28"/>
        </w:rPr>
      </w:pPr>
      <w:r w:rsidRPr="00D23055">
        <w:rPr>
          <w:sz w:val="28"/>
          <w:szCs w:val="28"/>
        </w:rPr>
        <w:t xml:space="preserve">в) дефицит бюджета муниципального района «Обоянский район» Курской области предполагает утверждение в сумме: </w:t>
      </w:r>
      <w:r w:rsidR="00354E96">
        <w:rPr>
          <w:sz w:val="28"/>
          <w:szCs w:val="28"/>
        </w:rPr>
        <w:t>3006,4</w:t>
      </w:r>
      <w:r w:rsidRPr="00D23055">
        <w:rPr>
          <w:sz w:val="28"/>
          <w:szCs w:val="28"/>
        </w:rPr>
        <w:t xml:space="preserve"> тыс. руб., на 201</w:t>
      </w:r>
      <w:r w:rsidR="00354E96">
        <w:rPr>
          <w:sz w:val="28"/>
          <w:szCs w:val="28"/>
        </w:rPr>
        <w:t>9</w:t>
      </w:r>
      <w:r w:rsidR="005D2B1E">
        <w:rPr>
          <w:sz w:val="28"/>
          <w:szCs w:val="28"/>
        </w:rPr>
        <w:t xml:space="preserve"> год, 0,0 тыс. руб., на 20</w:t>
      </w:r>
      <w:r w:rsidR="00354E96">
        <w:rPr>
          <w:sz w:val="28"/>
          <w:szCs w:val="28"/>
        </w:rPr>
        <w:t>20</w:t>
      </w:r>
      <w:r w:rsidRPr="00D23055">
        <w:rPr>
          <w:sz w:val="28"/>
          <w:szCs w:val="28"/>
        </w:rPr>
        <w:t xml:space="preserve"> год, и 0,0 тыс. руб., на 20</w:t>
      </w:r>
      <w:r w:rsidR="005D2B1E">
        <w:rPr>
          <w:sz w:val="28"/>
          <w:szCs w:val="28"/>
        </w:rPr>
        <w:t>2</w:t>
      </w:r>
      <w:r w:rsidR="00354E96">
        <w:rPr>
          <w:sz w:val="28"/>
          <w:szCs w:val="28"/>
        </w:rPr>
        <w:t>1</w:t>
      </w:r>
      <w:r w:rsidRPr="00D23055">
        <w:rPr>
          <w:sz w:val="28"/>
          <w:szCs w:val="28"/>
        </w:rPr>
        <w:t xml:space="preserve"> год.</w:t>
      </w:r>
    </w:p>
    <w:p w:rsidR="00C41828" w:rsidRPr="00941FE5" w:rsidRDefault="00C41828" w:rsidP="00C41828">
      <w:pPr>
        <w:autoSpaceDE w:val="0"/>
        <w:autoSpaceDN w:val="0"/>
        <w:adjustRightInd w:val="0"/>
        <w:ind w:firstLine="540"/>
        <w:jc w:val="both"/>
        <w:rPr>
          <w:sz w:val="28"/>
          <w:szCs w:val="28"/>
          <w:highlight w:val="cyan"/>
        </w:rPr>
      </w:pPr>
    </w:p>
    <w:p w:rsidR="00C41828" w:rsidRPr="00F54C5F" w:rsidRDefault="00C41828" w:rsidP="00C41828">
      <w:pPr>
        <w:pStyle w:val="a5"/>
        <w:rPr>
          <w:b/>
          <w:szCs w:val="28"/>
        </w:rPr>
      </w:pPr>
      <w:r w:rsidRPr="00F54C5F">
        <w:rPr>
          <w:b/>
          <w:szCs w:val="28"/>
        </w:rPr>
        <w:t>2. Анализ проекта решения «О бюджете муниципального района</w:t>
      </w:r>
    </w:p>
    <w:p w:rsidR="00C41828" w:rsidRPr="00F54C5F" w:rsidRDefault="00C41828" w:rsidP="00C41828">
      <w:pPr>
        <w:pStyle w:val="a5"/>
        <w:rPr>
          <w:b/>
        </w:rPr>
      </w:pPr>
      <w:r w:rsidRPr="00F54C5F">
        <w:rPr>
          <w:b/>
          <w:szCs w:val="28"/>
        </w:rPr>
        <w:t>«Обоянский район» Курской области</w:t>
      </w:r>
      <w:r w:rsidRPr="00F54C5F">
        <w:rPr>
          <w:szCs w:val="28"/>
        </w:rPr>
        <w:t xml:space="preserve"> </w:t>
      </w:r>
      <w:r w:rsidRPr="00F54C5F">
        <w:rPr>
          <w:b/>
        </w:rPr>
        <w:t>на 201</w:t>
      </w:r>
      <w:r w:rsidR="00354E96">
        <w:rPr>
          <w:b/>
        </w:rPr>
        <w:t>9</w:t>
      </w:r>
      <w:r w:rsidRPr="00F54C5F">
        <w:rPr>
          <w:b/>
        </w:rPr>
        <w:t xml:space="preserve"> год</w:t>
      </w:r>
    </w:p>
    <w:p w:rsidR="00C41828" w:rsidRPr="00F54C5F" w:rsidRDefault="00C41828" w:rsidP="00C41828">
      <w:pPr>
        <w:pStyle w:val="a5"/>
        <w:rPr>
          <w:b/>
        </w:rPr>
      </w:pPr>
      <w:r w:rsidRPr="00F54C5F">
        <w:rPr>
          <w:b/>
        </w:rPr>
        <w:t>и на плановый период 20</w:t>
      </w:r>
      <w:r w:rsidR="00354E96">
        <w:rPr>
          <w:b/>
        </w:rPr>
        <w:t>20</w:t>
      </w:r>
      <w:r w:rsidRPr="00F54C5F">
        <w:rPr>
          <w:b/>
        </w:rPr>
        <w:t xml:space="preserve"> и 20</w:t>
      </w:r>
      <w:r w:rsidR="0081165C" w:rsidRPr="00F54C5F">
        <w:rPr>
          <w:b/>
        </w:rPr>
        <w:t>2</w:t>
      </w:r>
      <w:r w:rsidR="00354E96">
        <w:rPr>
          <w:b/>
        </w:rPr>
        <w:t>1</w:t>
      </w:r>
      <w:r w:rsidRPr="00F54C5F">
        <w:rPr>
          <w:b/>
        </w:rPr>
        <w:t xml:space="preserve"> годов».</w:t>
      </w:r>
    </w:p>
    <w:p w:rsidR="00C41828" w:rsidRPr="00F54C5F" w:rsidRDefault="00C41828" w:rsidP="00C41828">
      <w:pPr>
        <w:pStyle w:val="a5"/>
        <w:rPr>
          <w:b/>
        </w:rPr>
      </w:pPr>
    </w:p>
    <w:p w:rsidR="00C41828" w:rsidRPr="00F54C5F" w:rsidRDefault="00C41828" w:rsidP="00C66285">
      <w:pPr>
        <w:autoSpaceDE w:val="0"/>
        <w:autoSpaceDN w:val="0"/>
        <w:adjustRightInd w:val="0"/>
        <w:ind w:firstLine="709"/>
        <w:jc w:val="both"/>
        <w:rPr>
          <w:sz w:val="28"/>
          <w:szCs w:val="28"/>
        </w:rPr>
      </w:pPr>
      <w:r w:rsidRPr="00F54C5F">
        <w:rPr>
          <w:sz w:val="28"/>
          <w:szCs w:val="28"/>
        </w:rPr>
        <w:t>Контрольно-счетным органом Обоянского района Курской области проведен анализ представленного проекта Решения «О бюджете муниципального района «Обоянский район» Курской области на 201</w:t>
      </w:r>
      <w:r w:rsidR="00354E96">
        <w:rPr>
          <w:sz w:val="28"/>
          <w:szCs w:val="28"/>
        </w:rPr>
        <w:t>9</w:t>
      </w:r>
      <w:r w:rsidRPr="00F54C5F">
        <w:rPr>
          <w:sz w:val="28"/>
          <w:szCs w:val="28"/>
        </w:rPr>
        <w:t xml:space="preserve"> год и на плановый период 20</w:t>
      </w:r>
      <w:r w:rsidR="00354E96">
        <w:rPr>
          <w:sz w:val="28"/>
          <w:szCs w:val="28"/>
        </w:rPr>
        <w:t>20</w:t>
      </w:r>
      <w:r w:rsidRPr="00F54C5F">
        <w:rPr>
          <w:sz w:val="28"/>
          <w:szCs w:val="28"/>
        </w:rPr>
        <w:t xml:space="preserve"> и 20</w:t>
      </w:r>
      <w:r w:rsidR="00354E96">
        <w:rPr>
          <w:sz w:val="28"/>
          <w:szCs w:val="28"/>
        </w:rPr>
        <w:t>21</w:t>
      </w:r>
      <w:r w:rsidRPr="00F54C5F">
        <w:rPr>
          <w:sz w:val="28"/>
          <w:szCs w:val="28"/>
        </w:rPr>
        <w:t xml:space="preserve"> годов», в результате которого выявлено следующее:</w:t>
      </w:r>
    </w:p>
    <w:p w:rsidR="00B4048F" w:rsidRPr="008D391D" w:rsidRDefault="00C05CB3" w:rsidP="00B4048F">
      <w:pPr>
        <w:widowControl w:val="0"/>
        <w:autoSpaceDE w:val="0"/>
        <w:autoSpaceDN w:val="0"/>
        <w:adjustRightInd w:val="0"/>
        <w:ind w:firstLine="709"/>
        <w:jc w:val="both"/>
        <w:rPr>
          <w:sz w:val="28"/>
          <w:szCs w:val="28"/>
        </w:rPr>
      </w:pPr>
      <w:r>
        <w:rPr>
          <w:sz w:val="28"/>
          <w:szCs w:val="28"/>
        </w:rPr>
        <w:t xml:space="preserve">2.1. </w:t>
      </w:r>
      <w:r w:rsidR="00B4048F" w:rsidRPr="008D391D">
        <w:rPr>
          <w:sz w:val="28"/>
          <w:szCs w:val="28"/>
        </w:rPr>
        <w:t>Пункт 2 статьи 1 представленного проекта Решения утверждает общий объем условно утверждаемых расходов на плановый период 2020 и на 2021 года, что соответствует п. 3 ст. 184.1,</w:t>
      </w:r>
      <w:r w:rsidR="00B4048F" w:rsidRPr="008D391D">
        <w:rPr>
          <w:szCs w:val="28"/>
        </w:rPr>
        <w:t xml:space="preserve"> </w:t>
      </w:r>
      <w:r w:rsidR="00B4048F" w:rsidRPr="008D391D">
        <w:rPr>
          <w:sz w:val="28"/>
          <w:szCs w:val="28"/>
        </w:rPr>
        <w:t>Бюджетного кодекса Российской Федерации</w:t>
      </w:r>
      <w:r w:rsidR="00B4048F" w:rsidRPr="008D391D">
        <w:rPr>
          <w:szCs w:val="28"/>
        </w:rPr>
        <w:t xml:space="preserve">, </w:t>
      </w:r>
      <w:r w:rsidR="00B4048F" w:rsidRPr="008D391D">
        <w:rPr>
          <w:sz w:val="28"/>
          <w:szCs w:val="28"/>
        </w:rPr>
        <w:t xml:space="preserve">который определяет, что, </w:t>
      </w:r>
      <w:r w:rsidR="00B4048F" w:rsidRPr="008D391D">
        <w:rPr>
          <w:b/>
          <w:i/>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B4048F" w:rsidRPr="008D391D">
        <w:rPr>
          <w:sz w:val="28"/>
          <w:szCs w:val="28"/>
        </w:rPr>
        <w:t>.</w:t>
      </w:r>
      <w:r w:rsidR="00B4048F" w:rsidRPr="00A741D1">
        <w:rPr>
          <w:sz w:val="28"/>
          <w:szCs w:val="28"/>
        </w:rPr>
        <w:t xml:space="preserve"> </w:t>
      </w:r>
    </w:p>
    <w:p w:rsidR="00733898" w:rsidRPr="00743742" w:rsidRDefault="00B4048F" w:rsidP="00733898">
      <w:pPr>
        <w:ind w:right="140" w:firstLine="708"/>
        <w:jc w:val="both"/>
        <w:rPr>
          <w:b/>
          <w:i/>
          <w:sz w:val="28"/>
          <w:szCs w:val="28"/>
        </w:rPr>
      </w:pPr>
      <w:r>
        <w:rPr>
          <w:sz w:val="28"/>
          <w:szCs w:val="28"/>
        </w:rPr>
        <w:t xml:space="preserve">2.2. </w:t>
      </w:r>
      <w:r w:rsidR="00733898" w:rsidRPr="00743742">
        <w:rPr>
          <w:sz w:val="28"/>
          <w:szCs w:val="28"/>
        </w:rPr>
        <w:t xml:space="preserve">В соответствии со ст. 92.1 Бюджетного кодекса Российской Федерации </w:t>
      </w:r>
      <w:r w:rsidR="00733898" w:rsidRPr="00743742">
        <w:rPr>
          <w:b/>
          <w:i/>
          <w:sz w:val="28"/>
          <w:szCs w:val="28"/>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33898" w:rsidRPr="00743742" w:rsidRDefault="00733898" w:rsidP="00733898">
      <w:pPr>
        <w:pStyle w:val="ConsPlusNormal"/>
        <w:ind w:firstLine="737"/>
        <w:jc w:val="both"/>
        <w:rPr>
          <w:rFonts w:ascii="Times New Roman" w:hAnsi="Times New Roman" w:cs="Times New Roman"/>
          <w:b/>
          <w:i/>
          <w:sz w:val="28"/>
          <w:szCs w:val="28"/>
        </w:rPr>
      </w:pPr>
      <w:r w:rsidRPr="00743742">
        <w:rPr>
          <w:rFonts w:ascii="Times New Roman" w:hAnsi="Times New Roman" w:cs="Times New Roman"/>
          <w:b/>
          <w:i/>
          <w:sz w:val="28"/>
          <w:szCs w:val="28"/>
        </w:rPr>
        <w:t xml:space="preserve">Для муниципального образования, в отношении которого осуществляются меры, предусмотренные </w:t>
      </w:r>
      <w:hyperlink r:id="rId9" w:history="1">
        <w:r w:rsidRPr="00743742">
          <w:rPr>
            <w:rFonts w:ascii="Times New Roman" w:hAnsi="Times New Roman" w:cs="Times New Roman"/>
            <w:b/>
            <w:i/>
            <w:sz w:val="28"/>
            <w:szCs w:val="28"/>
          </w:rPr>
          <w:t>пунктом 4 статьи 136</w:t>
        </w:r>
      </w:hyperlink>
      <w:r w:rsidRPr="00743742">
        <w:rPr>
          <w:rFonts w:ascii="Times New Roman" w:hAnsi="Times New Roman" w:cs="Times New Roman"/>
          <w:b/>
          <w:i/>
          <w:sz w:val="28"/>
          <w:szCs w:val="28"/>
        </w:rP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33898" w:rsidRPr="00743742" w:rsidRDefault="00733898" w:rsidP="00733898">
      <w:pPr>
        <w:pStyle w:val="ConsPlusNormal"/>
        <w:ind w:firstLine="737"/>
        <w:jc w:val="both"/>
        <w:rPr>
          <w:rFonts w:ascii="Times New Roman" w:hAnsi="Times New Roman" w:cs="Times New Roman"/>
          <w:b/>
          <w:i/>
          <w:sz w:val="28"/>
          <w:szCs w:val="28"/>
        </w:rPr>
      </w:pPr>
      <w:r w:rsidRPr="00743742">
        <w:rPr>
          <w:rFonts w:ascii="Times New Roman" w:hAnsi="Times New Roman" w:cs="Times New Roman"/>
          <w:b/>
          <w:i/>
          <w:sz w:val="28"/>
          <w:szCs w:val="28"/>
        </w:rPr>
        <w:lastRenderedPageBreak/>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733898" w:rsidRDefault="00733898" w:rsidP="00733898">
      <w:pPr>
        <w:pStyle w:val="ConsPlusNormal"/>
        <w:ind w:firstLine="737"/>
        <w:jc w:val="both"/>
        <w:rPr>
          <w:rFonts w:ascii="Times New Roman" w:hAnsi="Times New Roman" w:cs="Times New Roman"/>
          <w:sz w:val="28"/>
          <w:szCs w:val="28"/>
        </w:rPr>
      </w:pPr>
      <w:r w:rsidRPr="0071488C">
        <w:rPr>
          <w:rFonts w:ascii="Times New Roman" w:hAnsi="Times New Roman" w:cs="Times New Roman"/>
          <w:sz w:val="28"/>
          <w:szCs w:val="28"/>
        </w:rPr>
        <w:t>Представленный проект предполагает утверждение дефицита местного бюджета</w:t>
      </w:r>
      <w:r>
        <w:rPr>
          <w:rFonts w:ascii="Times New Roman" w:hAnsi="Times New Roman" w:cs="Times New Roman"/>
          <w:sz w:val="28"/>
          <w:szCs w:val="28"/>
        </w:rPr>
        <w:t>:</w:t>
      </w:r>
    </w:p>
    <w:p w:rsidR="00733898" w:rsidRDefault="00733898" w:rsidP="00733898">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w:t>
      </w:r>
      <w:r w:rsidRPr="0071488C">
        <w:rPr>
          <w:rFonts w:ascii="Times New Roman" w:hAnsi="Times New Roman" w:cs="Times New Roman"/>
          <w:sz w:val="28"/>
          <w:szCs w:val="28"/>
        </w:rPr>
        <w:t xml:space="preserve"> на 2019 год в размере </w:t>
      </w:r>
      <w:r>
        <w:rPr>
          <w:rFonts w:ascii="Times New Roman" w:hAnsi="Times New Roman" w:cs="Times New Roman"/>
          <w:sz w:val="28"/>
          <w:szCs w:val="28"/>
        </w:rPr>
        <w:t>3006,4</w:t>
      </w:r>
      <w:r w:rsidRPr="0071488C">
        <w:rPr>
          <w:rFonts w:ascii="Times New Roman" w:hAnsi="Times New Roman" w:cs="Times New Roman"/>
          <w:sz w:val="28"/>
          <w:szCs w:val="28"/>
        </w:rPr>
        <w:t xml:space="preserve"> тыс. руб., </w:t>
      </w:r>
      <w:r>
        <w:rPr>
          <w:rFonts w:ascii="Times New Roman" w:hAnsi="Times New Roman" w:cs="Times New Roman"/>
          <w:sz w:val="28"/>
          <w:szCs w:val="28"/>
        </w:rPr>
        <w:t>(</w:t>
      </w:r>
      <w:r w:rsidRPr="00D87EAF">
        <w:rPr>
          <w:rFonts w:ascii="Times New Roman" w:hAnsi="Times New Roman" w:cs="Times New Roman"/>
          <w:sz w:val="28"/>
          <w:szCs w:val="28"/>
        </w:rPr>
        <w:t>1</w:t>
      </w:r>
      <w:r w:rsidR="00495B6A" w:rsidRPr="00D87EAF">
        <w:rPr>
          <w:rFonts w:ascii="Times New Roman" w:hAnsi="Times New Roman" w:cs="Times New Roman"/>
          <w:sz w:val="28"/>
          <w:szCs w:val="28"/>
        </w:rPr>
        <w:t>,5</w:t>
      </w:r>
      <w:r w:rsidRPr="00D87EAF">
        <w:rPr>
          <w:rFonts w:ascii="Times New Roman" w:hAnsi="Times New Roman" w:cs="Times New Roman"/>
          <w:sz w:val="28"/>
          <w:szCs w:val="28"/>
        </w:rPr>
        <w:t>%);</w:t>
      </w:r>
    </w:p>
    <w:p w:rsidR="00733898" w:rsidRDefault="00733898" w:rsidP="00733898">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Pr="0071488C">
        <w:rPr>
          <w:rFonts w:ascii="Times New Roman" w:hAnsi="Times New Roman" w:cs="Times New Roman"/>
          <w:sz w:val="28"/>
          <w:szCs w:val="28"/>
        </w:rPr>
        <w:t>при равном объеме доходов и расходов местного бюджета в плановом периоде 2020 и 2021 годов, он носит бездефицитный характер, что соответствует ст. 92.1 БК РФ</w:t>
      </w:r>
      <w:r>
        <w:rPr>
          <w:rFonts w:ascii="Times New Roman" w:hAnsi="Times New Roman" w:cs="Times New Roman"/>
          <w:sz w:val="28"/>
          <w:szCs w:val="28"/>
        </w:rPr>
        <w:t>.</w:t>
      </w:r>
    </w:p>
    <w:p w:rsidR="00215012" w:rsidRPr="00EC0C96" w:rsidRDefault="00A36F04" w:rsidP="002F1917">
      <w:pPr>
        <w:widowControl w:val="0"/>
        <w:autoSpaceDE w:val="0"/>
        <w:autoSpaceDN w:val="0"/>
        <w:adjustRightInd w:val="0"/>
        <w:ind w:firstLine="709"/>
        <w:jc w:val="both"/>
        <w:rPr>
          <w:sz w:val="28"/>
          <w:szCs w:val="28"/>
        </w:rPr>
      </w:pPr>
      <w:r>
        <w:rPr>
          <w:sz w:val="28"/>
          <w:szCs w:val="28"/>
        </w:rPr>
        <w:t xml:space="preserve">2.3. </w:t>
      </w:r>
      <w:r w:rsidR="00215012" w:rsidRPr="00EC0C96">
        <w:rPr>
          <w:sz w:val="28"/>
          <w:szCs w:val="28"/>
        </w:rPr>
        <w:t>Пункт 1 статьи 10 проекта Решения устанавливает предельный объем муниципального долга:</w:t>
      </w:r>
    </w:p>
    <w:p w:rsidR="00215012" w:rsidRPr="006B1EB4" w:rsidRDefault="00215012" w:rsidP="00215012">
      <w:pPr>
        <w:autoSpaceDE w:val="0"/>
        <w:autoSpaceDN w:val="0"/>
        <w:adjustRightInd w:val="0"/>
        <w:ind w:firstLine="709"/>
        <w:jc w:val="both"/>
        <w:rPr>
          <w:sz w:val="28"/>
          <w:szCs w:val="28"/>
        </w:rPr>
      </w:pPr>
      <w:r w:rsidRPr="00EC0C96">
        <w:rPr>
          <w:sz w:val="28"/>
          <w:szCs w:val="28"/>
        </w:rPr>
        <w:t>- на 201</w:t>
      </w:r>
      <w:r w:rsidR="00EC0C96" w:rsidRPr="00EC0C96">
        <w:rPr>
          <w:sz w:val="28"/>
          <w:szCs w:val="28"/>
        </w:rPr>
        <w:t>9</w:t>
      </w:r>
      <w:r w:rsidRPr="00EC0C96">
        <w:rPr>
          <w:sz w:val="28"/>
          <w:szCs w:val="28"/>
        </w:rPr>
        <w:t xml:space="preserve"> год в сумме </w:t>
      </w:r>
      <w:r w:rsidR="00EC0C96" w:rsidRPr="00EC0C96">
        <w:rPr>
          <w:sz w:val="28"/>
          <w:szCs w:val="28"/>
        </w:rPr>
        <w:t>30063,9</w:t>
      </w:r>
      <w:r w:rsidRPr="00EC0C96">
        <w:rPr>
          <w:sz w:val="28"/>
          <w:szCs w:val="28"/>
        </w:rPr>
        <w:t xml:space="preserve"> тыс. руб., при общем объеме доходов местного бюджета без учета безвозмездных </w:t>
      </w:r>
      <w:r w:rsidRPr="006B1EB4">
        <w:rPr>
          <w:sz w:val="28"/>
          <w:szCs w:val="28"/>
        </w:rPr>
        <w:t>поступлений</w:t>
      </w:r>
      <w:r w:rsidR="006B1EB4" w:rsidRPr="006B1EB4">
        <w:rPr>
          <w:sz w:val="28"/>
          <w:szCs w:val="28"/>
        </w:rPr>
        <w:t xml:space="preserve"> в сумме</w:t>
      </w:r>
      <w:r w:rsidRPr="00EC0C96">
        <w:rPr>
          <w:sz w:val="28"/>
          <w:szCs w:val="28"/>
        </w:rPr>
        <w:t xml:space="preserve"> </w:t>
      </w:r>
      <w:r w:rsidR="00214E01">
        <w:rPr>
          <w:sz w:val="28"/>
          <w:szCs w:val="28"/>
        </w:rPr>
        <w:t xml:space="preserve">201530,9 </w:t>
      </w:r>
      <w:r w:rsidRPr="006B1EB4">
        <w:rPr>
          <w:sz w:val="28"/>
          <w:szCs w:val="28"/>
        </w:rPr>
        <w:t>тыс. руб.;</w:t>
      </w:r>
    </w:p>
    <w:p w:rsidR="00215012" w:rsidRPr="003F53D6" w:rsidRDefault="003F53D6" w:rsidP="00215012">
      <w:pPr>
        <w:autoSpaceDE w:val="0"/>
        <w:autoSpaceDN w:val="0"/>
        <w:adjustRightInd w:val="0"/>
        <w:ind w:firstLine="709"/>
        <w:jc w:val="both"/>
        <w:rPr>
          <w:sz w:val="28"/>
          <w:szCs w:val="28"/>
        </w:rPr>
      </w:pPr>
      <w:r w:rsidRPr="003F53D6">
        <w:rPr>
          <w:sz w:val="28"/>
          <w:szCs w:val="28"/>
        </w:rPr>
        <w:t>- на 2020</w:t>
      </w:r>
      <w:r w:rsidR="00215012" w:rsidRPr="003F53D6">
        <w:rPr>
          <w:sz w:val="28"/>
          <w:szCs w:val="28"/>
        </w:rPr>
        <w:t xml:space="preserve"> год в сумме </w:t>
      </w:r>
      <w:r w:rsidRPr="003F53D6">
        <w:rPr>
          <w:sz w:val="28"/>
          <w:szCs w:val="28"/>
        </w:rPr>
        <w:t>30576,6</w:t>
      </w:r>
      <w:r w:rsidR="00215012" w:rsidRPr="003F53D6">
        <w:rPr>
          <w:sz w:val="28"/>
          <w:szCs w:val="28"/>
        </w:rPr>
        <w:t xml:space="preserve"> тыс. руб., при общем объеме доходов местного бюджета без учета безвозмездных поступлений в сумме </w:t>
      </w:r>
      <w:r w:rsidR="00214E01">
        <w:rPr>
          <w:sz w:val="28"/>
          <w:szCs w:val="28"/>
        </w:rPr>
        <w:t xml:space="preserve">205414,7 </w:t>
      </w:r>
      <w:r w:rsidR="00215012" w:rsidRPr="003F53D6">
        <w:rPr>
          <w:sz w:val="28"/>
          <w:szCs w:val="28"/>
        </w:rPr>
        <w:t>тыс. руб.;</w:t>
      </w:r>
    </w:p>
    <w:p w:rsidR="00215012" w:rsidRPr="002F1917" w:rsidRDefault="00215012" w:rsidP="00215012">
      <w:pPr>
        <w:autoSpaceDE w:val="0"/>
        <w:autoSpaceDN w:val="0"/>
        <w:adjustRightInd w:val="0"/>
        <w:ind w:firstLine="709"/>
        <w:jc w:val="both"/>
        <w:rPr>
          <w:rFonts w:eastAsia="TT16o00"/>
          <w:sz w:val="28"/>
          <w:szCs w:val="28"/>
        </w:rPr>
      </w:pPr>
      <w:r w:rsidRPr="00944EEB">
        <w:rPr>
          <w:sz w:val="28"/>
          <w:szCs w:val="28"/>
        </w:rPr>
        <w:t>- на 202</w:t>
      </w:r>
      <w:r w:rsidR="003F53D6" w:rsidRPr="00944EEB">
        <w:rPr>
          <w:sz w:val="28"/>
          <w:szCs w:val="28"/>
        </w:rPr>
        <w:t>1</w:t>
      </w:r>
      <w:r w:rsidRPr="00944EEB">
        <w:rPr>
          <w:sz w:val="28"/>
          <w:szCs w:val="28"/>
        </w:rPr>
        <w:t xml:space="preserve"> год в сумме </w:t>
      </w:r>
      <w:r w:rsidR="00944EEB" w:rsidRPr="00944EEB">
        <w:rPr>
          <w:sz w:val="28"/>
          <w:szCs w:val="28"/>
        </w:rPr>
        <w:t>28050,8</w:t>
      </w:r>
      <w:r w:rsidRPr="00944EEB">
        <w:rPr>
          <w:sz w:val="28"/>
          <w:szCs w:val="28"/>
        </w:rPr>
        <w:t xml:space="preserve"> тыс. руб., при общем объеме доходов местного бюджета без учета безвозмездных поступлений в сумме </w:t>
      </w:r>
      <w:r w:rsidR="00214E01">
        <w:rPr>
          <w:sz w:val="28"/>
          <w:szCs w:val="28"/>
        </w:rPr>
        <w:t xml:space="preserve">205831,2 </w:t>
      </w:r>
      <w:r w:rsidRPr="00944EEB">
        <w:rPr>
          <w:sz w:val="28"/>
          <w:szCs w:val="28"/>
        </w:rPr>
        <w:t>тыс. руб., что соответствует положениям пункта 3 статьи 107 Бюджетного кодекса Российской Федерации, который определяет: «</w:t>
      </w:r>
      <w:r w:rsidRPr="00944EEB">
        <w:rPr>
          <w:b/>
          <w:i/>
          <w:color w:val="000000"/>
          <w:sz w:val="28"/>
          <w:szCs w:val="28"/>
          <w:shd w:val="clear" w:color="auto" w:fill="FFFFFF"/>
        </w:rPr>
        <w:t xml:space="preserve">Предельный объем муниципального долга не должен превышать утвержденный общий годовой </w:t>
      </w:r>
      <w:r w:rsidRPr="002F1917">
        <w:rPr>
          <w:b/>
          <w:i/>
          <w:color w:val="000000"/>
          <w:sz w:val="28"/>
          <w:szCs w:val="28"/>
          <w:shd w:val="clear" w:color="auto" w:fill="FFFFFF"/>
        </w:rPr>
        <w:t>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2F1917">
        <w:rPr>
          <w:rFonts w:eastAsia="TT16o00"/>
          <w:sz w:val="28"/>
          <w:szCs w:val="28"/>
        </w:rPr>
        <w:t xml:space="preserve"> </w:t>
      </w:r>
    </w:p>
    <w:p w:rsidR="00215012" w:rsidRDefault="00985DEB" w:rsidP="00215012">
      <w:pPr>
        <w:pStyle w:val="ConsPlusNormal"/>
        <w:ind w:firstLine="709"/>
        <w:jc w:val="both"/>
        <w:rPr>
          <w:rFonts w:ascii="Times New Roman" w:hAnsi="Times New Roman" w:cs="Times New Roman"/>
          <w:color w:val="000000"/>
          <w:sz w:val="28"/>
          <w:szCs w:val="28"/>
          <w:shd w:val="clear" w:color="auto" w:fill="FFFFFF"/>
        </w:rPr>
      </w:pPr>
      <w:r w:rsidRPr="00985DEB">
        <w:rPr>
          <w:rFonts w:ascii="Times New Roman" w:hAnsi="Times New Roman" w:cs="Times New Roman"/>
          <w:sz w:val="28"/>
          <w:szCs w:val="28"/>
        </w:rPr>
        <w:t xml:space="preserve">2.4. </w:t>
      </w:r>
      <w:r w:rsidR="00215012" w:rsidRPr="006D6AE2">
        <w:rPr>
          <w:rFonts w:ascii="Times New Roman" w:hAnsi="Times New Roman" w:cs="Times New Roman"/>
          <w:sz w:val="28"/>
          <w:szCs w:val="28"/>
        </w:rPr>
        <w:t xml:space="preserve">Пункты 2, 3 и 4 статьи 10 проекта решения устанавливают верхний предел муниципального </w:t>
      </w:r>
      <w:r w:rsidR="00973E23" w:rsidRPr="006D6AE2">
        <w:rPr>
          <w:rFonts w:ascii="Times New Roman" w:hAnsi="Times New Roman" w:cs="Times New Roman"/>
          <w:sz w:val="28"/>
          <w:szCs w:val="28"/>
        </w:rPr>
        <w:t xml:space="preserve">внутреннего </w:t>
      </w:r>
      <w:r w:rsidR="00215012" w:rsidRPr="006D6AE2">
        <w:rPr>
          <w:rFonts w:ascii="Times New Roman" w:hAnsi="Times New Roman" w:cs="Times New Roman"/>
          <w:sz w:val="28"/>
          <w:szCs w:val="28"/>
        </w:rPr>
        <w:t>долга на 01.01.20</w:t>
      </w:r>
      <w:r w:rsidR="006D6AE2" w:rsidRPr="006D6AE2">
        <w:rPr>
          <w:rFonts w:ascii="Times New Roman" w:hAnsi="Times New Roman" w:cs="Times New Roman"/>
          <w:sz w:val="28"/>
          <w:szCs w:val="28"/>
        </w:rPr>
        <w:t>20</w:t>
      </w:r>
      <w:r w:rsidR="00215012" w:rsidRPr="006D6AE2">
        <w:rPr>
          <w:rFonts w:ascii="Times New Roman" w:hAnsi="Times New Roman" w:cs="Times New Roman"/>
          <w:sz w:val="28"/>
          <w:szCs w:val="28"/>
        </w:rPr>
        <w:t xml:space="preserve"> года, 01.01.202</w:t>
      </w:r>
      <w:r w:rsidR="006D6AE2" w:rsidRPr="006D6AE2">
        <w:rPr>
          <w:rFonts w:ascii="Times New Roman" w:hAnsi="Times New Roman" w:cs="Times New Roman"/>
          <w:sz w:val="28"/>
          <w:szCs w:val="28"/>
        </w:rPr>
        <w:t>1</w:t>
      </w:r>
      <w:r w:rsidR="00215012" w:rsidRPr="006D6AE2">
        <w:rPr>
          <w:rFonts w:ascii="Times New Roman" w:hAnsi="Times New Roman" w:cs="Times New Roman"/>
          <w:sz w:val="28"/>
          <w:szCs w:val="28"/>
        </w:rPr>
        <w:t xml:space="preserve"> года на 01.01.202</w:t>
      </w:r>
      <w:r w:rsidR="006D6AE2" w:rsidRPr="006D6AE2">
        <w:rPr>
          <w:rFonts w:ascii="Times New Roman" w:hAnsi="Times New Roman" w:cs="Times New Roman"/>
          <w:sz w:val="28"/>
          <w:szCs w:val="28"/>
        </w:rPr>
        <w:t>2</w:t>
      </w:r>
      <w:r w:rsidR="00215012" w:rsidRPr="006D6AE2">
        <w:rPr>
          <w:rFonts w:ascii="Times New Roman" w:hAnsi="Times New Roman" w:cs="Times New Roman"/>
          <w:sz w:val="28"/>
          <w:szCs w:val="28"/>
        </w:rPr>
        <w:t xml:space="preserve"> года, по долговым обязательствам муниципального образования в сумме </w:t>
      </w:r>
      <w:r w:rsidR="00D73DA0" w:rsidRPr="006D6AE2">
        <w:rPr>
          <w:rFonts w:ascii="Times New Roman" w:hAnsi="Times New Roman" w:cs="Times New Roman"/>
          <w:sz w:val="28"/>
          <w:szCs w:val="28"/>
        </w:rPr>
        <w:t>0,0 тыс. руб.,</w:t>
      </w:r>
      <w:r w:rsidR="00215012" w:rsidRPr="006D6AE2">
        <w:rPr>
          <w:rFonts w:ascii="Times New Roman" w:hAnsi="Times New Roman" w:cs="Times New Roman"/>
          <w:sz w:val="28"/>
          <w:szCs w:val="28"/>
        </w:rPr>
        <w:t xml:space="preserve"> в том числе по </w:t>
      </w:r>
      <w:r w:rsidR="001E1CC2" w:rsidRPr="006D6AE2">
        <w:rPr>
          <w:rFonts w:ascii="Times New Roman" w:hAnsi="Times New Roman" w:cs="Times New Roman"/>
          <w:sz w:val="28"/>
          <w:szCs w:val="28"/>
        </w:rPr>
        <w:t>муниципальн</w:t>
      </w:r>
      <w:r w:rsidR="00215012" w:rsidRPr="006D6AE2">
        <w:rPr>
          <w:rFonts w:ascii="Times New Roman" w:hAnsi="Times New Roman" w:cs="Times New Roman"/>
          <w:sz w:val="28"/>
          <w:szCs w:val="28"/>
        </w:rPr>
        <w:t xml:space="preserve">ым гарантиям в сумме </w:t>
      </w:r>
      <w:r w:rsidR="00D73DA0" w:rsidRPr="006D6AE2">
        <w:rPr>
          <w:rFonts w:ascii="Times New Roman" w:hAnsi="Times New Roman" w:cs="Times New Roman"/>
          <w:sz w:val="28"/>
          <w:szCs w:val="28"/>
        </w:rPr>
        <w:t>0,0 тыс. руб.,</w:t>
      </w:r>
      <w:r w:rsidR="001E1CC2" w:rsidRPr="006D6AE2">
        <w:rPr>
          <w:rFonts w:ascii="Times New Roman" w:hAnsi="Times New Roman" w:cs="Times New Roman"/>
          <w:sz w:val="28"/>
          <w:szCs w:val="28"/>
        </w:rPr>
        <w:t xml:space="preserve"> что соответствует </w:t>
      </w:r>
      <w:r w:rsidR="00215012" w:rsidRPr="006D6AE2">
        <w:rPr>
          <w:rFonts w:ascii="Times New Roman" w:hAnsi="Times New Roman" w:cs="Times New Roman"/>
          <w:b/>
          <w:i/>
          <w:sz w:val="28"/>
          <w:szCs w:val="28"/>
        </w:rPr>
        <w:t xml:space="preserve">ст. 184.1 Бюджетного кодекса РФ устанавливает необходимость утверждения </w:t>
      </w:r>
      <w:r w:rsidR="00215012" w:rsidRPr="006D6AE2">
        <w:rPr>
          <w:rFonts w:ascii="Times New Roman" w:hAnsi="Times New Roman" w:cs="Times New Roman"/>
          <w:b/>
          <w:i/>
          <w:color w:val="000000"/>
          <w:sz w:val="28"/>
          <w:szCs w:val="28"/>
          <w:shd w:val="clear" w:color="auto" w:fill="FFFFFF"/>
        </w:rPr>
        <w:t>верхнего предела государственного (муниципального) внутреннего долга и (или) верхнего предела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1278F8" w:rsidRPr="001278F8" w:rsidRDefault="000E633A" w:rsidP="001278F8">
      <w:pPr>
        <w:ind w:firstLine="708"/>
        <w:jc w:val="both"/>
        <w:rPr>
          <w:sz w:val="28"/>
          <w:szCs w:val="28"/>
        </w:rPr>
      </w:pPr>
      <w:r>
        <w:rPr>
          <w:color w:val="000000"/>
          <w:sz w:val="28"/>
          <w:szCs w:val="28"/>
          <w:shd w:val="clear" w:color="auto" w:fill="FFFFFF"/>
        </w:rPr>
        <w:lastRenderedPageBreak/>
        <w:t xml:space="preserve">2.5. </w:t>
      </w:r>
      <w:r w:rsidR="001278F8" w:rsidRPr="001278F8">
        <w:rPr>
          <w:sz w:val="28"/>
          <w:szCs w:val="28"/>
        </w:rPr>
        <w:t xml:space="preserve">Объем ассигнований резервного фонда Администрации муниципального района «Обоянский район» Курской области в соответствии </w:t>
      </w:r>
      <w:r w:rsidR="00D72B37">
        <w:rPr>
          <w:sz w:val="28"/>
          <w:szCs w:val="28"/>
        </w:rPr>
        <w:t xml:space="preserve">с </w:t>
      </w:r>
      <w:r w:rsidR="001278F8" w:rsidRPr="001278F8">
        <w:rPr>
          <w:sz w:val="28"/>
          <w:szCs w:val="28"/>
        </w:rPr>
        <w:t xml:space="preserve">представленным проектом Решения предполагает утверждение в размере 200,0 тыс. рублей на 2019 год, 200,0 тыс. руб. на 2020 год, </w:t>
      </w:r>
      <w:r w:rsidR="00D72B37">
        <w:rPr>
          <w:sz w:val="28"/>
          <w:szCs w:val="28"/>
        </w:rPr>
        <w:t xml:space="preserve">и </w:t>
      </w:r>
      <w:r w:rsidR="001278F8" w:rsidRPr="001278F8">
        <w:rPr>
          <w:sz w:val="28"/>
          <w:szCs w:val="28"/>
        </w:rPr>
        <w:t>200,0 тыс. руб. на 2021 год.</w:t>
      </w:r>
    </w:p>
    <w:p w:rsidR="0016492D" w:rsidRDefault="001278F8" w:rsidP="0016492D">
      <w:pPr>
        <w:ind w:right="140" w:firstLine="708"/>
        <w:jc w:val="both"/>
        <w:rPr>
          <w:sz w:val="28"/>
          <w:szCs w:val="28"/>
        </w:rPr>
      </w:pPr>
      <w:r>
        <w:rPr>
          <w:sz w:val="28"/>
          <w:szCs w:val="28"/>
        </w:rPr>
        <w:t xml:space="preserve">2.6. </w:t>
      </w:r>
      <w:r w:rsidR="0016492D" w:rsidRPr="0016492D">
        <w:rPr>
          <w:spacing w:val="-6"/>
          <w:sz w:val="28"/>
          <w:szCs w:val="28"/>
        </w:rPr>
        <w:t>О</w:t>
      </w:r>
      <w:r w:rsidR="0016492D" w:rsidRPr="0016492D">
        <w:rPr>
          <w:sz w:val="28"/>
          <w:szCs w:val="28"/>
        </w:rPr>
        <w:t xml:space="preserve">бъем бюджетных ассигнований, направленных на исполнение публичных нормативных обязательств бюджета Администрации муниципального района «Обоянский район» Курской области предполагает утверждение в сумме: </w:t>
      </w:r>
      <w:r w:rsidR="0016492D" w:rsidRPr="009A1A06">
        <w:rPr>
          <w:sz w:val="28"/>
          <w:szCs w:val="28"/>
        </w:rPr>
        <w:t>47</w:t>
      </w:r>
      <w:r w:rsidR="009A1A06" w:rsidRPr="009A1A06">
        <w:rPr>
          <w:sz w:val="28"/>
          <w:szCs w:val="28"/>
        </w:rPr>
        <w:t>840,6</w:t>
      </w:r>
      <w:r w:rsidR="0016492D" w:rsidRPr="009A1A06">
        <w:rPr>
          <w:sz w:val="28"/>
          <w:szCs w:val="28"/>
        </w:rPr>
        <w:t xml:space="preserve"> тыс. руб. на 201</w:t>
      </w:r>
      <w:r w:rsidR="009A1A06" w:rsidRPr="009A1A06">
        <w:rPr>
          <w:sz w:val="28"/>
          <w:szCs w:val="28"/>
        </w:rPr>
        <w:t>9</w:t>
      </w:r>
      <w:r w:rsidR="0016492D" w:rsidRPr="009A1A06">
        <w:rPr>
          <w:sz w:val="28"/>
          <w:szCs w:val="28"/>
        </w:rPr>
        <w:t xml:space="preserve"> год</w:t>
      </w:r>
      <w:r w:rsidR="0016492D" w:rsidRPr="00A357F2">
        <w:rPr>
          <w:sz w:val="28"/>
          <w:szCs w:val="28"/>
        </w:rPr>
        <w:t xml:space="preserve">, </w:t>
      </w:r>
      <w:r w:rsidR="00A357F2" w:rsidRPr="00A357F2">
        <w:rPr>
          <w:sz w:val="28"/>
          <w:szCs w:val="28"/>
        </w:rPr>
        <w:t>49096,3</w:t>
      </w:r>
      <w:r w:rsidR="0016492D" w:rsidRPr="00A357F2">
        <w:rPr>
          <w:sz w:val="28"/>
          <w:szCs w:val="28"/>
        </w:rPr>
        <w:t xml:space="preserve"> тыс. руб. на 20</w:t>
      </w:r>
      <w:r w:rsidR="00A357F2" w:rsidRPr="00A357F2">
        <w:rPr>
          <w:sz w:val="28"/>
          <w:szCs w:val="28"/>
        </w:rPr>
        <w:t>20</w:t>
      </w:r>
      <w:r w:rsidR="0016492D" w:rsidRPr="00A357F2">
        <w:rPr>
          <w:sz w:val="28"/>
          <w:szCs w:val="28"/>
        </w:rPr>
        <w:t xml:space="preserve"> год, и </w:t>
      </w:r>
      <w:r w:rsidR="0016492D" w:rsidRPr="000A3F58">
        <w:rPr>
          <w:sz w:val="28"/>
          <w:szCs w:val="28"/>
        </w:rPr>
        <w:t>4</w:t>
      </w:r>
      <w:r w:rsidR="000A3F58" w:rsidRPr="000A3F58">
        <w:rPr>
          <w:sz w:val="28"/>
          <w:szCs w:val="28"/>
        </w:rPr>
        <w:t>9126,3</w:t>
      </w:r>
      <w:r w:rsidR="0016492D" w:rsidRPr="000A3F58">
        <w:rPr>
          <w:sz w:val="28"/>
          <w:szCs w:val="28"/>
        </w:rPr>
        <w:t xml:space="preserve"> тыс. руб. на 202</w:t>
      </w:r>
      <w:r w:rsidR="000A3F58" w:rsidRPr="000A3F58">
        <w:rPr>
          <w:sz w:val="28"/>
          <w:szCs w:val="28"/>
        </w:rPr>
        <w:t>1</w:t>
      </w:r>
      <w:r w:rsidR="0016492D" w:rsidRPr="000A3F58">
        <w:rPr>
          <w:sz w:val="28"/>
          <w:szCs w:val="28"/>
        </w:rPr>
        <w:t xml:space="preserve"> год.</w:t>
      </w:r>
    </w:p>
    <w:p w:rsidR="00FD7206" w:rsidRDefault="00FD7206" w:rsidP="0016492D">
      <w:pPr>
        <w:ind w:right="140" w:firstLine="708"/>
        <w:jc w:val="both"/>
        <w:rPr>
          <w:sz w:val="28"/>
          <w:szCs w:val="28"/>
        </w:rPr>
      </w:pPr>
      <w:r>
        <w:rPr>
          <w:sz w:val="28"/>
          <w:szCs w:val="28"/>
        </w:rPr>
        <w:t xml:space="preserve">2.7. </w:t>
      </w:r>
      <w:r w:rsidRPr="0016492D">
        <w:rPr>
          <w:spacing w:val="-6"/>
          <w:sz w:val="28"/>
          <w:szCs w:val="28"/>
        </w:rPr>
        <w:t>О</w:t>
      </w:r>
      <w:r w:rsidRPr="0016492D">
        <w:rPr>
          <w:sz w:val="28"/>
          <w:szCs w:val="28"/>
        </w:rPr>
        <w:t xml:space="preserve">бъем бюджетных ассигнований </w:t>
      </w:r>
      <w:r w:rsidR="00C62575">
        <w:rPr>
          <w:sz w:val="28"/>
          <w:szCs w:val="28"/>
        </w:rPr>
        <w:t>дорожного</w:t>
      </w:r>
      <w:r w:rsidR="00C62575" w:rsidRPr="001278F8">
        <w:rPr>
          <w:sz w:val="28"/>
          <w:szCs w:val="28"/>
        </w:rPr>
        <w:t xml:space="preserve"> фонда </w:t>
      </w:r>
      <w:r w:rsidRPr="0016492D">
        <w:rPr>
          <w:sz w:val="28"/>
          <w:szCs w:val="28"/>
        </w:rPr>
        <w:t>Обоянск</w:t>
      </w:r>
      <w:r w:rsidR="00C62575">
        <w:rPr>
          <w:sz w:val="28"/>
          <w:szCs w:val="28"/>
        </w:rPr>
        <w:t>ого</w:t>
      </w:r>
      <w:r w:rsidRPr="0016492D">
        <w:rPr>
          <w:sz w:val="28"/>
          <w:szCs w:val="28"/>
        </w:rPr>
        <w:t xml:space="preserve"> район</w:t>
      </w:r>
      <w:r w:rsidR="00C62575">
        <w:rPr>
          <w:sz w:val="28"/>
          <w:szCs w:val="28"/>
        </w:rPr>
        <w:t>а</w:t>
      </w:r>
      <w:r w:rsidRPr="0016492D">
        <w:rPr>
          <w:sz w:val="28"/>
          <w:szCs w:val="28"/>
        </w:rPr>
        <w:t xml:space="preserve"> Курской области предполагает утверждение в сумме: </w:t>
      </w:r>
      <w:r w:rsidR="00B24DCE">
        <w:rPr>
          <w:sz w:val="28"/>
          <w:szCs w:val="28"/>
        </w:rPr>
        <w:t>10707,2</w:t>
      </w:r>
      <w:r w:rsidRPr="009A1A06">
        <w:rPr>
          <w:sz w:val="28"/>
          <w:szCs w:val="28"/>
        </w:rPr>
        <w:t xml:space="preserve"> тыс. руб. на 2019 год</w:t>
      </w:r>
      <w:r w:rsidRPr="00A357F2">
        <w:rPr>
          <w:sz w:val="28"/>
          <w:szCs w:val="28"/>
        </w:rPr>
        <w:t>, 9</w:t>
      </w:r>
      <w:r w:rsidR="00742B5F">
        <w:rPr>
          <w:sz w:val="28"/>
          <w:szCs w:val="28"/>
        </w:rPr>
        <w:t>793,6</w:t>
      </w:r>
      <w:r w:rsidRPr="00A357F2">
        <w:rPr>
          <w:sz w:val="28"/>
          <w:szCs w:val="28"/>
        </w:rPr>
        <w:t xml:space="preserve"> тыс. руб. на 2020 год, и </w:t>
      </w:r>
      <w:r w:rsidR="00742B5F">
        <w:rPr>
          <w:sz w:val="28"/>
          <w:szCs w:val="28"/>
        </w:rPr>
        <w:t>10474,4</w:t>
      </w:r>
      <w:r w:rsidRPr="000A3F58">
        <w:rPr>
          <w:sz w:val="28"/>
          <w:szCs w:val="28"/>
        </w:rPr>
        <w:t xml:space="preserve"> тыс. руб. на 2021 год</w:t>
      </w:r>
      <w:r w:rsidR="00797BFD">
        <w:rPr>
          <w:sz w:val="28"/>
          <w:szCs w:val="28"/>
        </w:rPr>
        <w:t>.</w:t>
      </w:r>
    </w:p>
    <w:p w:rsidR="00797BFD" w:rsidRDefault="00797BFD" w:rsidP="0016492D">
      <w:pPr>
        <w:ind w:right="140" w:firstLine="708"/>
        <w:jc w:val="both"/>
        <w:rPr>
          <w:sz w:val="28"/>
          <w:szCs w:val="28"/>
        </w:rPr>
      </w:pPr>
      <w:r>
        <w:rPr>
          <w:sz w:val="28"/>
          <w:szCs w:val="28"/>
        </w:rPr>
        <w:t xml:space="preserve">2.8. </w:t>
      </w:r>
      <w:r w:rsidR="004E04C2">
        <w:rPr>
          <w:sz w:val="28"/>
          <w:szCs w:val="28"/>
        </w:rPr>
        <w:t xml:space="preserve">В приложении №6 </w:t>
      </w:r>
      <w:r w:rsidR="00D87EAF">
        <w:rPr>
          <w:sz w:val="28"/>
          <w:szCs w:val="28"/>
        </w:rPr>
        <w:t xml:space="preserve">по строке </w:t>
      </w:r>
      <w:r w:rsidR="004E04C2">
        <w:rPr>
          <w:sz w:val="28"/>
          <w:szCs w:val="28"/>
        </w:rPr>
        <w:t>«Иные межбюджетные трансферты» не корректно отражен</w:t>
      </w:r>
      <w:r w:rsidR="00BC3E73">
        <w:rPr>
          <w:sz w:val="28"/>
          <w:szCs w:val="28"/>
        </w:rPr>
        <w:t>а</w:t>
      </w:r>
      <w:r w:rsidR="004E04C2">
        <w:rPr>
          <w:sz w:val="28"/>
          <w:szCs w:val="28"/>
        </w:rPr>
        <w:t xml:space="preserve"> сумм</w:t>
      </w:r>
      <w:r w:rsidR="00BC3E73">
        <w:rPr>
          <w:sz w:val="28"/>
          <w:szCs w:val="28"/>
        </w:rPr>
        <w:t>а</w:t>
      </w:r>
      <w:r w:rsidR="004E04C2">
        <w:rPr>
          <w:sz w:val="28"/>
          <w:szCs w:val="28"/>
        </w:rPr>
        <w:t xml:space="preserve"> </w:t>
      </w:r>
      <w:r w:rsidR="004E04C2" w:rsidRPr="004E04C2">
        <w:rPr>
          <w:b/>
          <w:i/>
          <w:sz w:val="28"/>
          <w:szCs w:val="28"/>
          <w:u w:val="single"/>
        </w:rPr>
        <w:t>748000,00</w:t>
      </w:r>
      <w:r w:rsidR="004E04C2">
        <w:rPr>
          <w:sz w:val="28"/>
          <w:szCs w:val="28"/>
        </w:rPr>
        <w:t xml:space="preserve"> руб</w:t>
      </w:r>
      <w:r w:rsidR="00D87EAF">
        <w:rPr>
          <w:sz w:val="28"/>
          <w:szCs w:val="28"/>
        </w:rPr>
        <w:t xml:space="preserve">. </w:t>
      </w:r>
      <w:r w:rsidR="00BC3E73">
        <w:rPr>
          <w:sz w:val="28"/>
          <w:szCs w:val="28"/>
        </w:rPr>
        <w:t>в 2020 и 2021 год</w:t>
      </w:r>
      <w:r w:rsidR="00D87EAF">
        <w:rPr>
          <w:sz w:val="28"/>
          <w:szCs w:val="28"/>
        </w:rPr>
        <w:t>ах. В соответствии с заключенными соглашениями</w:t>
      </w:r>
      <w:r w:rsidR="004E04C2">
        <w:rPr>
          <w:sz w:val="28"/>
          <w:szCs w:val="28"/>
        </w:rPr>
        <w:t xml:space="preserve"> сумма </w:t>
      </w:r>
      <w:r w:rsidR="00D87EAF">
        <w:rPr>
          <w:sz w:val="28"/>
          <w:szCs w:val="28"/>
        </w:rPr>
        <w:t xml:space="preserve">межбюджетных трансфертов </w:t>
      </w:r>
      <w:r w:rsidR="004E04C2">
        <w:rPr>
          <w:sz w:val="28"/>
          <w:szCs w:val="28"/>
        </w:rPr>
        <w:t>должна составлять 748800,00 руб</w:t>
      </w:r>
      <w:r w:rsidR="00D87EAF">
        <w:rPr>
          <w:sz w:val="28"/>
          <w:szCs w:val="28"/>
        </w:rPr>
        <w:t>.</w:t>
      </w:r>
      <w:r w:rsidR="004E04C2">
        <w:rPr>
          <w:sz w:val="28"/>
          <w:szCs w:val="28"/>
        </w:rPr>
        <w:t xml:space="preserve">, отклонение составляет </w:t>
      </w:r>
      <w:r w:rsidR="004E04C2" w:rsidRPr="00E45173">
        <w:rPr>
          <w:b/>
          <w:i/>
          <w:sz w:val="28"/>
          <w:szCs w:val="28"/>
          <w:u w:val="single"/>
        </w:rPr>
        <w:t>800,00 рублей</w:t>
      </w:r>
      <w:r w:rsidR="004E04C2">
        <w:rPr>
          <w:sz w:val="28"/>
          <w:szCs w:val="28"/>
        </w:rPr>
        <w:t>.</w:t>
      </w:r>
    </w:p>
    <w:p w:rsidR="00EE6674" w:rsidRPr="004148AF" w:rsidRDefault="004E04C2" w:rsidP="00EE6674">
      <w:pPr>
        <w:pStyle w:val="a5"/>
        <w:ind w:firstLine="709"/>
        <w:jc w:val="both"/>
        <w:rPr>
          <w:szCs w:val="28"/>
        </w:rPr>
      </w:pPr>
      <w:r w:rsidRPr="004148AF">
        <w:rPr>
          <w:szCs w:val="28"/>
        </w:rPr>
        <w:t xml:space="preserve">2.9. </w:t>
      </w:r>
      <w:r w:rsidR="00EE6674" w:rsidRPr="004148AF">
        <w:rPr>
          <w:szCs w:val="28"/>
        </w:rPr>
        <w:t>В приложении №9 по:</w:t>
      </w:r>
    </w:p>
    <w:p w:rsidR="00EE6674" w:rsidRPr="004148AF" w:rsidRDefault="00EE6674" w:rsidP="00EE6674">
      <w:pPr>
        <w:pStyle w:val="a5"/>
        <w:ind w:firstLine="709"/>
        <w:jc w:val="both"/>
        <w:rPr>
          <w:spacing w:val="-6"/>
          <w:szCs w:val="28"/>
        </w:rPr>
      </w:pPr>
      <w:r w:rsidRPr="004148AF">
        <w:rPr>
          <w:szCs w:val="28"/>
        </w:rPr>
        <w:t xml:space="preserve">- </w:t>
      </w:r>
      <w:proofErr w:type="spellStart"/>
      <w:r w:rsidRPr="004148AF">
        <w:rPr>
          <w:spacing w:val="-6"/>
          <w:szCs w:val="28"/>
        </w:rPr>
        <w:t>Рз</w:t>
      </w:r>
      <w:proofErr w:type="spellEnd"/>
      <w:r w:rsidRPr="004148AF">
        <w:rPr>
          <w:spacing w:val="-6"/>
          <w:szCs w:val="28"/>
        </w:rPr>
        <w:t xml:space="preserve"> 01 ПР 04 ЦСР 100 00 00000;</w:t>
      </w:r>
    </w:p>
    <w:p w:rsidR="004148AF" w:rsidRPr="004148AF" w:rsidRDefault="00EE6674" w:rsidP="004148AF">
      <w:pPr>
        <w:widowControl w:val="0"/>
        <w:autoSpaceDE w:val="0"/>
        <w:autoSpaceDN w:val="0"/>
        <w:adjustRightInd w:val="0"/>
        <w:ind w:firstLine="709"/>
        <w:jc w:val="both"/>
        <w:rPr>
          <w:sz w:val="28"/>
          <w:szCs w:val="28"/>
        </w:rPr>
      </w:pPr>
      <w:r w:rsidRPr="004148AF">
        <w:rPr>
          <w:spacing w:val="-6"/>
          <w:sz w:val="28"/>
          <w:szCs w:val="28"/>
        </w:rPr>
        <w:t xml:space="preserve">- </w:t>
      </w:r>
      <w:proofErr w:type="spellStart"/>
      <w:r w:rsidRPr="004148AF">
        <w:rPr>
          <w:spacing w:val="-6"/>
          <w:sz w:val="28"/>
          <w:szCs w:val="28"/>
        </w:rPr>
        <w:t>Рз</w:t>
      </w:r>
      <w:proofErr w:type="spellEnd"/>
      <w:r w:rsidRPr="004148AF">
        <w:rPr>
          <w:spacing w:val="-6"/>
          <w:sz w:val="28"/>
          <w:szCs w:val="28"/>
        </w:rPr>
        <w:t xml:space="preserve"> 01 ПР 04 </w:t>
      </w:r>
      <w:r w:rsidRPr="004148AF">
        <w:rPr>
          <w:spacing w:val="-6"/>
          <w:sz w:val="28"/>
          <w:szCs w:val="28"/>
          <w:u w:val="single"/>
        </w:rPr>
        <w:t>ЦСР 101 00 00000</w:t>
      </w:r>
      <w:r w:rsidRPr="004148AF">
        <w:rPr>
          <w:spacing w:val="-6"/>
          <w:sz w:val="28"/>
          <w:szCs w:val="28"/>
        </w:rPr>
        <w:t xml:space="preserve">, </w:t>
      </w:r>
      <w:r w:rsidRPr="004148AF">
        <w:rPr>
          <w:sz w:val="28"/>
          <w:szCs w:val="28"/>
        </w:rPr>
        <w:t xml:space="preserve">не корректно отражен временной период </w:t>
      </w:r>
      <w:r w:rsidRPr="004148AF">
        <w:rPr>
          <w:b/>
          <w:i/>
          <w:sz w:val="28"/>
          <w:szCs w:val="28"/>
          <w:u w:val="single"/>
        </w:rPr>
        <w:t>«2018-2020 год</w:t>
      </w:r>
      <w:r w:rsidR="00E731BB">
        <w:rPr>
          <w:b/>
          <w:i/>
          <w:sz w:val="28"/>
          <w:szCs w:val="28"/>
          <w:u w:val="single"/>
        </w:rPr>
        <w:t>ы</w:t>
      </w:r>
      <w:r w:rsidRPr="004148AF">
        <w:rPr>
          <w:b/>
          <w:i/>
          <w:sz w:val="28"/>
          <w:szCs w:val="28"/>
          <w:u w:val="single"/>
        </w:rPr>
        <w:t>»</w:t>
      </w:r>
      <w:r w:rsidR="004148AF" w:rsidRPr="004148AF">
        <w:rPr>
          <w:sz w:val="28"/>
          <w:szCs w:val="28"/>
        </w:rPr>
        <w:t>.</w:t>
      </w:r>
    </w:p>
    <w:p w:rsidR="00471092" w:rsidRPr="00901116" w:rsidRDefault="00275FC4" w:rsidP="00471092">
      <w:pPr>
        <w:pStyle w:val="a5"/>
        <w:ind w:firstLine="709"/>
        <w:jc w:val="both"/>
        <w:rPr>
          <w:szCs w:val="28"/>
        </w:rPr>
      </w:pPr>
      <w:r w:rsidRPr="00E26C13">
        <w:rPr>
          <w:szCs w:val="28"/>
        </w:rPr>
        <w:t>2.1</w:t>
      </w:r>
      <w:r w:rsidR="00AB6416">
        <w:rPr>
          <w:szCs w:val="28"/>
        </w:rPr>
        <w:t>0</w:t>
      </w:r>
      <w:r w:rsidRPr="00E26C13">
        <w:rPr>
          <w:szCs w:val="28"/>
        </w:rPr>
        <w:t xml:space="preserve">. </w:t>
      </w:r>
      <w:r w:rsidR="00471092" w:rsidRPr="00E9317B">
        <w:rPr>
          <w:szCs w:val="28"/>
        </w:rPr>
        <w:t>В приложени</w:t>
      </w:r>
      <w:r w:rsidR="00471092">
        <w:rPr>
          <w:szCs w:val="28"/>
        </w:rPr>
        <w:t>ях</w:t>
      </w:r>
      <w:r w:rsidR="00471092" w:rsidRPr="00E9317B">
        <w:rPr>
          <w:spacing w:val="-6"/>
          <w:szCs w:val="28"/>
        </w:rPr>
        <w:t xml:space="preserve"> №</w:t>
      </w:r>
      <w:r w:rsidR="00471092">
        <w:rPr>
          <w:spacing w:val="-6"/>
          <w:szCs w:val="28"/>
        </w:rPr>
        <w:t>8</w:t>
      </w:r>
      <w:r w:rsidR="007C2F88">
        <w:rPr>
          <w:spacing w:val="-6"/>
          <w:szCs w:val="28"/>
        </w:rPr>
        <w:t>,</w:t>
      </w:r>
      <w:r w:rsidR="00471092">
        <w:rPr>
          <w:spacing w:val="-6"/>
          <w:szCs w:val="28"/>
        </w:rPr>
        <w:t xml:space="preserve"> </w:t>
      </w:r>
      <w:r w:rsidR="007C2F88" w:rsidRPr="00E9317B">
        <w:rPr>
          <w:spacing w:val="-6"/>
          <w:szCs w:val="28"/>
        </w:rPr>
        <w:t>№</w:t>
      </w:r>
      <w:r w:rsidR="007C2F88">
        <w:rPr>
          <w:spacing w:val="-6"/>
          <w:szCs w:val="28"/>
        </w:rPr>
        <w:t>10</w:t>
      </w:r>
      <w:r w:rsidR="006D570F">
        <w:rPr>
          <w:spacing w:val="-6"/>
          <w:szCs w:val="28"/>
        </w:rPr>
        <w:t xml:space="preserve">, </w:t>
      </w:r>
      <w:r w:rsidR="006D570F" w:rsidRPr="00E9317B">
        <w:rPr>
          <w:spacing w:val="-6"/>
          <w:szCs w:val="28"/>
        </w:rPr>
        <w:t>№</w:t>
      </w:r>
      <w:r w:rsidR="006D570F">
        <w:rPr>
          <w:spacing w:val="-6"/>
          <w:szCs w:val="28"/>
        </w:rPr>
        <w:t>11</w:t>
      </w:r>
      <w:r w:rsidR="007C2F88" w:rsidRPr="00E9317B">
        <w:rPr>
          <w:spacing w:val="-6"/>
          <w:szCs w:val="28"/>
        </w:rPr>
        <w:t xml:space="preserve"> </w:t>
      </w:r>
      <w:r w:rsidR="00471092">
        <w:rPr>
          <w:spacing w:val="-6"/>
          <w:szCs w:val="28"/>
        </w:rPr>
        <w:t xml:space="preserve">и </w:t>
      </w:r>
      <w:r w:rsidR="00471092" w:rsidRPr="00E9317B">
        <w:rPr>
          <w:spacing w:val="-6"/>
          <w:szCs w:val="28"/>
        </w:rPr>
        <w:t>№</w:t>
      </w:r>
      <w:r w:rsidR="00471092">
        <w:rPr>
          <w:spacing w:val="-6"/>
          <w:szCs w:val="28"/>
        </w:rPr>
        <w:t>1</w:t>
      </w:r>
      <w:r w:rsidR="006D570F">
        <w:rPr>
          <w:spacing w:val="-6"/>
          <w:szCs w:val="28"/>
        </w:rPr>
        <w:t>2</w:t>
      </w:r>
      <w:r w:rsidR="00471092" w:rsidRPr="00E9317B">
        <w:rPr>
          <w:spacing w:val="-6"/>
          <w:szCs w:val="28"/>
        </w:rPr>
        <w:t xml:space="preserve"> </w:t>
      </w:r>
      <w:r w:rsidR="00AB6416">
        <w:rPr>
          <w:szCs w:val="28"/>
        </w:rPr>
        <w:t>в наименовании муниципальных программ также имеется указание на</w:t>
      </w:r>
      <w:bookmarkStart w:id="0" w:name="_GoBack"/>
      <w:bookmarkEnd w:id="0"/>
      <w:r w:rsidR="00471092" w:rsidRPr="004148AF">
        <w:rPr>
          <w:szCs w:val="28"/>
        </w:rPr>
        <w:t xml:space="preserve"> временной период </w:t>
      </w:r>
      <w:r w:rsidR="00471092" w:rsidRPr="004148AF">
        <w:rPr>
          <w:b/>
          <w:i/>
          <w:szCs w:val="28"/>
          <w:u w:val="single"/>
        </w:rPr>
        <w:t>«2018-2020 год</w:t>
      </w:r>
      <w:r w:rsidR="00471092">
        <w:rPr>
          <w:b/>
          <w:i/>
          <w:szCs w:val="28"/>
          <w:u w:val="single"/>
        </w:rPr>
        <w:t>ы</w:t>
      </w:r>
      <w:r w:rsidR="00471092" w:rsidRPr="004148AF">
        <w:rPr>
          <w:b/>
          <w:i/>
          <w:szCs w:val="28"/>
          <w:u w:val="single"/>
        </w:rPr>
        <w:t>»</w:t>
      </w:r>
      <w:r w:rsidR="00AB6416">
        <w:rPr>
          <w:szCs w:val="28"/>
        </w:rPr>
        <w:t>.</w:t>
      </w:r>
    </w:p>
    <w:p w:rsidR="0016492D" w:rsidRPr="00901116" w:rsidRDefault="0016492D" w:rsidP="0016492D">
      <w:pPr>
        <w:autoSpaceDE w:val="0"/>
        <w:autoSpaceDN w:val="0"/>
        <w:adjustRightInd w:val="0"/>
        <w:ind w:firstLine="540"/>
        <w:jc w:val="center"/>
        <w:rPr>
          <w:b/>
          <w:sz w:val="28"/>
          <w:szCs w:val="28"/>
        </w:rPr>
      </w:pPr>
    </w:p>
    <w:p w:rsidR="00C41828" w:rsidRPr="00FE66DA" w:rsidRDefault="00C41828" w:rsidP="00C41828">
      <w:pPr>
        <w:autoSpaceDE w:val="0"/>
        <w:autoSpaceDN w:val="0"/>
        <w:adjustRightInd w:val="0"/>
        <w:ind w:firstLine="540"/>
        <w:jc w:val="center"/>
        <w:rPr>
          <w:b/>
          <w:sz w:val="28"/>
          <w:szCs w:val="28"/>
        </w:rPr>
      </w:pPr>
      <w:r w:rsidRPr="00FE66DA">
        <w:rPr>
          <w:b/>
          <w:sz w:val="28"/>
          <w:szCs w:val="28"/>
        </w:rPr>
        <w:t>3. Выводы и предложения.</w:t>
      </w:r>
    </w:p>
    <w:p w:rsidR="00C41828" w:rsidRDefault="00C41828" w:rsidP="00C41828">
      <w:pPr>
        <w:autoSpaceDE w:val="0"/>
        <w:autoSpaceDN w:val="0"/>
        <w:adjustRightInd w:val="0"/>
        <w:ind w:firstLine="540"/>
        <w:jc w:val="both"/>
        <w:rPr>
          <w:sz w:val="28"/>
          <w:szCs w:val="28"/>
        </w:rPr>
      </w:pPr>
    </w:p>
    <w:p w:rsidR="00C41828" w:rsidRDefault="00C41828" w:rsidP="00C41828">
      <w:pPr>
        <w:autoSpaceDE w:val="0"/>
        <w:autoSpaceDN w:val="0"/>
        <w:adjustRightInd w:val="0"/>
        <w:ind w:firstLine="540"/>
        <w:jc w:val="both"/>
        <w:rPr>
          <w:sz w:val="28"/>
          <w:szCs w:val="28"/>
        </w:rPr>
      </w:pPr>
      <w:r w:rsidRPr="0073277E">
        <w:rPr>
          <w:sz w:val="28"/>
          <w:szCs w:val="28"/>
        </w:rPr>
        <w:t>Контрольн</w:t>
      </w:r>
      <w:r>
        <w:rPr>
          <w:sz w:val="28"/>
          <w:szCs w:val="28"/>
        </w:rPr>
        <w:t>о-счетн</w:t>
      </w:r>
      <w:r w:rsidRPr="0073277E">
        <w:rPr>
          <w:sz w:val="28"/>
          <w:szCs w:val="28"/>
        </w:rPr>
        <w:t xml:space="preserve">ый орган </w:t>
      </w:r>
      <w:r>
        <w:rPr>
          <w:sz w:val="28"/>
          <w:szCs w:val="28"/>
        </w:rPr>
        <w:t>Обоянского района</w:t>
      </w:r>
      <w:r w:rsidRPr="0073277E">
        <w:rPr>
          <w:sz w:val="28"/>
          <w:szCs w:val="28"/>
        </w:rPr>
        <w:t xml:space="preserve"> Курской области </w:t>
      </w:r>
      <w:r>
        <w:rPr>
          <w:sz w:val="28"/>
          <w:szCs w:val="28"/>
        </w:rPr>
        <w:t>РЕКОМЕНДУЕТ:</w:t>
      </w:r>
      <w:r w:rsidRPr="0073277E">
        <w:rPr>
          <w:sz w:val="28"/>
          <w:szCs w:val="28"/>
        </w:rPr>
        <w:t xml:space="preserve"> </w:t>
      </w:r>
    </w:p>
    <w:p w:rsidR="00C41828" w:rsidRDefault="00C41828" w:rsidP="00C41828">
      <w:pPr>
        <w:autoSpaceDE w:val="0"/>
        <w:autoSpaceDN w:val="0"/>
        <w:adjustRightInd w:val="0"/>
        <w:ind w:firstLine="540"/>
        <w:jc w:val="both"/>
        <w:rPr>
          <w:sz w:val="28"/>
          <w:szCs w:val="28"/>
        </w:rPr>
      </w:pPr>
      <w:r w:rsidRPr="0073277E">
        <w:rPr>
          <w:sz w:val="28"/>
          <w:szCs w:val="28"/>
        </w:rPr>
        <w:t>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w:t>
      </w:r>
      <w:r w:rsidR="0005223F">
        <w:rPr>
          <w:sz w:val="28"/>
          <w:szCs w:val="28"/>
        </w:rPr>
        <w:t>, с учетом изложенных замечаний</w:t>
      </w:r>
      <w:r>
        <w:rPr>
          <w:sz w:val="28"/>
          <w:szCs w:val="28"/>
        </w:rPr>
        <w:t>.</w:t>
      </w:r>
    </w:p>
    <w:p w:rsidR="00C41828" w:rsidRDefault="00C41828" w:rsidP="00C41828">
      <w:pPr>
        <w:ind w:firstLine="708"/>
        <w:jc w:val="both"/>
        <w:rPr>
          <w:sz w:val="28"/>
          <w:szCs w:val="28"/>
        </w:rPr>
      </w:pPr>
    </w:p>
    <w:p w:rsidR="00C41828" w:rsidRDefault="00C41828" w:rsidP="00C41828">
      <w:pPr>
        <w:ind w:firstLine="708"/>
        <w:jc w:val="both"/>
        <w:rPr>
          <w:sz w:val="28"/>
          <w:szCs w:val="28"/>
        </w:rPr>
      </w:pPr>
    </w:p>
    <w:p w:rsidR="00C41828" w:rsidRDefault="00C41828" w:rsidP="00C41828">
      <w:pPr>
        <w:ind w:firstLine="708"/>
        <w:jc w:val="both"/>
        <w:rPr>
          <w:sz w:val="28"/>
          <w:szCs w:val="28"/>
        </w:rPr>
      </w:pPr>
    </w:p>
    <w:p w:rsidR="00C41828" w:rsidRDefault="00C41828" w:rsidP="00C41828">
      <w:pPr>
        <w:jc w:val="both"/>
        <w:outlineLvl w:val="0"/>
        <w:rPr>
          <w:sz w:val="28"/>
          <w:szCs w:val="28"/>
        </w:rPr>
      </w:pPr>
      <w:r>
        <w:rPr>
          <w:sz w:val="28"/>
          <w:szCs w:val="28"/>
        </w:rPr>
        <w:t xml:space="preserve">Председатель Контрольно-счетного органа </w:t>
      </w:r>
    </w:p>
    <w:p w:rsidR="00C41828" w:rsidRDefault="00C41828" w:rsidP="00C41828">
      <w:pPr>
        <w:jc w:val="both"/>
        <w:outlineLvl w:val="0"/>
      </w:pPr>
      <w:r>
        <w:rPr>
          <w:sz w:val="28"/>
          <w:szCs w:val="28"/>
        </w:rPr>
        <w:t xml:space="preserve">Обоянского района Курской области                                                 С. Н. </w:t>
      </w:r>
      <w:proofErr w:type="spellStart"/>
      <w:r>
        <w:rPr>
          <w:sz w:val="28"/>
          <w:szCs w:val="28"/>
        </w:rPr>
        <w:t>Шеверев</w:t>
      </w:r>
      <w:proofErr w:type="spellEnd"/>
    </w:p>
    <w:p w:rsidR="00C41828" w:rsidRDefault="00C41828" w:rsidP="00C41828">
      <w:pPr>
        <w:autoSpaceDE w:val="0"/>
        <w:autoSpaceDN w:val="0"/>
        <w:adjustRightInd w:val="0"/>
        <w:ind w:firstLine="540"/>
        <w:jc w:val="both"/>
        <w:rPr>
          <w:sz w:val="28"/>
          <w:szCs w:val="28"/>
        </w:rPr>
      </w:pPr>
    </w:p>
    <w:p w:rsidR="00C41828" w:rsidRDefault="00C41828" w:rsidP="00C41828">
      <w:pPr>
        <w:autoSpaceDE w:val="0"/>
        <w:autoSpaceDN w:val="0"/>
        <w:adjustRightInd w:val="0"/>
        <w:ind w:firstLine="540"/>
        <w:jc w:val="both"/>
        <w:rPr>
          <w:sz w:val="28"/>
          <w:szCs w:val="28"/>
        </w:rPr>
      </w:pPr>
    </w:p>
    <w:sectPr w:rsidR="00C41828" w:rsidSect="00E65B61">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2F1" w:rsidRDefault="002E22F1" w:rsidP="001D214E">
      <w:r>
        <w:separator/>
      </w:r>
    </w:p>
  </w:endnote>
  <w:endnote w:type="continuationSeparator" w:id="0">
    <w:p w:rsidR="002E22F1" w:rsidRDefault="002E22F1" w:rsidP="001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TT16o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2F1" w:rsidRDefault="002E22F1" w:rsidP="001D214E">
      <w:r>
        <w:separator/>
      </w:r>
    </w:p>
  </w:footnote>
  <w:footnote w:type="continuationSeparator" w:id="0">
    <w:p w:rsidR="002E22F1" w:rsidRDefault="002E22F1" w:rsidP="001D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32047"/>
      <w:docPartObj>
        <w:docPartGallery w:val="Page Numbers (Top of Page)"/>
        <w:docPartUnique/>
      </w:docPartObj>
    </w:sdtPr>
    <w:sdtEndPr/>
    <w:sdtContent>
      <w:p w:rsidR="00430DE7" w:rsidRDefault="00430DE7">
        <w:pPr>
          <w:pStyle w:val="aa"/>
          <w:jc w:val="center"/>
        </w:pPr>
        <w:r>
          <w:fldChar w:fldCharType="begin"/>
        </w:r>
        <w:r>
          <w:instrText>PAGE   \* MERGEFORMAT</w:instrText>
        </w:r>
        <w:r>
          <w:fldChar w:fldCharType="separate"/>
        </w:r>
        <w:r w:rsidR="005553B9">
          <w:rPr>
            <w:noProof/>
          </w:rPr>
          <w:t>5</w:t>
        </w:r>
        <w:r>
          <w:fldChar w:fldCharType="end"/>
        </w:r>
      </w:p>
    </w:sdtContent>
  </w:sdt>
  <w:p w:rsidR="001D214E" w:rsidRDefault="001D21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15E57"/>
    <w:multiLevelType w:val="hybridMultilevel"/>
    <w:tmpl w:val="A40E4F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2E6325"/>
    <w:multiLevelType w:val="hybridMultilevel"/>
    <w:tmpl w:val="022A82BA"/>
    <w:lvl w:ilvl="0" w:tplc="93D4CD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DC"/>
    <w:rsid w:val="00003406"/>
    <w:rsid w:val="0000404D"/>
    <w:rsid w:val="00007137"/>
    <w:rsid w:val="00015601"/>
    <w:rsid w:val="00016795"/>
    <w:rsid w:val="00027907"/>
    <w:rsid w:val="00030A46"/>
    <w:rsid w:val="00036787"/>
    <w:rsid w:val="00042CC7"/>
    <w:rsid w:val="000456EA"/>
    <w:rsid w:val="0005223F"/>
    <w:rsid w:val="00073280"/>
    <w:rsid w:val="000972CF"/>
    <w:rsid w:val="00097891"/>
    <w:rsid w:val="00097C48"/>
    <w:rsid w:val="000A3F58"/>
    <w:rsid w:val="000B06FB"/>
    <w:rsid w:val="000B19AC"/>
    <w:rsid w:val="000B7C5E"/>
    <w:rsid w:val="000C2FE3"/>
    <w:rsid w:val="000C6422"/>
    <w:rsid w:val="000D4ED4"/>
    <w:rsid w:val="000E158A"/>
    <w:rsid w:val="000E1594"/>
    <w:rsid w:val="000E3C92"/>
    <w:rsid w:val="000E633A"/>
    <w:rsid w:val="001006AB"/>
    <w:rsid w:val="0010131B"/>
    <w:rsid w:val="0010381F"/>
    <w:rsid w:val="00107D87"/>
    <w:rsid w:val="00113C81"/>
    <w:rsid w:val="00115D61"/>
    <w:rsid w:val="00120AAE"/>
    <w:rsid w:val="001278F8"/>
    <w:rsid w:val="001505CF"/>
    <w:rsid w:val="001559F2"/>
    <w:rsid w:val="001570E1"/>
    <w:rsid w:val="0016492D"/>
    <w:rsid w:val="00164D13"/>
    <w:rsid w:val="0017367A"/>
    <w:rsid w:val="001809F2"/>
    <w:rsid w:val="00185137"/>
    <w:rsid w:val="001A362F"/>
    <w:rsid w:val="001A6D53"/>
    <w:rsid w:val="001D214E"/>
    <w:rsid w:val="001D79A0"/>
    <w:rsid w:val="001E1CC2"/>
    <w:rsid w:val="001F7620"/>
    <w:rsid w:val="00205EB0"/>
    <w:rsid w:val="00214E01"/>
    <w:rsid w:val="00215012"/>
    <w:rsid w:val="002327FA"/>
    <w:rsid w:val="00233294"/>
    <w:rsid w:val="00236CDC"/>
    <w:rsid w:val="00245465"/>
    <w:rsid w:val="00254AAA"/>
    <w:rsid w:val="00257FB7"/>
    <w:rsid w:val="00262F1C"/>
    <w:rsid w:val="002639C9"/>
    <w:rsid w:val="002678D6"/>
    <w:rsid w:val="00275FC4"/>
    <w:rsid w:val="00277680"/>
    <w:rsid w:val="0029141F"/>
    <w:rsid w:val="002B633E"/>
    <w:rsid w:val="002B76C6"/>
    <w:rsid w:val="002C0A22"/>
    <w:rsid w:val="002C3602"/>
    <w:rsid w:val="002E01C6"/>
    <w:rsid w:val="002E22F1"/>
    <w:rsid w:val="002E25D8"/>
    <w:rsid w:val="002E64F1"/>
    <w:rsid w:val="002E6DCD"/>
    <w:rsid w:val="002F14CC"/>
    <w:rsid w:val="002F1917"/>
    <w:rsid w:val="0030149D"/>
    <w:rsid w:val="00303368"/>
    <w:rsid w:val="00303E13"/>
    <w:rsid w:val="00303E66"/>
    <w:rsid w:val="0031399C"/>
    <w:rsid w:val="003270FB"/>
    <w:rsid w:val="00330F5C"/>
    <w:rsid w:val="00334488"/>
    <w:rsid w:val="00340077"/>
    <w:rsid w:val="00344757"/>
    <w:rsid w:val="003457BB"/>
    <w:rsid w:val="00347700"/>
    <w:rsid w:val="00353A62"/>
    <w:rsid w:val="00354E96"/>
    <w:rsid w:val="00361DB3"/>
    <w:rsid w:val="00374AAA"/>
    <w:rsid w:val="00380A17"/>
    <w:rsid w:val="003870FB"/>
    <w:rsid w:val="00390B97"/>
    <w:rsid w:val="003916C0"/>
    <w:rsid w:val="003A2643"/>
    <w:rsid w:val="003C12E9"/>
    <w:rsid w:val="003C6D83"/>
    <w:rsid w:val="003E35EB"/>
    <w:rsid w:val="003E4713"/>
    <w:rsid w:val="003E4F65"/>
    <w:rsid w:val="003E79AA"/>
    <w:rsid w:val="003F24E0"/>
    <w:rsid w:val="003F53D6"/>
    <w:rsid w:val="00407BC6"/>
    <w:rsid w:val="00412648"/>
    <w:rsid w:val="004148AF"/>
    <w:rsid w:val="00414B5B"/>
    <w:rsid w:val="00415C1F"/>
    <w:rsid w:val="00430DE7"/>
    <w:rsid w:val="004336E9"/>
    <w:rsid w:val="00446B39"/>
    <w:rsid w:val="00464494"/>
    <w:rsid w:val="00471092"/>
    <w:rsid w:val="00475ACD"/>
    <w:rsid w:val="00485466"/>
    <w:rsid w:val="00495B6A"/>
    <w:rsid w:val="0049747D"/>
    <w:rsid w:val="004A1C48"/>
    <w:rsid w:val="004B32CF"/>
    <w:rsid w:val="004C215A"/>
    <w:rsid w:val="004C3336"/>
    <w:rsid w:val="004D67B0"/>
    <w:rsid w:val="004E04C2"/>
    <w:rsid w:val="004E0925"/>
    <w:rsid w:val="004E26F0"/>
    <w:rsid w:val="004E419D"/>
    <w:rsid w:val="004E5FEE"/>
    <w:rsid w:val="004E668A"/>
    <w:rsid w:val="004F1EE5"/>
    <w:rsid w:val="004F79BF"/>
    <w:rsid w:val="0051167B"/>
    <w:rsid w:val="00511B6C"/>
    <w:rsid w:val="00512017"/>
    <w:rsid w:val="00514965"/>
    <w:rsid w:val="00517FB8"/>
    <w:rsid w:val="00522A00"/>
    <w:rsid w:val="00523497"/>
    <w:rsid w:val="005273B8"/>
    <w:rsid w:val="005277D8"/>
    <w:rsid w:val="00531F86"/>
    <w:rsid w:val="00533D02"/>
    <w:rsid w:val="005463A2"/>
    <w:rsid w:val="0055103F"/>
    <w:rsid w:val="00553BE4"/>
    <w:rsid w:val="005553B9"/>
    <w:rsid w:val="0055595B"/>
    <w:rsid w:val="00562798"/>
    <w:rsid w:val="00566AEC"/>
    <w:rsid w:val="00582A0E"/>
    <w:rsid w:val="005930B3"/>
    <w:rsid w:val="005A0C59"/>
    <w:rsid w:val="005A1CBC"/>
    <w:rsid w:val="005A2B9E"/>
    <w:rsid w:val="005C004C"/>
    <w:rsid w:val="005C35B4"/>
    <w:rsid w:val="005C3EFB"/>
    <w:rsid w:val="005D2B1E"/>
    <w:rsid w:val="005D348D"/>
    <w:rsid w:val="005D7599"/>
    <w:rsid w:val="005F3EA1"/>
    <w:rsid w:val="00603FF9"/>
    <w:rsid w:val="00605617"/>
    <w:rsid w:val="00620B84"/>
    <w:rsid w:val="00626B64"/>
    <w:rsid w:val="006359FF"/>
    <w:rsid w:val="00657CCA"/>
    <w:rsid w:val="00675C56"/>
    <w:rsid w:val="0068626C"/>
    <w:rsid w:val="00692C71"/>
    <w:rsid w:val="00695E27"/>
    <w:rsid w:val="006A41A4"/>
    <w:rsid w:val="006B1EB4"/>
    <w:rsid w:val="006C0FBE"/>
    <w:rsid w:val="006C7AF1"/>
    <w:rsid w:val="006D561D"/>
    <w:rsid w:val="006D570F"/>
    <w:rsid w:val="006D6AE2"/>
    <w:rsid w:val="006E5F6D"/>
    <w:rsid w:val="006F645D"/>
    <w:rsid w:val="006F702D"/>
    <w:rsid w:val="007020B5"/>
    <w:rsid w:val="007129CB"/>
    <w:rsid w:val="00713409"/>
    <w:rsid w:val="00713F97"/>
    <w:rsid w:val="0071764B"/>
    <w:rsid w:val="007267C8"/>
    <w:rsid w:val="007268F1"/>
    <w:rsid w:val="00727385"/>
    <w:rsid w:val="00727452"/>
    <w:rsid w:val="0073277E"/>
    <w:rsid w:val="00733898"/>
    <w:rsid w:val="007346EA"/>
    <w:rsid w:val="007369CD"/>
    <w:rsid w:val="007420D6"/>
    <w:rsid w:val="00742695"/>
    <w:rsid w:val="00742B5F"/>
    <w:rsid w:val="00742E33"/>
    <w:rsid w:val="0074410B"/>
    <w:rsid w:val="00747FF1"/>
    <w:rsid w:val="0075020F"/>
    <w:rsid w:val="007553B3"/>
    <w:rsid w:val="00755916"/>
    <w:rsid w:val="00777364"/>
    <w:rsid w:val="007773EB"/>
    <w:rsid w:val="00786920"/>
    <w:rsid w:val="00791624"/>
    <w:rsid w:val="007948A1"/>
    <w:rsid w:val="00797BFD"/>
    <w:rsid w:val="007B148B"/>
    <w:rsid w:val="007C167C"/>
    <w:rsid w:val="007C2392"/>
    <w:rsid w:val="007C2F88"/>
    <w:rsid w:val="007C38CC"/>
    <w:rsid w:val="007C6394"/>
    <w:rsid w:val="007D546F"/>
    <w:rsid w:val="0081165C"/>
    <w:rsid w:val="0081549A"/>
    <w:rsid w:val="00821AF7"/>
    <w:rsid w:val="00824C67"/>
    <w:rsid w:val="0083319A"/>
    <w:rsid w:val="0083461E"/>
    <w:rsid w:val="00841A83"/>
    <w:rsid w:val="00841BE7"/>
    <w:rsid w:val="00853BC3"/>
    <w:rsid w:val="008616F4"/>
    <w:rsid w:val="008620D4"/>
    <w:rsid w:val="00867980"/>
    <w:rsid w:val="008770C3"/>
    <w:rsid w:val="008817D6"/>
    <w:rsid w:val="00887570"/>
    <w:rsid w:val="008A3BB0"/>
    <w:rsid w:val="008B3AB2"/>
    <w:rsid w:val="008B7293"/>
    <w:rsid w:val="008C063D"/>
    <w:rsid w:val="008C2781"/>
    <w:rsid w:val="008C6B0E"/>
    <w:rsid w:val="008D507B"/>
    <w:rsid w:val="008E1304"/>
    <w:rsid w:val="008E2D98"/>
    <w:rsid w:val="008E7A16"/>
    <w:rsid w:val="008F2E28"/>
    <w:rsid w:val="00901116"/>
    <w:rsid w:val="009025B1"/>
    <w:rsid w:val="0090419C"/>
    <w:rsid w:val="00905B8F"/>
    <w:rsid w:val="009116B4"/>
    <w:rsid w:val="0092751A"/>
    <w:rsid w:val="0093137C"/>
    <w:rsid w:val="00931CEC"/>
    <w:rsid w:val="00941FE5"/>
    <w:rsid w:val="00942DCE"/>
    <w:rsid w:val="00943E75"/>
    <w:rsid w:val="00944EEB"/>
    <w:rsid w:val="00960322"/>
    <w:rsid w:val="009614B1"/>
    <w:rsid w:val="00971DC6"/>
    <w:rsid w:val="00973E23"/>
    <w:rsid w:val="00974E19"/>
    <w:rsid w:val="00985DEB"/>
    <w:rsid w:val="00987532"/>
    <w:rsid w:val="00992C26"/>
    <w:rsid w:val="009A1A06"/>
    <w:rsid w:val="009A464C"/>
    <w:rsid w:val="009A78F8"/>
    <w:rsid w:val="009B2E10"/>
    <w:rsid w:val="009B42A5"/>
    <w:rsid w:val="009C2242"/>
    <w:rsid w:val="009D489A"/>
    <w:rsid w:val="009D7488"/>
    <w:rsid w:val="009E1D7E"/>
    <w:rsid w:val="00A03439"/>
    <w:rsid w:val="00A055A4"/>
    <w:rsid w:val="00A12085"/>
    <w:rsid w:val="00A13D46"/>
    <w:rsid w:val="00A17FBF"/>
    <w:rsid w:val="00A2700E"/>
    <w:rsid w:val="00A34D4E"/>
    <w:rsid w:val="00A357F2"/>
    <w:rsid w:val="00A36097"/>
    <w:rsid w:val="00A36F04"/>
    <w:rsid w:val="00A459CE"/>
    <w:rsid w:val="00A542F6"/>
    <w:rsid w:val="00A775C4"/>
    <w:rsid w:val="00A956C9"/>
    <w:rsid w:val="00AB0BF6"/>
    <w:rsid w:val="00AB2367"/>
    <w:rsid w:val="00AB6416"/>
    <w:rsid w:val="00AD2982"/>
    <w:rsid w:val="00B043F1"/>
    <w:rsid w:val="00B04D80"/>
    <w:rsid w:val="00B20FFC"/>
    <w:rsid w:val="00B224CC"/>
    <w:rsid w:val="00B24DCE"/>
    <w:rsid w:val="00B31715"/>
    <w:rsid w:val="00B37CBB"/>
    <w:rsid w:val="00B4048F"/>
    <w:rsid w:val="00B42687"/>
    <w:rsid w:val="00B42903"/>
    <w:rsid w:val="00B47C58"/>
    <w:rsid w:val="00B60115"/>
    <w:rsid w:val="00B704B7"/>
    <w:rsid w:val="00B72E66"/>
    <w:rsid w:val="00B911D1"/>
    <w:rsid w:val="00B93ED1"/>
    <w:rsid w:val="00B96542"/>
    <w:rsid w:val="00BA56D8"/>
    <w:rsid w:val="00BA5C70"/>
    <w:rsid w:val="00BB1776"/>
    <w:rsid w:val="00BB36F5"/>
    <w:rsid w:val="00BB67B5"/>
    <w:rsid w:val="00BB6A3E"/>
    <w:rsid w:val="00BC3E73"/>
    <w:rsid w:val="00BC4AE3"/>
    <w:rsid w:val="00BC5772"/>
    <w:rsid w:val="00BD5F81"/>
    <w:rsid w:val="00BE55C6"/>
    <w:rsid w:val="00BF5663"/>
    <w:rsid w:val="00BF5E44"/>
    <w:rsid w:val="00C05CB3"/>
    <w:rsid w:val="00C23A6D"/>
    <w:rsid w:val="00C30A56"/>
    <w:rsid w:val="00C41828"/>
    <w:rsid w:val="00C5483D"/>
    <w:rsid w:val="00C55684"/>
    <w:rsid w:val="00C62575"/>
    <w:rsid w:val="00C65920"/>
    <w:rsid w:val="00C66285"/>
    <w:rsid w:val="00C668AA"/>
    <w:rsid w:val="00C67264"/>
    <w:rsid w:val="00C75D64"/>
    <w:rsid w:val="00C90960"/>
    <w:rsid w:val="00CA4B68"/>
    <w:rsid w:val="00CA72BD"/>
    <w:rsid w:val="00CB1740"/>
    <w:rsid w:val="00CB32CF"/>
    <w:rsid w:val="00CB540E"/>
    <w:rsid w:val="00CB5847"/>
    <w:rsid w:val="00CB6D41"/>
    <w:rsid w:val="00CC122A"/>
    <w:rsid w:val="00CC5EF9"/>
    <w:rsid w:val="00CC693D"/>
    <w:rsid w:val="00CE4872"/>
    <w:rsid w:val="00CF3888"/>
    <w:rsid w:val="00D10E8A"/>
    <w:rsid w:val="00D1704D"/>
    <w:rsid w:val="00D202B4"/>
    <w:rsid w:val="00D23055"/>
    <w:rsid w:val="00D23D40"/>
    <w:rsid w:val="00D35A38"/>
    <w:rsid w:val="00D4485B"/>
    <w:rsid w:val="00D451F5"/>
    <w:rsid w:val="00D51084"/>
    <w:rsid w:val="00D53CA4"/>
    <w:rsid w:val="00D54622"/>
    <w:rsid w:val="00D56340"/>
    <w:rsid w:val="00D64942"/>
    <w:rsid w:val="00D6605D"/>
    <w:rsid w:val="00D665A2"/>
    <w:rsid w:val="00D71017"/>
    <w:rsid w:val="00D72699"/>
    <w:rsid w:val="00D72B37"/>
    <w:rsid w:val="00D73DA0"/>
    <w:rsid w:val="00D87EAF"/>
    <w:rsid w:val="00D91B85"/>
    <w:rsid w:val="00D9780E"/>
    <w:rsid w:val="00DA4E2D"/>
    <w:rsid w:val="00DB135D"/>
    <w:rsid w:val="00DC7B72"/>
    <w:rsid w:val="00DD494B"/>
    <w:rsid w:val="00DD4F42"/>
    <w:rsid w:val="00DD6A7C"/>
    <w:rsid w:val="00DE61FC"/>
    <w:rsid w:val="00DF2C84"/>
    <w:rsid w:val="00E137CF"/>
    <w:rsid w:val="00E1462D"/>
    <w:rsid w:val="00E26C13"/>
    <w:rsid w:val="00E3746B"/>
    <w:rsid w:val="00E45173"/>
    <w:rsid w:val="00E46E02"/>
    <w:rsid w:val="00E542EC"/>
    <w:rsid w:val="00E54DDE"/>
    <w:rsid w:val="00E55F58"/>
    <w:rsid w:val="00E60A9F"/>
    <w:rsid w:val="00E63376"/>
    <w:rsid w:val="00E65B61"/>
    <w:rsid w:val="00E731BB"/>
    <w:rsid w:val="00E84397"/>
    <w:rsid w:val="00EA6282"/>
    <w:rsid w:val="00EB0C8C"/>
    <w:rsid w:val="00EC0C96"/>
    <w:rsid w:val="00EC2505"/>
    <w:rsid w:val="00EC69A6"/>
    <w:rsid w:val="00EE6674"/>
    <w:rsid w:val="00EF3795"/>
    <w:rsid w:val="00F00192"/>
    <w:rsid w:val="00F06160"/>
    <w:rsid w:val="00F26D52"/>
    <w:rsid w:val="00F2710D"/>
    <w:rsid w:val="00F451D3"/>
    <w:rsid w:val="00F4630F"/>
    <w:rsid w:val="00F46C12"/>
    <w:rsid w:val="00F47465"/>
    <w:rsid w:val="00F54C5F"/>
    <w:rsid w:val="00F56C25"/>
    <w:rsid w:val="00F6386E"/>
    <w:rsid w:val="00F66B57"/>
    <w:rsid w:val="00F724BF"/>
    <w:rsid w:val="00F80057"/>
    <w:rsid w:val="00F9417A"/>
    <w:rsid w:val="00F9728B"/>
    <w:rsid w:val="00FA7A6C"/>
    <w:rsid w:val="00FB1A26"/>
    <w:rsid w:val="00FB2538"/>
    <w:rsid w:val="00FD089E"/>
    <w:rsid w:val="00FD4F37"/>
    <w:rsid w:val="00FD5D59"/>
    <w:rsid w:val="00FD7206"/>
    <w:rsid w:val="00FE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9A986"/>
  <w15:docId w15:val="{CDF0131E-B41B-46DD-8068-DE1FB70D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Заголовок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unhideWhenUsed/>
    <w:rsid w:val="002327FA"/>
    <w:pPr>
      <w:jc w:val="center"/>
    </w:pPr>
    <w:rPr>
      <w:sz w:val="28"/>
    </w:rPr>
  </w:style>
  <w:style w:type="character" w:customStyle="1" w:styleId="a6">
    <w:name w:val="Основной текст Знак"/>
    <w:basedOn w:val="a0"/>
    <w:link w:val="a5"/>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customStyle="1" w:styleId="11">
    <w:name w:val="Текст1"/>
    <w:basedOn w:val="a"/>
    <w:rsid w:val="00257FB7"/>
    <w:pPr>
      <w:suppressAutoHyphens/>
      <w:autoSpaceDE w:val="0"/>
    </w:pPr>
    <w:rPr>
      <w:rFonts w:ascii="Courier New" w:hAnsi="Courier New" w:cs="Courier New"/>
      <w:sz w:val="20"/>
      <w:szCs w:val="20"/>
      <w:lang w:eastAsia="ar-SA"/>
    </w:rPr>
  </w:style>
  <w:style w:type="paragraph" w:styleId="a8">
    <w:name w:val="Balloon Text"/>
    <w:basedOn w:val="a"/>
    <w:link w:val="a9"/>
    <w:uiPriority w:val="99"/>
    <w:semiHidden/>
    <w:unhideWhenUsed/>
    <w:rsid w:val="00531F86"/>
    <w:rPr>
      <w:rFonts w:ascii="Tahoma" w:hAnsi="Tahoma" w:cs="Tahoma"/>
      <w:sz w:val="16"/>
      <w:szCs w:val="16"/>
    </w:rPr>
  </w:style>
  <w:style w:type="character" w:customStyle="1" w:styleId="a9">
    <w:name w:val="Текст выноски Знак"/>
    <w:basedOn w:val="a0"/>
    <w:link w:val="a8"/>
    <w:uiPriority w:val="99"/>
    <w:semiHidden/>
    <w:rsid w:val="00531F86"/>
    <w:rPr>
      <w:rFonts w:ascii="Tahoma" w:eastAsia="Times New Roman" w:hAnsi="Tahoma" w:cs="Tahoma"/>
      <w:sz w:val="16"/>
      <w:szCs w:val="16"/>
      <w:lang w:eastAsia="ru-RU"/>
    </w:rPr>
  </w:style>
  <w:style w:type="paragraph" w:styleId="aa">
    <w:name w:val="header"/>
    <w:basedOn w:val="a"/>
    <w:link w:val="ab"/>
    <w:uiPriority w:val="99"/>
    <w:unhideWhenUsed/>
    <w:rsid w:val="001D214E"/>
    <w:pPr>
      <w:tabs>
        <w:tab w:val="center" w:pos="4677"/>
        <w:tab w:val="right" w:pos="9355"/>
      </w:tabs>
    </w:pPr>
  </w:style>
  <w:style w:type="character" w:customStyle="1" w:styleId="ab">
    <w:name w:val="Верхний колонтитул Знак"/>
    <w:basedOn w:val="a0"/>
    <w:link w:val="aa"/>
    <w:uiPriority w:val="99"/>
    <w:rsid w:val="001D21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214E"/>
    <w:pPr>
      <w:tabs>
        <w:tab w:val="center" w:pos="4677"/>
        <w:tab w:val="right" w:pos="9355"/>
      </w:tabs>
    </w:pPr>
  </w:style>
  <w:style w:type="character" w:customStyle="1" w:styleId="ad">
    <w:name w:val="Нижний колонтитул Знак"/>
    <w:basedOn w:val="a0"/>
    <w:link w:val="ac"/>
    <w:uiPriority w:val="99"/>
    <w:rsid w:val="001D214E"/>
    <w:rPr>
      <w:rFonts w:ascii="Times New Roman" w:eastAsia="Times New Roman" w:hAnsi="Times New Roman" w:cs="Times New Roman"/>
      <w:sz w:val="24"/>
      <w:szCs w:val="24"/>
      <w:lang w:eastAsia="ru-RU"/>
    </w:rPr>
  </w:style>
  <w:style w:type="paragraph" w:customStyle="1" w:styleId="ConsPlusNormal">
    <w:name w:val="ConsPlusNormal"/>
    <w:rsid w:val="007441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D7599"/>
  </w:style>
  <w:style w:type="character" w:customStyle="1" w:styleId="apple-converted-space">
    <w:name w:val="apple-converted-space"/>
    <w:basedOn w:val="a0"/>
    <w:rsid w:val="005D7599"/>
  </w:style>
  <w:style w:type="character" w:styleId="ae">
    <w:name w:val="Hyperlink"/>
    <w:basedOn w:val="a0"/>
    <w:uiPriority w:val="99"/>
    <w:semiHidden/>
    <w:unhideWhenUsed/>
    <w:rsid w:val="005D7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476649713">
      <w:bodyDiv w:val="1"/>
      <w:marLeft w:val="0"/>
      <w:marRight w:val="0"/>
      <w:marTop w:val="0"/>
      <w:marBottom w:val="0"/>
      <w:divBdr>
        <w:top w:val="none" w:sz="0" w:space="0" w:color="auto"/>
        <w:left w:val="none" w:sz="0" w:space="0" w:color="auto"/>
        <w:bottom w:val="none" w:sz="0" w:space="0" w:color="auto"/>
        <w:right w:val="none" w:sz="0" w:space="0" w:color="auto"/>
      </w:divBdr>
      <w:divsChild>
        <w:div w:id="1016661607">
          <w:marLeft w:val="0"/>
          <w:marRight w:val="0"/>
          <w:marTop w:val="120"/>
          <w:marBottom w:val="0"/>
          <w:divBdr>
            <w:top w:val="none" w:sz="0" w:space="0" w:color="auto"/>
            <w:left w:val="none" w:sz="0" w:space="0" w:color="auto"/>
            <w:bottom w:val="none" w:sz="0" w:space="0" w:color="auto"/>
            <w:right w:val="none" w:sz="0" w:space="0" w:color="auto"/>
          </w:divBdr>
        </w:div>
        <w:div w:id="716319080">
          <w:marLeft w:val="0"/>
          <w:marRight w:val="0"/>
          <w:marTop w:val="120"/>
          <w:marBottom w:val="0"/>
          <w:divBdr>
            <w:top w:val="none" w:sz="0" w:space="0" w:color="auto"/>
            <w:left w:val="none" w:sz="0" w:space="0" w:color="auto"/>
            <w:bottom w:val="none" w:sz="0" w:space="0" w:color="auto"/>
            <w:right w:val="none" w:sz="0" w:space="0" w:color="auto"/>
          </w:divBdr>
        </w:div>
      </w:divsChild>
    </w:div>
    <w:div w:id="547034525">
      <w:bodyDiv w:val="1"/>
      <w:marLeft w:val="0"/>
      <w:marRight w:val="0"/>
      <w:marTop w:val="0"/>
      <w:marBottom w:val="0"/>
      <w:divBdr>
        <w:top w:val="none" w:sz="0" w:space="0" w:color="auto"/>
        <w:left w:val="none" w:sz="0" w:space="0" w:color="auto"/>
        <w:bottom w:val="none" w:sz="0" w:space="0" w:color="auto"/>
        <w:right w:val="none" w:sz="0" w:space="0" w:color="auto"/>
      </w:divBdr>
    </w:div>
    <w:div w:id="815413464">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688942136">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A95322ADACD4DB27D3B12415281E8D35028BBF6A2FF27B5C233CD7E0B5F60459C36FE7DF20w1X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CD5A-825B-4F96-9DE9-1D7F2926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4</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881</cp:revision>
  <cp:lastPrinted>2017-12-11T12:56:00Z</cp:lastPrinted>
  <dcterms:created xsi:type="dcterms:W3CDTF">2015-06-19T11:12:00Z</dcterms:created>
  <dcterms:modified xsi:type="dcterms:W3CDTF">2018-12-24T08:03:00Z</dcterms:modified>
</cp:coreProperties>
</file>