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992C26">
        <w:rPr>
          <w:b/>
          <w:spacing w:val="20"/>
          <w:szCs w:val="28"/>
        </w:rPr>
        <w:t>2</w:t>
      </w:r>
      <w:r w:rsidR="00B64DA6">
        <w:rPr>
          <w:b/>
          <w:spacing w:val="20"/>
          <w:szCs w:val="28"/>
        </w:rPr>
        <w:t>4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D76CD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81549A" w:rsidRPr="0081549A" w:rsidRDefault="002327FA" w:rsidP="00D76CDA">
      <w:pPr>
        <w:pStyle w:val="a5"/>
        <w:spacing w:line="322" w:lineRule="exact"/>
        <w:ind w:left="20" w:right="120" w:firstLine="700"/>
        <w:rPr>
          <w:b/>
          <w:szCs w:val="28"/>
        </w:rPr>
      </w:pPr>
      <w:proofErr w:type="gramStart"/>
      <w:r w:rsidRPr="0081549A">
        <w:rPr>
          <w:b/>
          <w:szCs w:val="28"/>
        </w:rPr>
        <w:t>Курской области «</w:t>
      </w:r>
      <w:r w:rsidR="00D76CDA" w:rsidRPr="00BB6AB6">
        <w:rPr>
          <w:b/>
        </w:rPr>
        <w:t xml:space="preserve">Об одобрении инициативы Собрания депутатов города </w:t>
      </w:r>
      <w:proofErr w:type="spellStart"/>
      <w:r w:rsidR="00D76CDA" w:rsidRPr="00BB6AB6">
        <w:rPr>
          <w:b/>
        </w:rPr>
        <w:t>Обояни</w:t>
      </w:r>
      <w:proofErr w:type="spellEnd"/>
      <w:r w:rsidR="00D76CDA" w:rsidRPr="00BB6AB6">
        <w:rPr>
          <w:b/>
        </w:rPr>
        <w:t xml:space="preserve"> и Собрания депутатов </w:t>
      </w:r>
      <w:proofErr w:type="spellStart"/>
      <w:r w:rsidR="00D76CDA" w:rsidRPr="00BB6AB6">
        <w:rPr>
          <w:b/>
        </w:rPr>
        <w:t>Рудавского</w:t>
      </w:r>
      <w:proofErr w:type="spellEnd"/>
      <w:r w:rsidR="00D76CDA" w:rsidRPr="00BB6AB6">
        <w:rPr>
          <w:b/>
        </w:rPr>
        <w:t xml:space="preserve"> сельсовета Обоянского района </w:t>
      </w:r>
      <w:r w:rsidR="00D76CDA">
        <w:rPr>
          <w:b/>
        </w:rPr>
        <w:t xml:space="preserve">Курской области </w:t>
      </w:r>
      <w:r w:rsidR="00D76CDA" w:rsidRPr="00BB6AB6">
        <w:rPr>
          <w:b/>
        </w:rPr>
        <w:t>и выражении согласия на изменение смежных границ муниципального образования «город Обоянь» Обоянского района Курской области и муниципального образования «</w:t>
      </w:r>
      <w:proofErr w:type="spellStart"/>
      <w:r w:rsidR="00D76CDA" w:rsidRPr="00BB6AB6">
        <w:rPr>
          <w:b/>
        </w:rPr>
        <w:t>Рудавский</w:t>
      </w:r>
      <w:proofErr w:type="spellEnd"/>
      <w:r w:rsidR="00D76CDA" w:rsidRPr="00BB6AB6">
        <w:rPr>
          <w:b/>
        </w:rPr>
        <w:t xml:space="preserve"> сельсовет» Обоянского района Курской области, не влекущее отнесение территорий отдельных входящих в состав муниципального образования «</w:t>
      </w:r>
      <w:proofErr w:type="spellStart"/>
      <w:r w:rsidR="00D76CDA" w:rsidRPr="00BB6AB6">
        <w:rPr>
          <w:b/>
        </w:rPr>
        <w:t>Рудавский</w:t>
      </w:r>
      <w:proofErr w:type="spellEnd"/>
      <w:r w:rsidR="00D76CDA" w:rsidRPr="00BB6AB6">
        <w:rPr>
          <w:b/>
        </w:rPr>
        <w:t xml:space="preserve"> сельсовет» Обоянского района Курской области населенных пунктов</w:t>
      </w:r>
      <w:proofErr w:type="gramEnd"/>
      <w:r w:rsidR="00D76CDA" w:rsidRPr="00BB6AB6">
        <w:rPr>
          <w:b/>
        </w:rPr>
        <w:t xml:space="preserve"> к территории мун</w:t>
      </w:r>
      <w:r w:rsidR="00D76CDA">
        <w:rPr>
          <w:b/>
        </w:rPr>
        <w:t>иципального образования «город Обоянь» Обоянского района Курской области</w:t>
      </w:r>
      <w:r w:rsidR="0081549A" w:rsidRPr="0081549A">
        <w:rPr>
          <w:b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821AF7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20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992C26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5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.2015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3F2D" w:rsidRDefault="007E3F2D" w:rsidP="007E3F2D">
      <w:pPr>
        <w:pStyle w:val="a5"/>
        <w:tabs>
          <w:tab w:val="left" w:pos="1158"/>
        </w:tabs>
        <w:spacing w:line="322" w:lineRule="exact"/>
        <w:ind w:left="800" w:right="120"/>
        <w:jc w:val="both"/>
        <w:rPr>
          <w:szCs w:val="28"/>
        </w:rPr>
      </w:pPr>
    </w:p>
    <w:p w:rsidR="00F970D8" w:rsidRDefault="00791624" w:rsidP="007E3F2D">
      <w:pPr>
        <w:pStyle w:val="a5"/>
        <w:tabs>
          <w:tab w:val="left" w:pos="1158"/>
        </w:tabs>
        <w:spacing w:line="322" w:lineRule="exact"/>
        <w:ind w:right="120" w:firstLine="800"/>
        <w:jc w:val="both"/>
        <w:rPr>
          <w:szCs w:val="28"/>
        </w:rPr>
      </w:pPr>
      <w:proofErr w:type="gramStart"/>
      <w:r w:rsidRPr="00791624">
        <w:rPr>
          <w:szCs w:val="28"/>
        </w:rPr>
        <w:t xml:space="preserve">Представленным проектом </w:t>
      </w:r>
      <w:r>
        <w:rPr>
          <w:szCs w:val="28"/>
        </w:rPr>
        <w:t xml:space="preserve">Решения Представительного </w:t>
      </w:r>
      <w:r w:rsidR="00F9417A">
        <w:rPr>
          <w:szCs w:val="28"/>
        </w:rPr>
        <w:t>С</w:t>
      </w:r>
      <w:r>
        <w:rPr>
          <w:szCs w:val="28"/>
        </w:rPr>
        <w:t>обрания «Обоянского района» Курской области</w:t>
      </w:r>
      <w:r w:rsidRPr="00791624">
        <w:rPr>
          <w:szCs w:val="28"/>
        </w:rPr>
        <w:t xml:space="preserve"> предлагается </w:t>
      </w:r>
      <w:r w:rsidR="00F970D8">
        <w:rPr>
          <w:szCs w:val="28"/>
        </w:rPr>
        <w:t>одобрить инициативу</w:t>
      </w:r>
      <w:r w:rsidR="00F970D8" w:rsidRPr="003F216C">
        <w:rPr>
          <w:szCs w:val="28"/>
        </w:rPr>
        <w:t xml:space="preserve"> Собрания депутатов города </w:t>
      </w:r>
      <w:proofErr w:type="spellStart"/>
      <w:r w:rsidR="00F970D8" w:rsidRPr="003F216C">
        <w:rPr>
          <w:szCs w:val="28"/>
        </w:rPr>
        <w:t>Обояни</w:t>
      </w:r>
      <w:proofErr w:type="spellEnd"/>
      <w:r w:rsidR="00F970D8" w:rsidRPr="003F216C">
        <w:rPr>
          <w:szCs w:val="28"/>
        </w:rPr>
        <w:t xml:space="preserve"> и Собрания депутатов </w:t>
      </w:r>
      <w:proofErr w:type="spellStart"/>
      <w:r w:rsidR="00F970D8" w:rsidRPr="003F216C">
        <w:rPr>
          <w:szCs w:val="28"/>
        </w:rPr>
        <w:t>Рудавского</w:t>
      </w:r>
      <w:proofErr w:type="spellEnd"/>
      <w:r w:rsidR="00F970D8" w:rsidRPr="003F216C">
        <w:rPr>
          <w:szCs w:val="28"/>
        </w:rPr>
        <w:t xml:space="preserve"> сельсовета Обоянского района </w:t>
      </w:r>
      <w:r w:rsidR="00F970D8">
        <w:rPr>
          <w:szCs w:val="28"/>
        </w:rPr>
        <w:t xml:space="preserve">Курской области </w:t>
      </w:r>
      <w:r w:rsidR="00F970D8" w:rsidRPr="003F216C">
        <w:rPr>
          <w:szCs w:val="28"/>
        </w:rPr>
        <w:t>и выразить согласие на изменение смежных границ муниципального образования «город Обоянь» Обоянского района Курской области и муниципального образования «</w:t>
      </w:r>
      <w:proofErr w:type="spellStart"/>
      <w:r w:rsidR="00F970D8" w:rsidRPr="003F216C">
        <w:rPr>
          <w:szCs w:val="28"/>
        </w:rPr>
        <w:t>Рудавский</w:t>
      </w:r>
      <w:proofErr w:type="spellEnd"/>
      <w:r w:rsidR="00F970D8" w:rsidRPr="003F216C">
        <w:rPr>
          <w:szCs w:val="28"/>
        </w:rPr>
        <w:t xml:space="preserve"> сельсовет» Обоянского района Курской области, не влекущее отнесение территории отдельных входящих в состав муниципального образования «</w:t>
      </w:r>
      <w:proofErr w:type="spellStart"/>
      <w:r w:rsidR="00F970D8" w:rsidRPr="003F216C">
        <w:rPr>
          <w:szCs w:val="28"/>
        </w:rPr>
        <w:t>Рудавский</w:t>
      </w:r>
      <w:proofErr w:type="spellEnd"/>
      <w:proofErr w:type="gramEnd"/>
      <w:r w:rsidR="00F970D8" w:rsidRPr="003F216C">
        <w:rPr>
          <w:szCs w:val="28"/>
        </w:rPr>
        <w:t xml:space="preserve"> </w:t>
      </w:r>
      <w:proofErr w:type="gramStart"/>
      <w:r w:rsidR="00F970D8" w:rsidRPr="003F216C">
        <w:rPr>
          <w:szCs w:val="28"/>
        </w:rPr>
        <w:t xml:space="preserve">сельсовет» Обоянского района Курской области населенных пунктов к территории муниципального образования «город Обоянь» Обоянского района Курской области, путём включения земельного участка площадью </w:t>
      </w:r>
      <w:smartTag w:uri="urn:schemas-microsoft-com:office:smarttags" w:element="metricconverter">
        <w:smartTagPr>
          <w:attr w:name="ProductID" w:val="175557 кв. м"/>
        </w:smartTagPr>
        <w:r w:rsidR="00F970D8" w:rsidRPr="003F216C">
          <w:rPr>
            <w:szCs w:val="28"/>
          </w:rPr>
          <w:t>175557 кв. м</w:t>
        </w:r>
      </w:smartTag>
      <w:r w:rsidR="00F970D8" w:rsidRPr="003F216C">
        <w:rPr>
          <w:szCs w:val="28"/>
        </w:rPr>
        <w:t>. с кадастровым номером</w:t>
      </w:r>
      <w:r w:rsidR="00F970D8">
        <w:rPr>
          <w:szCs w:val="28"/>
        </w:rPr>
        <w:t xml:space="preserve"> </w:t>
      </w:r>
      <w:r w:rsidR="00F970D8" w:rsidRPr="003F216C">
        <w:rPr>
          <w:szCs w:val="28"/>
        </w:rPr>
        <w:t xml:space="preserve">46:16:180406:32 из земель сельскохозяйственного назначения, земельного участка площадью </w:t>
      </w:r>
      <w:smartTag w:uri="urn:schemas-microsoft-com:office:smarttags" w:element="metricconverter">
        <w:smartTagPr>
          <w:attr w:name="ProductID" w:val="264616 кв. м"/>
        </w:smartTagPr>
        <w:r w:rsidR="00F970D8" w:rsidRPr="003F216C">
          <w:rPr>
            <w:szCs w:val="28"/>
          </w:rPr>
          <w:t>264616 кв. м</w:t>
        </w:r>
      </w:smartTag>
      <w:r w:rsidR="00F970D8" w:rsidRPr="003F216C">
        <w:rPr>
          <w:szCs w:val="28"/>
        </w:rPr>
        <w:t>. с кадастровым номером 46:16:180407:46 из земель сельскохозяйственного назначения, расположенных в границах муниципа</w:t>
      </w:r>
      <w:r w:rsidR="00F970D8">
        <w:rPr>
          <w:szCs w:val="28"/>
        </w:rPr>
        <w:t>льного образования «</w:t>
      </w:r>
      <w:proofErr w:type="spellStart"/>
      <w:r w:rsidR="00F970D8" w:rsidRPr="003F216C">
        <w:rPr>
          <w:szCs w:val="28"/>
        </w:rPr>
        <w:t>Рудавский</w:t>
      </w:r>
      <w:proofErr w:type="spellEnd"/>
      <w:r w:rsidR="00F970D8" w:rsidRPr="003F216C">
        <w:rPr>
          <w:szCs w:val="28"/>
        </w:rPr>
        <w:t xml:space="preserve"> сельсовет</w:t>
      </w:r>
      <w:proofErr w:type="gramEnd"/>
      <w:r w:rsidR="00F970D8" w:rsidRPr="003F216C">
        <w:rPr>
          <w:szCs w:val="28"/>
        </w:rPr>
        <w:t>» Обоянского района Курской области в грани</w:t>
      </w:r>
      <w:r w:rsidR="00F970D8">
        <w:rPr>
          <w:szCs w:val="28"/>
        </w:rPr>
        <w:t>цы муниципального образования «</w:t>
      </w:r>
      <w:r w:rsidR="00F970D8" w:rsidRPr="003F216C">
        <w:rPr>
          <w:szCs w:val="28"/>
        </w:rPr>
        <w:t>город Обоянь» Обоянского района Курской области.</w:t>
      </w:r>
      <w:r w:rsidR="00F970D8">
        <w:rPr>
          <w:szCs w:val="28"/>
        </w:rPr>
        <w:t xml:space="preserve">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64081" w:rsidRDefault="00764081" w:rsidP="00764081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Анализируемый проект Решения, разработан р</w:t>
      </w:r>
      <w:r w:rsidRPr="00F970D8">
        <w:rPr>
          <w:sz w:val="28"/>
          <w:szCs w:val="28"/>
        </w:rPr>
        <w:t>уководствуясь статьей 12 Федерального закона от 06 октября 2003 года №131-Ф3 «Об общих принципах организации местного самоуправления в Российской Федерации», статьей 6 Закона Курской области от 21.12.2005 №99</w:t>
      </w:r>
      <w:r w:rsidRPr="00F970D8">
        <w:rPr>
          <w:rStyle w:val="14pt"/>
        </w:rPr>
        <w:t xml:space="preserve">-ЗК0 </w:t>
      </w:r>
      <w:r w:rsidRPr="00F970D8">
        <w:rPr>
          <w:sz w:val="28"/>
          <w:szCs w:val="28"/>
        </w:rPr>
        <w:t>«О порядке рассмотрения вопросов преобразования муниципальных образований в Курской области и изменения границ муниципального образования»</w:t>
      </w:r>
      <w:r>
        <w:rPr>
          <w:sz w:val="28"/>
          <w:szCs w:val="28"/>
        </w:rPr>
        <w:t>.</w:t>
      </w:r>
    </w:p>
    <w:p w:rsidR="007C7A1C" w:rsidRDefault="007C7A1C" w:rsidP="007C7A1C">
      <w:pPr>
        <w:autoSpaceDE w:val="0"/>
        <w:autoSpaceDN w:val="0"/>
        <w:adjustRightInd w:val="0"/>
        <w:ind w:firstLine="54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7C7A1C">
        <w:rPr>
          <w:color w:val="000000"/>
          <w:sz w:val="28"/>
          <w:szCs w:val="28"/>
          <w:shd w:val="clear" w:color="auto" w:fill="FFFFFF"/>
        </w:rPr>
        <w:t xml:space="preserve">В соответствии со статьей 12 Федерального закона от 06.10.2003 г. №131-ФЗ «Об общих принципах организации органов местного самоуправления </w:t>
      </w:r>
      <w:r w:rsidR="0076099B">
        <w:rPr>
          <w:color w:val="000000"/>
          <w:sz w:val="28"/>
          <w:szCs w:val="28"/>
          <w:shd w:val="clear" w:color="auto" w:fill="FFFFFF"/>
        </w:rPr>
        <w:t xml:space="preserve">в </w:t>
      </w:r>
      <w:r w:rsidRPr="007C7A1C">
        <w:rPr>
          <w:color w:val="000000"/>
          <w:sz w:val="28"/>
          <w:szCs w:val="28"/>
          <w:shd w:val="clear" w:color="auto" w:fill="FFFFFF"/>
        </w:rPr>
        <w:t xml:space="preserve">Российской Федерации»: </w:t>
      </w:r>
      <w:r w:rsidRPr="007C7A1C">
        <w:rPr>
          <w:b/>
          <w:i/>
          <w:color w:val="000000"/>
          <w:sz w:val="28"/>
          <w:szCs w:val="28"/>
          <w:shd w:val="clear" w:color="auto" w:fill="FFFFFF"/>
        </w:rPr>
        <w:t>«Изменение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</w:t>
      </w:r>
      <w:bookmarkStart w:id="0" w:name="_GoBack"/>
      <w:bookmarkEnd w:id="0"/>
      <w:r w:rsidRPr="007C7A1C">
        <w:rPr>
          <w:b/>
          <w:i/>
          <w:color w:val="000000"/>
          <w:sz w:val="28"/>
          <w:szCs w:val="28"/>
          <w:shd w:val="clear" w:color="auto" w:fill="FFFFFF"/>
        </w:rPr>
        <w:t xml:space="preserve">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</w:t>
      </w:r>
      <w:r>
        <w:rPr>
          <w:b/>
          <w:i/>
          <w:color w:val="000000"/>
          <w:sz w:val="28"/>
          <w:szCs w:val="28"/>
          <w:shd w:val="clear" w:color="auto" w:fill="FFFFFF"/>
        </w:rPr>
        <w:t>государственной власти</w:t>
      </w:r>
      <w:r w:rsidRPr="007C7A1C">
        <w:rPr>
          <w:b/>
          <w:i/>
          <w:color w:val="000000"/>
          <w:sz w:val="28"/>
          <w:szCs w:val="28"/>
          <w:shd w:val="clear" w:color="auto" w:fill="FFFFFF"/>
        </w:rPr>
        <w:t>»</w:t>
      </w:r>
      <w:r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7C7A1C" w:rsidRDefault="007C7A1C" w:rsidP="007C7A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64081">
        <w:rPr>
          <w:color w:val="000000"/>
          <w:sz w:val="28"/>
          <w:szCs w:val="28"/>
          <w:shd w:val="clear" w:color="auto" w:fill="FFFFFF"/>
        </w:rPr>
        <w:t>Статья 6 закона Курской области от 21.12.2005 г. №99-ЗКО «О порядке рассмотрения вопросов преобразования муниципальных образований в Курской области и изменения границ муниципального образования»</w:t>
      </w:r>
      <w:r w:rsidR="00764081" w:rsidRPr="00764081">
        <w:rPr>
          <w:color w:val="000000"/>
          <w:sz w:val="28"/>
          <w:szCs w:val="28"/>
          <w:shd w:val="clear" w:color="auto" w:fill="FFFFFF"/>
        </w:rPr>
        <w:t xml:space="preserve"> устанавливает перечень</w:t>
      </w:r>
      <w:r w:rsidR="00764081" w:rsidRPr="00764081">
        <w:rPr>
          <w:color w:val="000000"/>
          <w:sz w:val="28"/>
          <w:szCs w:val="28"/>
        </w:rPr>
        <w:t xml:space="preserve"> документов и материалов, представляемых в Курскую областную Думу по вопросам изменения границ муниципального образования</w:t>
      </w:r>
      <w:r w:rsidR="00764081">
        <w:rPr>
          <w:color w:val="000000"/>
          <w:sz w:val="28"/>
          <w:szCs w:val="28"/>
        </w:rPr>
        <w:t>.</w:t>
      </w:r>
    </w:p>
    <w:p w:rsidR="00764081" w:rsidRDefault="00764081" w:rsidP="007C7A1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анализируемый проект разработан в соответствии с вышеуказанными нормами федерального и регионального законодательства.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1D79A0" w:rsidRDefault="001D79A0" w:rsidP="008770C3">
      <w:pPr>
        <w:ind w:firstLine="708"/>
        <w:jc w:val="both"/>
        <w:rPr>
          <w:sz w:val="28"/>
          <w:szCs w:val="28"/>
        </w:rPr>
      </w:pPr>
    </w:p>
    <w:p w:rsidR="001D79A0" w:rsidRDefault="001D79A0" w:rsidP="008770C3">
      <w:pPr>
        <w:ind w:firstLine="708"/>
        <w:jc w:val="both"/>
        <w:rPr>
          <w:sz w:val="28"/>
          <w:szCs w:val="28"/>
        </w:rPr>
      </w:pP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7369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97891"/>
    <w:rsid w:val="000B7C5E"/>
    <w:rsid w:val="000E3C92"/>
    <w:rsid w:val="00113C81"/>
    <w:rsid w:val="00115D61"/>
    <w:rsid w:val="001A362F"/>
    <w:rsid w:val="001D79A0"/>
    <w:rsid w:val="002327FA"/>
    <w:rsid w:val="00236CDC"/>
    <w:rsid w:val="00254AAA"/>
    <w:rsid w:val="00257FB7"/>
    <w:rsid w:val="002678D6"/>
    <w:rsid w:val="002E01C6"/>
    <w:rsid w:val="002E6DCD"/>
    <w:rsid w:val="00321C45"/>
    <w:rsid w:val="003611CF"/>
    <w:rsid w:val="00380A17"/>
    <w:rsid w:val="003C6D83"/>
    <w:rsid w:val="003F24E0"/>
    <w:rsid w:val="00407BC6"/>
    <w:rsid w:val="004336E9"/>
    <w:rsid w:val="00475ACD"/>
    <w:rsid w:val="00485466"/>
    <w:rsid w:val="0049747D"/>
    <w:rsid w:val="004C215A"/>
    <w:rsid w:val="004C5413"/>
    <w:rsid w:val="00511B6C"/>
    <w:rsid w:val="00523497"/>
    <w:rsid w:val="00531F86"/>
    <w:rsid w:val="00533D02"/>
    <w:rsid w:val="005463A2"/>
    <w:rsid w:val="0055595B"/>
    <w:rsid w:val="00582A0E"/>
    <w:rsid w:val="005C3EFB"/>
    <w:rsid w:val="00626B64"/>
    <w:rsid w:val="006C7AF1"/>
    <w:rsid w:val="0073277E"/>
    <w:rsid w:val="007369CD"/>
    <w:rsid w:val="00742695"/>
    <w:rsid w:val="00747FF1"/>
    <w:rsid w:val="007553B3"/>
    <w:rsid w:val="0076099B"/>
    <w:rsid w:val="00764081"/>
    <w:rsid w:val="00786920"/>
    <w:rsid w:val="00791624"/>
    <w:rsid w:val="007B148B"/>
    <w:rsid w:val="007C2392"/>
    <w:rsid w:val="007C7A1C"/>
    <w:rsid w:val="007E3F2D"/>
    <w:rsid w:val="0081549A"/>
    <w:rsid w:val="00821AF7"/>
    <w:rsid w:val="00824C67"/>
    <w:rsid w:val="008620D4"/>
    <w:rsid w:val="008770C3"/>
    <w:rsid w:val="008817D6"/>
    <w:rsid w:val="008E1304"/>
    <w:rsid w:val="008F2E28"/>
    <w:rsid w:val="009025B1"/>
    <w:rsid w:val="0090419C"/>
    <w:rsid w:val="00905B8F"/>
    <w:rsid w:val="00943E75"/>
    <w:rsid w:val="00960322"/>
    <w:rsid w:val="00971DC6"/>
    <w:rsid w:val="00974E19"/>
    <w:rsid w:val="00992C26"/>
    <w:rsid w:val="009A464C"/>
    <w:rsid w:val="009B2E10"/>
    <w:rsid w:val="009D7488"/>
    <w:rsid w:val="00AB0BF6"/>
    <w:rsid w:val="00B043F1"/>
    <w:rsid w:val="00B42687"/>
    <w:rsid w:val="00B42903"/>
    <w:rsid w:val="00B47C58"/>
    <w:rsid w:val="00B64DA6"/>
    <w:rsid w:val="00B704B7"/>
    <w:rsid w:val="00B96542"/>
    <w:rsid w:val="00BC4AE3"/>
    <w:rsid w:val="00BF5E44"/>
    <w:rsid w:val="00C5483D"/>
    <w:rsid w:val="00C65920"/>
    <w:rsid w:val="00C668AA"/>
    <w:rsid w:val="00C90960"/>
    <w:rsid w:val="00CA4B68"/>
    <w:rsid w:val="00CB540E"/>
    <w:rsid w:val="00CB6D41"/>
    <w:rsid w:val="00CC122A"/>
    <w:rsid w:val="00D1704D"/>
    <w:rsid w:val="00D202B4"/>
    <w:rsid w:val="00D23D40"/>
    <w:rsid w:val="00D6605D"/>
    <w:rsid w:val="00D71017"/>
    <w:rsid w:val="00D76CDA"/>
    <w:rsid w:val="00D91B85"/>
    <w:rsid w:val="00DB135D"/>
    <w:rsid w:val="00DC7B72"/>
    <w:rsid w:val="00E542EC"/>
    <w:rsid w:val="00F451D3"/>
    <w:rsid w:val="00F4630F"/>
    <w:rsid w:val="00F47465"/>
    <w:rsid w:val="00F80057"/>
    <w:rsid w:val="00F9417A"/>
    <w:rsid w:val="00F970D8"/>
    <w:rsid w:val="00FB1A26"/>
    <w:rsid w:val="00FE7F09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pt">
    <w:name w:val="Основной текст + 14 pt"/>
    <w:basedOn w:val="a0"/>
    <w:rsid w:val="00D76CDA"/>
    <w:rPr>
      <w:sz w:val="28"/>
      <w:szCs w:val="28"/>
      <w:lang w:bidi="ar-SA"/>
    </w:rPr>
  </w:style>
  <w:style w:type="character" w:styleId="aa">
    <w:name w:val="Hyperlink"/>
    <w:basedOn w:val="a0"/>
    <w:uiPriority w:val="99"/>
    <w:semiHidden/>
    <w:unhideWhenUsed/>
    <w:rsid w:val="007C7A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pt">
    <w:name w:val="Основной текст + 14 pt"/>
    <w:basedOn w:val="a0"/>
    <w:rsid w:val="00D76CDA"/>
    <w:rPr>
      <w:sz w:val="28"/>
      <w:szCs w:val="28"/>
      <w:lang w:bidi="ar-SA"/>
    </w:rPr>
  </w:style>
  <w:style w:type="character" w:styleId="aa">
    <w:name w:val="Hyperlink"/>
    <w:basedOn w:val="a0"/>
    <w:uiPriority w:val="99"/>
    <w:semiHidden/>
    <w:unhideWhenUsed/>
    <w:rsid w:val="007C7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77D5-4291-4939-A2B9-4A3945FB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cp:lastPrinted>2015-05-20T06:49:00Z</cp:lastPrinted>
  <dcterms:created xsi:type="dcterms:W3CDTF">2014-01-29T05:13:00Z</dcterms:created>
  <dcterms:modified xsi:type="dcterms:W3CDTF">2015-05-20T06:49:00Z</dcterms:modified>
</cp:coreProperties>
</file>