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CF0E4C" w:rsidRDefault="006D5671" w:rsidP="006D5671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 xml:space="preserve">Администрация </w:t>
      </w:r>
      <w:r w:rsidR="00CF0E4C">
        <w:rPr>
          <w:rFonts w:eastAsia="+mn-ea"/>
          <w:b/>
          <w:bCs/>
          <w:color w:val="FF0000"/>
          <w:kern w:val="24"/>
          <w:sz w:val="44"/>
          <w:szCs w:val="44"/>
        </w:rPr>
        <w:t xml:space="preserve">Горяйновского сельсовета </w:t>
      </w:r>
    </w:p>
    <w:p w:rsidR="006D5671" w:rsidRDefault="00CF0E4C" w:rsidP="006D5671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>Поныровского района Курской области</w:t>
      </w:r>
    </w:p>
    <w:p w:rsidR="006D5671" w:rsidRDefault="006D5671" w:rsidP="006D567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6D5671" w:rsidRDefault="006D5671" w:rsidP="006D5671">
      <w:pPr>
        <w:jc w:val="right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jc w:val="right"/>
        <w:rPr>
          <w:rFonts w:ascii="Times New Roman" w:hAnsi="Times New Roman"/>
          <w:b/>
          <w:sz w:val="28"/>
          <w:szCs w:val="28"/>
        </w:rPr>
      </w:pPr>
    </w:p>
    <w:p w:rsidR="006D5671" w:rsidRDefault="009F5BCA" w:rsidP="006D5671">
      <w:pPr>
        <w:jc w:val="center"/>
        <w:rPr>
          <w:rFonts w:ascii="Times New Roman" w:hAnsi="Times New Roman"/>
          <w:b/>
          <w:sz w:val="28"/>
          <w:szCs w:val="28"/>
        </w:rPr>
      </w:pPr>
      <w:r w:rsidRPr="009F5BCA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5pt;height:72.6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醰କ̀Ӿ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6D5671" w:rsidRDefault="006D5671" w:rsidP="006D56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  решению  Собрания депутатов </w:t>
      </w:r>
      <w:r w:rsidR="00CF0E4C">
        <w:rPr>
          <w:rFonts w:ascii="Times New Roman" w:hAnsi="Times New Roman"/>
          <w:b/>
          <w:i/>
          <w:sz w:val="36"/>
          <w:szCs w:val="36"/>
        </w:rPr>
        <w:t>Горяйновского сельсовета от 19.12.201</w:t>
      </w:r>
      <w:r w:rsidR="00EF41A2">
        <w:rPr>
          <w:rFonts w:ascii="Times New Roman" w:hAnsi="Times New Roman"/>
          <w:b/>
          <w:i/>
          <w:sz w:val="36"/>
          <w:szCs w:val="36"/>
        </w:rPr>
        <w:t>8</w:t>
      </w:r>
      <w:r w:rsidR="00CF0E4C">
        <w:rPr>
          <w:rFonts w:ascii="Times New Roman" w:hAnsi="Times New Roman"/>
          <w:b/>
          <w:i/>
          <w:sz w:val="36"/>
          <w:szCs w:val="36"/>
        </w:rPr>
        <w:t xml:space="preserve"> года № </w:t>
      </w:r>
      <w:r w:rsidR="00EF41A2">
        <w:rPr>
          <w:rFonts w:ascii="Times New Roman" w:hAnsi="Times New Roman"/>
          <w:b/>
          <w:i/>
          <w:sz w:val="36"/>
          <w:szCs w:val="36"/>
        </w:rPr>
        <w:t>87</w:t>
      </w:r>
    </w:p>
    <w:p w:rsidR="006D5671" w:rsidRDefault="00CF0E4C" w:rsidP="006D56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«О бюджете Горяйновского сельсовета Поныровского района Курской области</w:t>
      </w:r>
      <w:r w:rsidR="006D5671">
        <w:rPr>
          <w:rFonts w:ascii="Times New Roman" w:hAnsi="Times New Roman"/>
          <w:b/>
          <w:i/>
          <w:sz w:val="36"/>
          <w:szCs w:val="36"/>
        </w:rPr>
        <w:t xml:space="preserve"> на 201</w:t>
      </w:r>
      <w:r w:rsidR="00EF41A2">
        <w:rPr>
          <w:rFonts w:ascii="Times New Roman" w:hAnsi="Times New Roman"/>
          <w:b/>
          <w:i/>
          <w:sz w:val="36"/>
          <w:szCs w:val="36"/>
        </w:rPr>
        <w:t>9</w:t>
      </w:r>
      <w:r w:rsidR="006D5671">
        <w:rPr>
          <w:rFonts w:ascii="Times New Roman" w:hAnsi="Times New Roman"/>
          <w:b/>
          <w:i/>
          <w:sz w:val="36"/>
          <w:szCs w:val="36"/>
        </w:rPr>
        <w:t xml:space="preserve"> год и на плановый период 20</w:t>
      </w:r>
      <w:r w:rsidR="00EF41A2">
        <w:rPr>
          <w:rFonts w:ascii="Times New Roman" w:hAnsi="Times New Roman"/>
          <w:b/>
          <w:i/>
          <w:sz w:val="36"/>
          <w:szCs w:val="36"/>
        </w:rPr>
        <w:t>20</w:t>
      </w:r>
      <w:r w:rsidR="006D5671">
        <w:rPr>
          <w:rFonts w:ascii="Times New Roman" w:hAnsi="Times New Roman"/>
          <w:b/>
          <w:i/>
          <w:sz w:val="36"/>
          <w:szCs w:val="36"/>
        </w:rPr>
        <w:t xml:space="preserve"> и 202</w:t>
      </w:r>
      <w:r w:rsidR="00EF41A2">
        <w:rPr>
          <w:rFonts w:ascii="Times New Roman" w:hAnsi="Times New Roman"/>
          <w:b/>
          <w:i/>
          <w:sz w:val="36"/>
          <w:szCs w:val="36"/>
        </w:rPr>
        <w:t>1</w:t>
      </w:r>
      <w:r w:rsidR="006D5671">
        <w:rPr>
          <w:rFonts w:ascii="Times New Roman" w:hAnsi="Times New Roman"/>
          <w:b/>
          <w:i/>
          <w:sz w:val="36"/>
          <w:szCs w:val="36"/>
        </w:rPr>
        <w:t xml:space="preserve"> годов»</w:t>
      </w: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Ответственный исполнитель:</w:t>
      </w:r>
    </w:p>
    <w:p w:rsidR="006D5671" w:rsidRDefault="00CF0E4C" w:rsidP="006D5671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Ведущий специалист-эксперт, главный бухгалтер Н.И.Татаренкова</w:t>
      </w:r>
    </w:p>
    <w:p w:rsidR="006D5671" w:rsidRDefault="00CF0E4C" w:rsidP="006D5671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тел. (847135) 3-63-10</w:t>
      </w: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pStyle w:val="af5"/>
        <w:spacing w:before="134" w:beforeAutospacing="0" w:after="0" w:afterAutospacing="0"/>
        <w:ind w:left="547" w:firstLine="14"/>
        <w:jc w:val="center"/>
        <w:textAlignment w:val="baseline"/>
        <w:rPr>
          <w:rFonts w:eastAsia="+mn-ea" w:cs="+mn-cs"/>
          <w:color w:val="000000"/>
          <w:sz w:val="56"/>
          <w:szCs w:val="56"/>
        </w:rPr>
      </w:pPr>
      <w:r>
        <w:rPr>
          <w:rFonts w:eastAsia="+mn-ea" w:cs="+mn-cs"/>
          <w:b/>
          <w:bCs/>
          <w:i/>
          <w:iCs/>
          <w:color w:val="7030A0"/>
          <w:sz w:val="56"/>
          <w:szCs w:val="56"/>
          <w:u w:val="single"/>
        </w:rPr>
        <w:t xml:space="preserve">БЮДЖЕТ ДЛЯ ГРАЖДАН </w:t>
      </w:r>
      <w:r>
        <w:rPr>
          <w:rFonts w:eastAsia="+mn-ea" w:cs="+mn-cs"/>
          <w:color w:val="000000"/>
          <w:sz w:val="56"/>
          <w:szCs w:val="56"/>
        </w:rPr>
        <w:t>– это упрощенная версия бю</w:t>
      </w:r>
      <w:r>
        <w:rPr>
          <w:rFonts w:eastAsia="+mn-ea" w:cs="+mn-cs"/>
          <w:color w:val="000000"/>
          <w:sz w:val="56"/>
          <w:szCs w:val="56"/>
        </w:rPr>
        <w:t>д</w:t>
      </w:r>
      <w:r>
        <w:rPr>
          <w:rFonts w:eastAsia="+mn-ea" w:cs="+mn-cs"/>
          <w:color w:val="000000"/>
          <w:sz w:val="56"/>
          <w:szCs w:val="56"/>
        </w:rPr>
        <w:t>жетного документа, которая использует неформальный язык и доступные форматы, чтобы облегчить для граждан пон</w:t>
      </w:r>
      <w:r>
        <w:rPr>
          <w:rFonts w:eastAsia="+mn-ea" w:cs="+mn-cs"/>
          <w:color w:val="000000"/>
          <w:sz w:val="56"/>
          <w:szCs w:val="56"/>
        </w:rPr>
        <w:t>и</w:t>
      </w:r>
      <w:r>
        <w:rPr>
          <w:rFonts w:eastAsia="+mn-ea" w:cs="+mn-cs"/>
          <w:color w:val="000000"/>
          <w:sz w:val="56"/>
          <w:szCs w:val="56"/>
        </w:rPr>
        <w:t>мание бюджета. Он содержит информационно-аналитический материал, доступный для широкого круга неподготовленных пользователей</w:t>
      </w:r>
    </w:p>
    <w:p w:rsidR="006D5671" w:rsidRDefault="006D5671" w:rsidP="006D5671">
      <w:pPr>
        <w:pStyle w:val="af5"/>
        <w:spacing w:before="134" w:beforeAutospacing="0" w:after="0" w:afterAutospacing="0"/>
        <w:ind w:left="547" w:firstLine="14"/>
        <w:jc w:val="center"/>
        <w:textAlignment w:val="baseline"/>
      </w:pPr>
    </w:p>
    <w:p w:rsidR="006D5671" w:rsidRDefault="006D5671" w:rsidP="006D5671">
      <w:pPr>
        <w:pStyle w:val="af5"/>
        <w:spacing w:before="134" w:beforeAutospacing="0" w:after="0" w:afterAutospacing="0"/>
        <w:ind w:left="547" w:firstLine="14"/>
        <w:jc w:val="center"/>
        <w:textAlignment w:val="baseline"/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Вводная часть</w:t>
      </w:r>
    </w:p>
    <w:p w:rsidR="006D5671" w:rsidRDefault="006D5671" w:rsidP="006D5671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Начиная с 2014 года все финансовые органы страны составляют на регулярной основе </w:t>
      </w: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отдельный аналитический документ «Бюджет для граждан», который содержит основные</w:t>
      </w: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положения закона (решения) о бюджете и отчета о его исполнении в доступной и понятной форме.</w:t>
      </w: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:rsidR="006D5671" w:rsidRDefault="0036477A" w:rsidP="006D5671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бюджета </w:t>
      </w:r>
      <w:r w:rsidR="00CF0E4C">
        <w:rPr>
          <w:rFonts w:ascii="Times New Roman" w:hAnsi="Times New Roman"/>
          <w:b/>
          <w:sz w:val="32"/>
          <w:szCs w:val="32"/>
        </w:rPr>
        <w:t xml:space="preserve"> Горяйновского сельсовета</w:t>
      </w:r>
      <w:r w:rsidR="006D567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Поныровского района Курской области </w:t>
      </w:r>
      <w:r w:rsidR="006D5671">
        <w:rPr>
          <w:rFonts w:ascii="Times New Roman" w:hAnsi="Times New Roman"/>
          <w:b/>
          <w:sz w:val="32"/>
          <w:szCs w:val="32"/>
        </w:rPr>
        <w:t>на 201</w:t>
      </w:r>
      <w:r w:rsidR="008C591E">
        <w:rPr>
          <w:rFonts w:ascii="Times New Roman" w:hAnsi="Times New Roman"/>
          <w:b/>
          <w:sz w:val="32"/>
          <w:szCs w:val="32"/>
        </w:rPr>
        <w:t>9</w:t>
      </w:r>
      <w:r w:rsidR="006D5671">
        <w:rPr>
          <w:rFonts w:ascii="Times New Roman" w:hAnsi="Times New Roman"/>
          <w:b/>
          <w:sz w:val="32"/>
          <w:szCs w:val="32"/>
        </w:rPr>
        <w:t xml:space="preserve"> год и на плановый период 20</w:t>
      </w:r>
      <w:r w:rsidR="008C591E">
        <w:rPr>
          <w:rFonts w:ascii="Times New Roman" w:hAnsi="Times New Roman"/>
          <w:b/>
          <w:sz w:val="32"/>
          <w:szCs w:val="32"/>
        </w:rPr>
        <w:t>20 и 2021</w:t>
      </w:r>
      <w:r w:rsidR="006D5671">
        <w:rPr>
          <w:rFonts w:ascii="Times New Roman" w:hAnsi="Times New Roman"/>
          <w:b/>
          <w:sz w:val="32"/>
          <w:szCs w:val="32"/>
        </w:rPr>
        <w:t xml:space="preserve"> годов.</w:t>
      </w: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 –   </w:t>
      </w: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sz w:val="28"/>
          <w:szCs w:val="28"/>
        </w:rPr>
      </w:pP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9F5BCA" w:rsidP="006D5671">
      <w:pPr>
        <w:pStyle w:val="a3"/>
        <w:ind w:left="780"/>
        <w:rPr>
          <w:rFonts w:ascii="Times New Roman" w:hAnsi="Times New Roman"/>
          <w:sz w:val="28"/>
          <w:szCs w:val="28"/>
        </w:rPr>
      </w:pPr>
      <w:r w:rsidRPr="009F5BCA">
        <w:pict>
          <v:roundrect id="_x0000_s1170" style="position:absolute;left:0;text-align:left;margin-left:242.7pt;margin-top:143.95pt;width:100.5pt;height:45pt;z-index:251646976" arcsize="10923f" filled="f" stroked="f">
            <v:textbox style="mso-next-textbox:#_x0000_s1170">
              <w:txbxContent>
                <w:p w:rsidR="000F3882" w:rsidRDefault="000F3882" w:rsidP="006D5671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9F5BCA">
        <w:pict>
          <v:roundrect id="_x0000_s1169" style="position:absolute;left:0;text-align:left;margin-left:142.2pt;margin-top:143.95pt;width:100.5pt;height:45pt;z-index:251648000" arcsize="10923f" filled="f" stroked="f">
            <v:textbox style="mso-next-textbox:#_x0000_s1169">
              <w:txbxContent>
                <w:p w:rsidR="000F3882" w:rsidRDefault="000F3882" w:rsidP="006D5671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Pr="009F5BCA">
        <w:pict>
          <v:roundrect id="_x0000_s1172" style="position:absolute;left:0;text-align:left;margin-left:562.95pt;margin-top:150.95pt;width:100.5pt;height:45pt;z-index:251649024" arcsize="10923f" filled="f" stroked="f">
            <v:textbox style="mso-next-textbox:#_x0000_s1172">
              <w:txbxContent>
                <w:p w:rsidR="000F3882" w:rsidRDefault="000F3882" w:rsidP="006D5671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9F5BCA">
        <w:pict>
          <v:roundrect id="_x0000_s1171" style="position:absolute;left:0;text-align:left;margin-left:462.45pt;margin-top:150.95pt;width:100.5pt;height:45pt;z-index:251650048" arcsize="10923f" filled="f" stroked="f">
            <v:textbox style="mso-next-textbox:#_x0000_s1171">
              <w:txbxContent>
                <w:p w:rsidR="000F3882" w:rsidRDefault="000F3882" w:rsidP="006D5671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6D5671">
        <w:rPr>
          <w:rFonts w:ascii="Times New Roman" w:hAnsi="Times New Roman"/>
          <w:sz w:val="28"/>
          <w:szCs w:val="28"/>
        </w:rPr>
        <w:t xml:space="preserve">                               </w:t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7455" cy="1293495"/>
            <wp:effectExtent l="19050" t="0" r="0" b="0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671">
        <w:rPr>
          <w:rFonts w:ascii="Times New Roman" w:hAnsi="Times New Roman"/>
          <w:sz w:val="28"/>
          <w:szCs w:val="28"/>
        </w:rPr>
        <w:t xml:space="preserve"> </w:t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2690" cy="2150110"/>
            <wp:effectExtent l="19050" t="0" r="0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5710" cy="2150110"/>
            <wp:effectExtent l="19050" t="0" r="2540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6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0945" cy="1391920"/>
            <wp:effectExtent l="19050" t="0" r="8255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671" w:rsidRDefault="006D5671" w:rsidP="006D5671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61995" cy="2729768"/>
            <wp:effectExtent l="0" t="0" r="0" b="0"/>
            <wp:docPr id="21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61995" cy="2729768"/>
            <wp:effectExtent l="0" t="0" r="0" b="0"/>
            <wp:docPr id="20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D5671" w:rsidRDefault="006D5671" w:rsidP="006D5671">
      <w:pPr>
        <w:pStyle w:val="a3"/>
        <w:ind w:left="780"/>
        <w:rPr>
          <w:sz w:val="30"/>
          <w:szCs w:val="30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17735" cy="5121910"/>
            <wp:effectExtent l="38100" t="0" r="12065" b="0"/>
            <wp:docPr id="136" name="Организационная диаграмма 1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/>
          <w:color w:val="000000"/>
          <w:sz w:val="48"/>
          <w:szCs w:val="48"/>
        </w:rPr>
        <w:t xml:space="preserve">– 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53136" cy="5001919"/>
            <wp:effectExtent l="76200" t="209550" r="0" b="217781"/>
            <wp:docPr id="3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  <w:b/>
          <w:sz w:val="40"/>
          <w:szCs w:val="40"/>
        </w:rPr>
        <w:t>Расходное обязательство</w:t>
      </w:r>
      <w:r>
        <w:rPr>
          <w:rStyle w:val="9"/>
          <w:rFonts w:eastAsia="Calibri"/>
        </w:rPr>
        <w:t xml:space="preserve"> - обязанность выплатить денежные средства из </w:t>
      </w:r>
    </w:p>
    <w:p w:rsidR="006D5671" w:rsidRDefault="006D5671" w:rsidP="006D5671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</w:rPr>
        <w:t>соответствующего бюджета</w:t>
      </w:r>
    </w:p>
    <w:p w:rsidR="006D5671" w:rsidRDefault="006D5671" w:rsidP="006D5671">
      <w:pPr>
        <w:spacing w:after="0" w:line="240" w:lineRule="auto"/>
        <w:ind w:firstLine="36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Расходные обязательства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 xml:space="preserve">                       Основания для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 xml:space="preserve"> возникновения и 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>оплаты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9"/>
        <w:gridCol w:w="8626"/>
      </w:tblGrid>
      <w:tr w:rsidR="006D5671" w:rsidTr="006D5671">
        <w:trPr>
          <w:trHeight w:hRule="exact" w:val="1334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2D69B"/>
            <w:hideMark/>
          </w:tcPr>
          <w:p w:rsidR="006D5671" w:rsidRDefault="006D567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/>
            <w:hideMark/>
          </w:tcPr>
          <w:p w:rsidR="006D5671" w:rsidRDefault="006D567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тельств перед гражданами, организациями, органами власти</w:t>
            </w:r>
          </w:p>
        </w:tc>
      </w:tr>
      <w:tr w:rsidR="006D5671" w:rsidTr="006D5671">
        <w:trPr>
          <w:trHeight w:hRule="exact" w:val="1325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/>
            <w:hideMark/>
          </w:tcPr>
          <w:p w:rsidR="006D5671" w:rsidRDefault="006D5671">
            <w:pPr>
              <w:widowControl w:val="0"/>
              <w:spacing w:after="0" w:line="290" w:lineRule="exact"/>
              <w:ind w:left="6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hideMark/>
          </w:tcPr>
          <w:p w:rsidR="006D5671" w:rsidRDefault="006D567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:rsidR="006D5671" w:rsidTr="006D5671">
        <w:trPr>
          <w:trHeight w:hRule="exact" w:val="1325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/>
            <w:hideMark/>
          </w:tcPr>
          <w:p w:rsidR="006D5671" w:rsidRDefault="006D567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/>
            <w:hideMark/>
          </w:tcPr>
          <w:p w:rsidR="006D5671" w:rsidRDefault="006D567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:rsidR="006D5671" w:rsidTr="006D5671">
        <w:trPr>
          <w:trHeight w:hRule="exact" w:val="1709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/>
            <w:hideMark/>
          </w:tcPr>
          <w:p w:rsidR="006D5671" w:rsidRDefault="006D567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6D5671" w:rsidRDefault="006D5671">
            <w:pPr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Дефицит и профицит</w:t>
      </w: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9F5BCA" w:rsidP="006D5671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C00000"/>
          <w:sz w:val="35"/>
          <w:szCs w:val="35"/>
          <w:lang w:eastAsia="ru-RU"/>
        </w:rPr>
      </w:pPr>
      <w:r w:rsidRPr="009F5BCA"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1" type="#_x0000_t4" style="position:absolute;left:0;text-align:left;margin-left:15.85pt;margin-top:1.85pt;width:26.1pt;height:18.6pt;z-index:251651072" fillcolor="#c0504d" strokecolor="#f2f2f2" strokeweight="3pt">
            <v:shadow on="t" type="perspective" color="#622423" opacity=".5" offset="1pt" offset2="-1pt"/>
          </v:shape>
        </w:pict>
      </w:r>
      <w:r w:rsidR="006D5671">
        <w:rPr>
          <w:rFonts w:ascii="Times New Roman" w:eastAsia="Times New Roman" w:hAnsi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:rsidR="006D5671" w:rsidRDefault="009F5BCA" w:rsidP="006D5671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  <w:r w:rsidRPr="009F5BCA">
        <w:pict>
          <v:shape id="_x0000_s1190" type="#_x0000_t4" style="position:absolute;left:0;text-align:left;margin-left:15.85pt;margin-top:1.2pt;width:26.1pt;height:18.6pt;z-index:251652096" fillcolor="#4f81bd" strokecolor="#f2f2f2" strokeweight="3pt">
            <v:shadow on="t" type="perspective" color="#243f60" opacity=".5" offset="1pt" offset2="-1pt"/>
          </v:shape>
        </w:pict>
      </w:r>
      <w:r w:rsidR="006D5671">
        <w:rPr>
          <w:rFonts w:ascii="Times New Roman" w:eastAsia="Times New Roman" w:hAnsi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:rsidR="006D5671" w:rsidRDefault="006D5671" w:rsidP="006D5671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9"/>
        <w:gridCol w:w="2414"/>
        <w:gridCol w:w="2117"/>
        <w:gridCol w:w="2534"/>
        <w:gridCol w:w="1358"/>
      </w:tblGrid>
      <w:tr w:rsidR="006D5671" w:rsidTr="006D5671">
        <w:trPr>
          <w:trHeight w:hRule="exact" w:val="172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:rsidR="006D5671" w:rsidTr="006D5671">
        <w:trPr>
          <w:trHeight w:hRule="exact" w:val="211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9F5BCA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9F5BCA"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82" type="#_x0000_t67" style="position:absolute;left:0;text-align:left;margin-left:29.75pt;margin-top:3.05pt;width:38.25pt;height:36pt;z-index:251653120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  <w:p w:rsidR="006D5671" w:rsidRDefault="009F5BCA">
            <w:pPr>
              <w:framePr w:w="12883" w:wrap="notBeside" w:vAnchor="text" w:hAnchor="text" w:xAlign="center" w:y="1"/>
              <w:widowControl w:val="0"/>
              <w:spacing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9F5BCA"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83" type="#_x0000_t68" style="position:absolute;left:0;text-align:left;margin-left:29.75pt;margin-top:4.7pt;width:38.25pt;height:37.15pt;z-index:251654144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9F5BCA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9F5BCA">
              <w:pict>
                <v:shape id="_x0000_s1188" type="#_x0000_t67" style="position:absolute;left:0;text-align:left;margin-left:8.95pt;margin-top:47.7pt;width:38.25pt;height:36pt;z-index:251655168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  <w:r w:rsidRPr="009F5BCA">
              <w:pict>
                <v:shape id="_x0000_s1186" type="#_x0000_t68" style="position:absolute;left:0;text-align:left;margin-left:8.95pt;margin-top:1.9pt;width:38.25pt;height:37.15pt;z-index:251656192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</w:tc>
      </w:tr>
      <w:tr w:rsidR="006D5671" w:rsidTr="006D5671">
        <w:trPr>
          <w:trHeight w:hRule="exact" w:val="256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</w:t>
            </w:r>
            <w:r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зования)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9F5BCA">
            <w:pPr>
              <w:framePr w:w="12883" w:wrap="notBeside" w:vAnchor="text" w:hAnchor="text" w:xAlign="center" w:y="1"/>
              <w:widowControl w:val="0"/>
              <w:spacing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9F5BCA">
              <w:pict>
                <v:shape id="_x0000_s1184" type="#_x0000_t67" style="position:absolute;left:0;text-align:left;margin-left:29.75pt;margin-top:10.1pt;width:38.25pt;height:36pt;z-index:251657216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  <w:r w:rsidRPr="009F5BCA">
              <w:pict>
                <v:shape id="_x0000_s1185" type="#_x0000_t68" style="position:absolute;left:0;text-align:left;margin-left:29.75pt;margin-top:52.1pt;width:38.25pt;height:37.15pt;z-index:251658240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D5671" w:rsidRDefault="006D5671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:rsidR="006D5671" w:rsidRDefault="006D5671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671" w:rsidRDefault="009F5BCA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9F5BCA">
              <w:pict>
                <v:shape id="_x0000_s1187" type="#_x0000_t68" style="position:absolute;margin-left:8.95pt;margin-top:2.55pt;width:38.25pt;height:37.15pt;z-index:251659264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  <w:p w:rsidR="006D5671" w:rsidRDefault="009F5BCA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9F5BCA">
              <w:pict>
                <v:shape id="_x0000_s1189" type="#_x0000_t67" style="position:absolute;left:0;text-align:left;margin-left:8.95pt;margin-top:28.6pt;width:38.25pt;height:36pt;z-index:251660288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</w:tc>
      </w:tr>
    </w:tbl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дов бюджета по однородным признакам, определяемая природой местного бюджета.</w:t>
      </w:r>
    </w:p>
    <w:p w:rsidR="006D5671" w:rsidRDefault="009F5BCA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BCA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73" type="#_x0000_t62" style="position:absolute;left:0;text-align:left;margin-left:486.75pt;margin-top:15.4pt;width:317.4pt;height:93.75pt;z-index:251661312" adj="-15428,17349" fillcolor="red" strokecolor="#c00000">
            <v:fill color2="#dae6b6" recolor="t" rotate="t" focus="100%" type="gradient"/>
            <v:textbox style="mso-next-textbox:#_x0000_s1173">
              <w:txbxContent>
                <w:p w:rsidR="000F3882" w:rsidRDefault="000F3882" w:rsidP="006D567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Классификация расходов бюджетов –основа для построения ведомственной структуры расходов</w:t>
                  </w:r>
                  <w:r>
                    <w:rPr>
                      <w:b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25" w:type="dxa"/>
        <w:jc w:val="center"/>
        <w:tblInd w:w="26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99"/>
        <w:gridCol w:w="619"/>
        <w:gridCol w:w="709"/>
        <w:gridCol w:w="615"/>
        <w:gridCol w:w="605"/>
        <w:gridCol w:w="709"/>
        <w:gridCol w:w="708"/>
        <w:gridCol w:w="656"/>
        <w:gridCol w:w="709"/>
        <w:gridCol w:w="791"/>
        <w:gridCol w:w="567"/>
        <w:gridCol w:w="567"/>
        <w:gridCol w:w="963"/>
        <w:gridCol w:w="850"/>
        <w:gridCol w:w="993"/>
        <w:gridCol w:w="850"/>
        <w:gridCol w:w="880"/>
        <w:gridCol w:w="992"/>
        <w:gridCol w:w="851"/>
        <w:gridCol w:w="992"/>
      </w:tblGrid>
      <w:tr w:rsidR="006D5671" w:rsidTr="006D5671">
        <w:trPr>
          <w:cantSplit/>
          <w:trHeight w:val="406"/>
          <w:jc w:val="center"/>
        </w:trPr>
        <w:tc>
          <w:tcPr>
            <w:tcW w:w="192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220" w:type="dxa"/>
            <w:gridSpan w:val="2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826" w:type="dxa"/>
            <w:gridSpan w:val="10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6D5671" w:rsidTr="006D5671">
        <w:trPr>
          <w:cantSplit/>
          <w:trHeight w:val="1429"/>
          <w:jc w:val="center"/>
        </w:trPr>
        <w:tc>
          <w:tcPr>
            <w:tcW w:w="600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граммное (непр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граммное) направл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ние расх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9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13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ное 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ропри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тие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536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5671" w:rsidTr="006D5671">
        <w:trPr>
          <w:trHeight w:val="245"/>
          <w:jc w:val="center"/>
        </w:trPr>
        <w:tc>
          <w:tcPr>
            <w:tcW w:w="600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D5671" w:rsidRDefault="009F5BCA" w:rsidP="006D56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BCA"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74" type="#_x0000_t79" style="position:absolute;left:0;text-align:left;margin-left:11.75pt;margin-top:1.4pt;width:94.45pt;height:46.2pt;z-index:251662336;mso-position-horizontal-relative:text;mso-position-vertical-relative:text">
            <v:textbox style="mso-next-textbox:#_x0000_s1174">
              <w:txbxContent>
                <w:p w:rsidR="000F3882" w:rsidRDefault="000F3882" w:rsidP="006D5671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>
                    <w:rPr>
                      <w:b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в ведомственной структуре расходов бюджета, имеющий право распределять бюджетные ассигнования и лимиты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обязательств между подведомственными распорядителями и (или) получателями бюджетных средств</w:t>
      </w: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671" w:rsidRDefault="006D5671" w:rsidP="006D56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Бюджетные ассигнования</w:t>
      </w:r>
      <w:r>
        <w:rPr>
          <w:rFonts w:ascii="Times New Roman" w:hAnsi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9F5BCA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F5BCA"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75" type="#_x0000_t64" style="position:absolute;left:0;text-align:left;margin-left:6.95pt;margin-top:4.95pt;width:775.7pt;height:139.2pt;z-index:251663360" adj=",10761" fillcolor="#ffc000" strokecolor="red" strokeweight="2.25pt">
            <v:textbox style="mso-next-textbox:#_x0000_s1175">
              <w:txbxContent>
                <w:p w:rsidR="000F3882" w:rsidRDefault="000F3882" w:rsidP="006D56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F3882" w:rsidRDefault="000F3882" w:rsidP="006D56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Государственная (муниципальная) программа – это документ, определяющий:</w:t>
                  </w:r>
                </w:p>
                <w:p w:rsidR="000F3882" w:rsidRDefault="000F3882" w:rsidP="006D567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6D5671" w:rsidRDefault="006D5671" w:rsidP="006D567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6D5671" w:rsidRDefault="006D5671" w:rsidP="006D567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6D5671" w:rsidRDefault="006D5671" w:rsidP="006D567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ченных (взысканных) платежей, пеней и штрафов по ним, являющихся доходами бюджетов бюджетной системы Российской Федерации.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рами доходов бюджета. 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министрации, имеющие право осуществлять операции с источниками финансирования дефицита бюджета.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671" w:rsidRDefault="006D5671" w:rsidP="006D5671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lastRenderedPageBreak/>
        <w:t xml:space="preserve">Межбюджетные трансферты - основной вид </w:t>
      </w:r>
    </w:p>
    <w:p w:rsidR="006D5671" w:rsidRDefault="006D5671" w:rsidP="006D5671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3926"/>
        <w:gridCol w:w="5458"/>
      </w:tblGrid>
      <w:tr w:rsidR="006D5671" w:rsidTr="006D5671">
        <w:trPr>
          <w:trHeight w:hRule="exact" w:val="1157"/>
          <w:jc w:val="center"/>
        </w:trPr>
        <w:tc>
          <w:tcPr>
            <w:tcW w:w="4690" w:type="dxa"/>
            <w:shd w:val="clear" w:color="auto" w:fill="FFFF00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:rsidR="006D5671" w:rsidTr="006D5671">
        <w:trPr>
          <w:trHeight w:hRule="exact" w:val="1968"/>
          <w:jc w:val="center"/>
        </w:trPr>
        <w:tc>
          <w:tcPr>
            <w:tcW w:w="4690" w:type="dxa"/>
            <w:shd w:val="clear" w:color="auto" w:fill="F2DBDB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без опр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:rsidR="006D5671" w:rsidTr="006D5671">
        <w:trPr>
          <w:trHeight w:hRule="exact" w:val="2731"/>
          <w:jc w:val="center"/>
        </w:trPr>
        <w:tc>
          <w:tcPr>
            <w:tcW w:w="4690" w:type="dxa"/>
            <w:shd w:val="clear" w:color="auto" w:fill="CCC0D9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образованиям полномочий</w:t>
            </w:r>
          </w:p>
        </w:tc>
        <w:tc>
          <w:tcPr>
            <w:tcW w:w="5458" w:type="dxa"/>
            <w:shd w:val="clear" w:color="auto" w:fill="CCC0D9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сылаете его в магазин купить продукты (по списку)</w:t>
            </w:r>
          </w:p>
        </w:tc>
      </w:tr>
      <w:tr w:rsidR="006D5671" w:rsidTr="006D5671">
        <w:trPr>
          <w:trHeight w:hRule="exact" w:val="2429"/>
          <w:jc w:val="center"/>
        </w:trPr>
        <w:tc>
          <w:tcPr>
            <w:tcW w:w="4690" w:type="dxa"/>
            <w:shd w:val="clear" w:color="auto" w:fill="B6DDE8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 услов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ях долевого софинансиров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ния расходов других бюдж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тов</w:t>
            </w:r>
          </w:p>
        </w:tc>
        <w:tc>
          <w:tcPr>
            <w:tcW w:w="5458" w:type="dxa"/>
            <w:shd w:val="clear" w:color="auto" w:fill="B6DDE8"/>
            <w:hideMark/>
          </w:tcPr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Вы «добавляете» денег для того, чтобы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ваш ребенок купил себе новый телефон</w:t>
            </w:r>
          </w:p>
          <w:p w:rsidR="006D5671" w:rsidRDefault="006D5671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(а остальные он накопил сам)</w:t>
            </w:r>
          </w:p>
        </w:tc>
      </w:tr>
    </w:tbl>
    <w:p w:rsidR="006D5671" w:rsidRDefault="006D5671" w:rsidP="006D5671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671" w:rsidRPr="004A5691" w:rsidRDefault="006D5671" w:rsidP="006D5671">
      <w:pPr>
        <w:spacing w:after="120" w:line="240" w:lineRule="auto"/>
        <w:jc w:val="center"/>
        <w:rPr>
          <w:rFonts w:eastAsia="+mj-ea" w:cs="+mj-cs"/>
          <w:b/>
          <w:bCs/>
          <w:caps/>
          <w:color w:val="0D5A50"/>
          <w:sz w:val="28"/>
          <w:szCs w:val="28"/>
        </w:rPr>
      </w:pPr>
      <w:r w:rsidRPr="004A5691">
        <w:rPr>
          <w:rFonts w:eastAsia="+mj-ea" w:cs="+mj-cs"/>
          <w:b/>
          <w:bCs/>
          <w:caps/>
          <w:color w:val="0D5A50"/>
          <w:sz w:val="28"/>
          <w:szCs w:val="28"/>
        </w:rPr>
        <w:lastRenderedPageBreak/>
        <w:t xml:space="preserve">Основные направления бюджетной политики </w:t>
      </w:r>
      <w:r w:rsidRPr="004A5691">
        <w:rPr>
          <w:rFonts w:eastAsia="+mj-ea" w:cs="+mj-cs"/>
          <w:b/>
          <w:bCs/>
          <w:caps/>
          <w:color w:val="0D5A50"/>
          <w:sz w:val="28"/>
          <w:szCs w:val="28"/>
        </w:rPr>
        <w:br/>
        <w:t xml:space="preserve">и Основные направления налоговой политики </w:t>
      </w:r>
    </w:p>
    <w:p w:rsidR="00705B76" w:rsidRPr="004A5691" w:rsidRDefault="00CF0E4C" w:rsidP="006D5671">
      <w:pPr>
        <w:spacing w:after="120" w:line="240" w:lineRule="auto"/>
        <w:jc w:val="center"/>
        <w:rPr>
          <w:rFonts w:eastAsia="+mj-ea" w:cs="+mj-cs"/>
          <w:b/>
          <w:bCs/>
          <w:caps/>
          <w:color w:val="0D5A50"/>
          <w:sz w:val="28"/>
          <w:szCs w:val="28"/>
        </w:rPr>
      </w:pPr>
      <w:r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в </w:t>
      </w:r>
      <w:r w:rsidR="00705B76" w:rsidRPr="004A5691">
        <w:rPr>
          <w:rFonts w:eastAsia="+mj-ea" w:cs="+mj-cs"/>
          <w:b/>
          <w:bCs/>
          <w:caps/>
          <w:color w:val="0D5A50"/>
          <w:sz w:val="28"/>
          <w:szCs w:val="28"/>
        </w:rPr>
        <w:t>горяйновском сельсовете поныровского района</w:t>
      </w:r>
    </w:p>
    <w:p w:rsidR="006D5671" w:rsidRPr="004A5691" w:rsidRDefault="00705B76" w:rsidP="006D5671">
      <w:pPr>
        <w:spacing w:after="120" w:line="240" w:lineRule="auto"/>
        <w:jc w:val="center"/>
        <w:rPr>
          <w:rFonts w:eastAsia="+mj-ea" w:cs="+mj-cs"/>
          <w:b/>
          <w:bCs/>
          <w:color w:val="FF0000"/>
          <w:sz w:val="28"/>
          <w:szCs w:val="28"/>
        </w:rPr>
      </w:pPr>
      <w:r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курской области</w:t>
      </w:r>
      <w:r w:rsidR="006D5671"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на 201</w:t>
      </w:r>
      <w:r w:rsidR="008C591E">
        <w:rPr>
          <w:rFonts w:eastAsia="+mj-ea" w:cs="+mj-cs"/>
          <w:b/>
          <w:bCs/>
          <w:caps/>
          <w:color w:val="0D5A50"/>
          <w:sz w:val="28"/>
          <w:szCs w:val="28"/>
        </w:rPr>
        <w:t>9 год и на плановый период  2020</w:t>
      </w:r>
      <w:r w:rsidR="006D5671"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и 202</w:t>
      </w:r>
      <w:r w:rsidR="008C591E">
        <w:rPr>
          <w:rFonts w:eastAsia="+mj-ea" w:cs="+mj-cs"/>
          <w:b/>
          <w:bCs/>
          <w:caps/>
          <w:color w:val="0D5A50"/>
          <w:sz w:val="28"/>
          <w:szCs w:val="28"/>
        </w:rPr>
        <w:t>1</w:t>
      </w:r>
      <w:r w:rsidR="006D5671" w:rsidRPr="004A5691">
        <w:rPr>
          <w:rFonts w:eastAsia="+mj-ea" w:cs="+mj-cs"/>
          <w:b/>
          <w:bCs/>
          <w:caps/>
          <w:color w:val="0D5A50"/>
          <w:sz w:val="28"/>
          <w:szCs w:val="28"/>
        </w:rPr>
        <w:t xml:space="preserve"> годов</w:t>
      </w:r>
    </w:p>
    <w:p w:rsidR="006D5671" w:rsidRPr="004A5691" w:rsidRDefault="006D5671" w:rsidP="006D5671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5691">
        <w:rPr>
          <w:rFonts w:ascii="Times New Roman" w:eastAsia="+mn-ea" w:hAnsi="Times New Roman" w:cs="+mn-cs"/>
          <w:b/>
          <w:bCs/>
          <w:shadow/>
          <w:color w:val="FF0000"/>
          <w:sz w:val="20"/>
          <w:szCs w:val="20"/>
          <w:lang w:eastAsia="ru-RU"/>
        </w:rPr>
        <w:t>ОСНОВНЫЕ НАПРАВЛЕНИЯ НАЛОГОВОЙ ПОЛИТИКИ</w:t>
      </w:r>
    </w:p>
    <w:p w:rsidR="006D5671" w:rsidRPr="004A5691" w:rsidRDefault="006D5671" w:rsidP="006D5671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- усиление мониторинга за полнотой исчисления и своевременностью перечисления в бюджет налоговыми агентами сумм налога на доходы физических лиц за 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с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текшие годы и текущие налоговые периоды, активизация мероприятий по выявлению, постановке на налоговый учет и привлечению к налогообложению иногоро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д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них субъектов предпринимательской деятельности, имеющих рабочие места на территор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ии Горяйновского сельсовета Поныровского района Курской области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, а та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к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же выявлению фактов осуществления предпринимательской деятельности без регистрации;</w:t>
      </w:r>
    </w:p>
    <w:p w:rsidR="006D5671" w:rsidRPr="004A5691" w:rsidRDefault="006D5671" w:rsidP="006D5671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- взаимодействие с налоговыми органами по улучшению качества администрирования платежей и увеличению собираемости доходов в местный бюджет, повышение ответственности администраторов доходов местного бюджета за исполнение всеми плательщиками своих обязательств перед бюджетом, укрепление налоговой ди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с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циплины налогоплательщиков, реализация мер по противодействию уклонению от уплаты налогов и других обязательных платежей в бюджет</w:t>
      </w:r>
    </w:p>
    <w:p w:rsidR="006D5671" w:rsidRPr="004A5691" w:rsidRDefault="006D5671" w:rsidP="006D5671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- взаимодействие с на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логоплательщиками Горяйновского сельсовета Поныровского района Курской области в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 xml:space="preserve"> целях предотвращения снижения платежей в местный бюджет и роста задолженности по налогам; проведение работы с недоимщиками по выявлению причин неплатежей и выработке предложений и рекомендаций по принятию мер к снижению образовавшейся задолженности; продолжение работы Межведомственной комиссии по социально-экономическим вопро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сам Поныровск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о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го района Курской области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 xml:space="preserve">  по своевременному поступлению платежей в местный бюджет;</w:t>
      </w:r>
    </w:p>
    <w:p w:rsidR="004A5691" w:rsidRPr="004A5691" w:rsidRDefault="006D5671" w:rsidP="006D5671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 xml:space="preserve">- продолжение работы органов местного самоуправления </w:t>
      </w:r>
      <w:r w:rsidR="00705B76"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 xml:space="preserve">Горяйновского сельсовета Поныровского района Курской области 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в решении вопросов, связанных с расш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и</w:t>
      </w:r>
      <w:r w:rsidRPr="004A5691">
        <w:rPr>
          <w:rFonts w:ascii="Times New Roman" w:eastAsia="+mn-ea" w:hAnsi="Times New Roman"/>
          <w:color w:val="0D0D0D"/>
          <w:sz w:val="20"/>
          <w:szCs w:val="20"/>
          <w:lang w:eastAsia="ru-RU"/>
        </w:rPr>
        <w:t>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налогов.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                                                                       ОСНОВНЫЕ НАПРАВЛЕНИЯ БЮДЖЕТНОЙ ПОЛИТИКИ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- приведение уровня бюджетных расходов в соответствие с новыми реалиями, оптимизацию структуры бюджетных расходов в целях мобилизации ресурсов на приори                                  тетные направления;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- 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обеспечить на этапе планирования увязку бюджетных ассигнований, целевых показателей муниципальных программ и целей социально-экономического развития Горяйно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ского сельсовета Поныровского района ;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- повышение эффективности бюджетных расходов на основе анализа их эффективности и повышение ответственности руководителей структурных подразделений администр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ции Горяйновского сельсовета Поныровского района (получателей бюджетных средств) за достижение поставленных целей, что позволит обеспечить получение заданных р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е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зультатов путем использования наименьшего объема средств бюджета; </w:t>
      </w:r>
    </w:p>
    <w:p w:rsidR="004A5691" w:rsidRPr="004A5691" w:rsidRDefault="004A5691" w:rsidP="004A569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- 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Горяйновского сельсовета Поныровского района и при условии наличия ресурсов для их гарантированного исполнения, что позволит снизить риск неисполнения (либо испо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>л</w:t>
      </w:r>
      <w:r w:rsidRPr="004A569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нения в неполном объеме) действующих расходных обязательств; </w:t>
      </w:r>
    </w:p>
    <w:p w:rsidR="004A5691" w:rsidRDefault="004A5691" w:rsidP="006D5671">
      <w:pPr>
        <w:ind w:left="851"/>
        <w:rPr>
          <w:rFonts w:eastAsia="+mj-ea" w:cs="+mj-cs"/>
          <w:b/>
          <w:bCs/>
          <w:color w:val="FF0000"/>
        </w:rPr>
      </w:pPr>
    </w:p>
    <w:p w:rsidR="004A5691" w:rsidRDefault="004A5691" w:rsidP="004A5691">
      <w:pPr>
        <w:ind w:left="720"/>
        <w:contextualSpacing/>
        <w:rPr>
          <w:rFonts w:ascii="Times New Roman" w:hAnsi="Times New Roman"/>
          <w:b/>
          <w:bCs/>
          <w:sz w:val="36"/>
          <w:szCs w:val="36"/>
        </w:rPr>
      </w:pPr>
    </w:p>
    <w:p w:rsidR="006D5671" w:rsidRDefault="006D5671" w:rsidP="006D5671">
      <w:pPr>
        <w:numPr>
          <w:ilvl w:val="0"/>
          <w:numId w:val="11"/>
        </w:numPr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Основные харак</w:t>
      </w:r>
      <w:r w:rsidR="004A5691">
        <w:rPr>
          <w:rFonts w:ascii="Times New Roman" w:hAnsi="Times New Roman"/>
          <w:b/>
          <w:bCs/>
          <w:sz w:val="36"/>
          <w:szCs w:val="36"/>
        </w:rPr>
        <w:t>теристики бюджета Горяйновского сельсовета</w:t>
      </w:r>
      <w:r>
        <w:rPr>
          <w:rFonts w:ascii="Times New Roman" w:hAnsi="Times New Roman"/>
          <w:b/>
          <w:bCs/>
          <w:sz w:val="36"/>
          <w:szCs w:val="36"/>
        </w:rPr>
        <w:t xml:space="preserve">  на 201</w:t>
      </w:r>
      <w:r w:rsidR="008C591E">
        <w:rPr>
          <w:rFonts w:ascii="Times New Roman" w:hAnsi="Times New Roman"/>
          <w:b/>
          <w:bCs/>
          <w:sz w:val="36"/>
          <w:szCs w:val="36"/>
        </w:rPr>
        <w:t>9</w:t>
      </w:r>
      <w:r>
        <w:rPr>
          <w:rFonts w:ascii="Times New Roman" w:hAnsi="Times New Roman"/>
          <w:b/>
          <w:bCs/>
          <w:sz w:val="36"/>
          <w:szCs w:val="36"/>
        </w:rPr>
        <w:t xml:space="preserve"> – 202</w:t>
      </w:r>
      <w:r w:rsidR="008C591E">
        <w:rPr>
          <w:rFonts w:ascii="Times New Roman" w:hAnsi="Times New Roman"/>
          <w:b/>
          <w:bCs/>
          <w:sz w:val="36"/>
          <w:szCs w:val="36"/>
        </w:rPr>
        <w:t>1</w:t>
      </w:r>
      <w:r>
        <w:rPr>
          <w:rFonts w:ascii="Times New Roman" w:hAnsi="Times New Roman"/>
          <w:b/>
          <w:bCs/>
          <w:sz w:val="36"/>
          <w:szCs w:val="36"/>
        </w:rPr>
        <w:t xml:space="preserve"> годы</w:t>
      </w:r>
    </w:p>
    <w:p w:rsidR="006D5671" w:rsidRDefault="009F5BCA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F5BCA">
        <w:pict>
          <v:roundrect id="Скругленный прямоугольник 3" o:spid="_x0000_s1177" style="position:absolute;left:0;text-align:left;margin-left:449pt;margin-top:15.05pt;width:310.6pt;height:125.55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Скругленный прямоугольник 3">
              <w:txbxContent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2019 год – 3711394 рублей</w:t>
                  </w:r>
                </w:p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2020 год – 2932072 рублей</w:t>
                  </w:r>
                </w:p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2021 год – 2916289 рублей</w:t>
                  </w:r>
                </w:p>
              </w:txbxContent>
            </v:textbox>
          </v:roundrect>
        </w:pic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9F5BCA" w:rsidP="006D5671">
      <w:pPr>
        <w:rPr>
          <w:rFonts w:ascii="Times New Roman" w:hAnsi="Times New Roman"/>
          <w:b/>
          <w:color w:val="0D0D0D"/>
          <w:sz w:val="36"/>
          <w:szCs w:val="36"/>
        </w:rPr>
      </w:pPr>
      <w:r w:rsidRPr="009F5BCA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176" type="#_x0000_t13" style="position:absolute;margin-left:350.2pt;margin-top:-23.1pt;width:81.15pt;height:77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  <w:r w:rsidR="006D5671"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9F5BCA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F5BCA">
        <w:pict>
          <v:shape id="_x0000_s1178" type="#_x0000_t13" style="position:absolute;left:0;text-align:left;margin-left:350.2pt;margin-top:34.8pt;width:81.15pt;height:77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  <w:r w:rsidRPr="009F5BCA">
        <w:pict>
          <v:roundrect id="_x0000_s1181" style="position:absolute;left:0;text-align:left;margin-left:449pt;margin-top:13.55pt;width:320.7pt;height:123.75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_x0000_s1181">
              <w:txbxContent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2019 год – 3711394 рублей</w:t>
                  </w:r>
                </w:p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2020 год – 2932072 рублей</w:t>
                  </w:r>
                </w:p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2021 год – 2916289 рублей</w:t>
                  </w:r>
                </w:p>
              </w:txbxContent>
            </v:textbox>
          </v:roundrect>
        </w:pict>
      </w:r>
    </w:p>
    <w:p w:rsidR="006D5671" w:rsidRDefault="006D5671" w:rsidP="006D5671">
      <w:pPr>
        <w:rPr>
          <w:rFonts w:ascii="Times New Roman" w:hAnsi="Times New Roman"/>
          <w:b/>
          <w:sz w:val="36"/>
          <w:szCs w:val="36"/>
        </w:rPr>
      </w:pPr>
    </w:p>
    <w:p w:rsidR="006D5671" w:rsidRDefault="006D5671" w:rsidP="006D567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9F5BCA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F5BCA">
        <w:pict>
          <v:roundrect id="_x0000_s1179" style="position:absolute;left:0;text-align:left;margin-left:455.4pt;margin-top:18.35pt;width:320.7pt;height:127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_x0000_s1179">
              <w:txbxContent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2019 год – 0 рублей</w:t>
                  </w:r>
                </w:p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2020 год – 0 рублей</w:t>
                  </w:r>
                </w:p>
                <w:p w:rsidR="000F3882" w:rsidRDefault="000F3882" w:rsidP="006D5671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2021 год – 0 рублей</w:t>
                  </w:r>
                </w:p>
              </w:txbxContent>
            </v:textbox>
          </v:roundrect>
        </w:pict>
      </w:r>
      <w:r w:rsidRPr="009F5BCA">
        <w:pict>
          <v:shape id="_x0000_s1180" type="#_x0000_t13" style="position:absolute;left:0;text-align:left;margin-left:350.2pt;margin-top:31.65pt;width:81.15pt;height:77.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Общий объем дефицита(-) (профицита(+))</w:t>
      </w:r>
    </w:p>
    <w:p w:rsidR="006D5671" w:rsidRDefault="006D5671" w:rsidP="006D567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:rsidR="006D5671" w:rsidRDefault="006D5671" w:rsidP="006D5671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2. Объем и структура  доходов в динамике бюджета муниципально</w:t>
      </w:r>
      <w:r w:rsidR="00CC776C">
        <w:rPr>
          <w:rFonts w:ascii="Times New Roman" w:hAnsi="Times New Roman"/>
          <w:b/>
          <w:color w:val="112F51"/>
          <w:spacing w:val="2"/>
          <w:sz w:val="36"/>
          <w:szCs w:val="36"/>
        </w:rPr>
        <w:t>го образования   «Горяйновский сельсовет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»</w:t>
      </w:r>
    </w:p>
    <w:p w:rsidR="006D5671" w:rsidRDefault="006D5671" w:rsidP="006D5671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W w:w="4973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/>
      </w:tblPr>
      <w:tblGrid>
        <w:gridCol w:w="929"/>
        <w:gridCol w:w="3180"/>
        <w:gridCol w:w="1420"/>
        <w:gridCol w:w="1405"/>
        <w:gridCol w:w="1839"/>
        <w:gridCol w:w="1475"/>
        <w:gridCol w:w="1827"/>
        <w:gridCol w:w="1402"/>
        <w:gridCol w:w="1824"/>
      </w:tblGrid>
      <w:tr w:rsidR="006D5671" w:rsidTr="006D5671">
        <w:tc>
          <w:tcPr>
            <w:tcW w:w="304" w:type="pct"/>
            <w:tcBorders>
              <w:top w:val="single" w:sz="8" w:space="0" w:color="0F6FC6"/>
              <w:left w:val="single" w:sz="8" w:space="0" w:color="0F6FC6"/>
              <w:bottom w:val="single" w:sz="24" w:space="0" w:color="0F6FC6"/>
              <w:right w:val="nil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4" w:type="pct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  <w:hideMark/>
          </w:tcPr>
          <w:p w:rsidR="006D5671" w:rsidRDefault="006D5671" w:rsidP="007666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201</w:t>
            </w:r>
            <w:r w:rsidR="007666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9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  <w:hideMark/>
          </w:tcPr>
          <w:p w:rsidR="006D5671" w:rsidRDefault="006D5671" w:rsidP="007666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20</w:t>
            </w:r>
            <w:r w:rsidR="007666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4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  <w:hideMark/>
          </w:tcPr>
          <w:p w:rsidR="006D5671" w:rsidRDefault="006D5671" w:rsidP="007666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202</w:t>
            </w:r>
            <w:r w:rsidR="007666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D5671" w:rsidTr="006D5671">
        <w:trPr>
          <w:trHeight w:val="973"/>
        </w:trPr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</w:tr>
      <w:tr w:rsidR="006D5671" w:rsidTr="006D5671">
        <w:trPr>
          <w:trHeight w:val="353"/>
        </w:trPr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8C59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711394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4D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2932072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7E4D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2916289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говые доходы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C59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618164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8C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7E4D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2610956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7E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E4D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612148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2D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8C59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1050749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59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E4D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7E4D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1043541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2D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2D06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1044733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  <w:hideMark/>
          </w:tcPr>
          <w:p w:rsidR="006D5671" w:rsidRDefault="002D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35,9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C59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567415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7E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E4D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567415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2D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567415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2D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53,7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пления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8C59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1093230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7E4D96" w:rsidP="00A57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2D06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321116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2D06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304141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  <w:hideMark/>
          </w:tcPr>
          <w:p w:rsidR="006D5671" w:rsidRDefault="002D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8C59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625004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7E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59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6324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2D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8C59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215138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7E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8C59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59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</w:t>
            </w:r>
            <w:r w:rsidR="007E4D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59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4F6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A57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</w:t>
            </w:r>
            <w:r w:rsidR="002D0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D5671" w:rsidTr="006D5671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6D5671" w:rsidRDefault="006D5671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64"/>
            </w:tblGrid>
            <w:tr w:rsidR="004F6E56">
              <w:trPr>
                <w:trHeight w:val="2440"/>
              </w:trPr>
              <w:tc>
                <w:tcPr>
                  <w:tcW w:w="0" w:type="auto"/>
                </w:tcPr>
                <w:p w:rsidR="004F6E56" w:rsidRDefault="004F6E56">
                  <w:pPr>
                    <w:pStyle w:val="Default"/>
                  </w:pPr>
                  <w:r>
                    <w:t>Межбюджетные тран</w:t>
                  </w:r>
                  <w:r>
                    <w:t>с</w:t>
                  </w:r>
                  <w:r>
                    <w:t>ферты, передаваемые бюджетам поселений из бюджетов муниципал</w:t>
                  </w:r>
                  <w:r>
                    <w:t>ь</w:t>
                  </w:r>
                  <w:r>
                    <w:t>ных районов на осущест</w:t>
                  </w:r>
                  <w:r>
                    <w:t>в</w:t>
                  </w:r>
                  <w:r>
                    <w:t>ление части полномочий по решению вопросов м</w:t>
                  </w:r>
                  <w:r>
                    <w:t>е</w:t>
                  </w:r>
                  <w:r>
                    <w:t>стного значения в соо</w:t>
                  </w:r>
                  <w:r>
                    <w:t>т</w:t>
                  </w:r>
                  <w:r>
                    <w:t xml:space="preserve">ветствии с заключенными соглашениями                                                                                   </w:t>
                  </w:r>
                </w:p>
              </w:tc>
            </w:tr>
          </w:tbl>
          <w:p w:rsidR="004F6E56" w:rsidRDefault="004F6E56" w:rsidP="004F6E56">
            <w:pPr>
              <w:pStyle w:val="Default"/>
              <w:rPr>
                <w:color w:val="auto"/>
              </w:rPr>
            </w:pPr>
          </w:p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6D5671" w:rsidRDefault="006D56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8C59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175271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7E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595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595E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595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  <w:hideMark/>
          </w:tcPr>
          <w:p w:rsidR="006D5671" w:rsidRDefault="00A57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  <w:hideMark/>
          </w:tcPr>
          <w:p w:rsidR="006D5671" w:rsidRDefault="00A57FE1" w:rsidP="004F6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-</w:t>
            </w:r>
          </w:p>
        </w:tc>
      </w:tr>
    </w:tbl>
    <w:p w:rsidR="006D5671" w:rsidRDefault="006D5671" w:rsidP="006D5671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6D5671" w:rsidRDefault="006D5671" w:rsidP="006D5671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6D5671" w:rsidRDefault="006D5671" w:rsidP="006D5671">
      <w:pPr>
        <w:pStyle w:val="a3"/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lastRenderedPageBreak/>
        <w:t xml:space="preserve">3  </w:t>
      </w:r>
      <w:r>
        <w:rPr>
          <w:rFonts w:ascii="Times New Roman" w:hAnsi="Times New Roman"/>
          <w:b/>
          <w:spacing w:val="2"/>
          <w:sz w:val="40"/>
          <w:szCs w:val="40"/>
        </w:rPr>
        <w:t>Расходы бюджета</w:t>
      </w:r>
    </w:p>
    <w:p w:rsidR="006D5671" w:rsidRDefault="006D5671" w:rsidP="00B0386F">
      <w:pPr>
        <w:pStyle w:val="a3"/>
        <w:spacing w:after="0" w:line="240" w:lineRule="auto"/>
        <w:ind w:left="1080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образования  «</w:t>
      </w:r>
      <w:r w:rsidR="00B0386F">
        <w:rPr>
          <w:rFonts w:ascii="Times New Roman" w:hAnsi="Times New Roman"/>
          <w:b/>
          <w:color w:val="1F497D"/>
          <w:spacing w:val="2"/>
          <w:sz w:val="36"/>
          <w:szCs w:val="36"/>
        </w:rPr>
        <w:t>Горяйновский сел</w:t>
      </w:r>
      <w:r w:rsidR="00B0386F">
        <w:rPr>
          <w:rFonts w:ascii="Times New Roman" w:hAnsi="Times New Roman"/>
          <w:b/>
          <w:color w:val="1F497D"/>
          <w:spacing w:val="2"/>
          <w:sz w:val="36"/>
          <w:szCs w:val="36"/>
        </w:rPr>
        <w:t>ь</w:t>
      </w:r>
      <w:r w:rsidR="00B0386F">
        <w:rPr>
          <w:rFonts w:ascii="Times New Roman" w:hAnsi="Times New Roman"/>
          <w:b/>
          <w:color w:val="1F497D"/>
          <w:spacing w:val="2"/>
          <w:sz w:val="36"/>
          <w:szCs w:val="36"/>
        </w:rPr>
        <w:t>совет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»</w:t>
      </w:r>
      <w:r w:rsidR="00B0386F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на 201</w:t>
      </w:r>
      <w:r w:rsidR="0076666C">
        <w:rPr>
          <w:rFonts w:ascii="Times New Roman" w:hAnsi="Times New Roman"/>
          <w:b/>
          <w:color w:val="1F497D"/>
          <w:spacing w:val="2"/>
          <w:sz w:val="36"/>
          <w:szCs w:val="36"/>
        </w:rPr>
        <w:t>9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</w:t>
      </w:r>
      <w:r w:rsidR="000244B5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и на плановый период 20</w:t>
      </w:r>
      <w:r w:rsidR="0076666C">
        <w:rPr>
          <w:rFonts w:ascii="Times New Roman" w:hAnsi="Times New Roman"/>
          <w:b/>
          <w:color w:val="1F497D"/>
          <w:spacing w:val="2"/>
          <w:sz w:val="36"/>
          <w:szCs w:val="36"/>
        </w:rPr>
        <w:t>20</w:t>
      </w:r>
      <w:r w:rsidR="000244B5">
        <w:rPr>
          <w:rFonts w:ascii="Times New Roman" w:hAnsi="Times New Roman"/>
          <w:b/>
          <w:color w:val="1F497D"/>
          <w:spacing w:val="2"/>
          <w:sz w:val="36"/>
          <w:szCs w:val="36"/>
        </w:rPr>
        <w:t>-202</w:t>
      </w:r>
      <w:r w:rsidR="0076666C">
        <w:rPr>
          <w:rFonts w:ascii="Times New Roman" w:hAnsi="Times New Roman"/>
          <w:b/>
          <w:color w:val="1F497D"/>
          <w:spacing w:val="2"/>
          <w:sz w:val="36"/>
          <w:szCs w:val="36"/>
        </w:rPr>
        <w:t>1</w:t>
      </w:r>
      <w:r w:rsidR="000244B5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годов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по основным разделам</w:t>
      </w:r>
    </w:p>
    <w:p w:rsidR="006D5671" w:rsidRDefault="006D5671" w:rsidP="006D567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6D5671" w:rsidRDefault="000244B5" w:rsidP="006D5671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  <w:r>
        <w:rPr>
          <w:rFonts w:ascii="Times New Roman" w:hAnsi="Times New Roman"/>
          <w:i/>
          <w:color w:val="FF0000"/>
          <w:spacing w:val="2"/>
          <w:sz w:val="28"/>
          <w:szCs w:val="28"/>
        </w:rPr>
        <w:t>р</w:t>
      </w:r>
      <w:r w:rsidR="006D5671">
        <w:rPr>
          <w:rFonts w:ascii="Times New Roman" w:hAnsi="Times New Roman"/>
          <w:i/>
          <w:color w:val="FF0000"/>
          <w:spacing w:val="2"/>
          <w:sz w:val="28"/>
          <w:szCs w:val="28"/>
        </w:rPr>
        <w:t>ублей</w:t>
      </w:r>
    </w:p>
    <w:tbl>
      <w:tblPr>
        <w:tblW w:w="4815" w:type="pct"/>
        <w:tblInd w:w="1067" w:type="dxa"/>
        <w:tblBorders>
          <w:top w:val="single" w:sz="4" w:space="0" w:color="59A9F2"/>
          <w:bottom w:val="single" w:sz="4" w:space="0" w:color="59A9F2"/>
          <w:insideH w:val="single" w:sz="4" w:space="0" w:color="59A9F2"/>
        </w:tblBorders>
        <w:tblLook w:val="04A0"/>
      </w:tblPr>
      <w:tblGrid>
        <w:gridCol w:w="1491"/>
        <w:gridCol w:w="5921"/>
        <w:gridCol w:w="1324"/>
        <w:gridCol w:w="2136"/>
        <w:gridCol w:w="1967"/>
        <w:gridCol w:w="1976"/>
      </w:tblGrid>
      <w:tr w:rsidR="006D5671" w:rsidTr="006D5671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5671" w:rsidRDefault="006D5671" w:rsidP="0076666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201</w:t>
            </w:r>
            <w:r w:rsidR="0076666C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9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 20</w:t>
            </w:r>
            <w:r w:rsidR="0076666C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202</w:t>
            </w:r>
            <w:r w:rsidR="0076666C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</w:t>
            </w:r>
          </w:p>
        </w:tc>
      </w:tr>
      <w:tr w:rsidR="006D5671" w:rsidTr="006D5671">
        <w:trPr>
          <w:trHeight w:val="363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671" w:rsidTr="006D5671">
        <w:trPr>
          <w:trHeight w:val="615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noWrap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7666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3711394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8F76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2932072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8F76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2916289</w:t>
            </w:r>
          </w:p>
        </w:tc>
      </w:tr>
      <w:tr w:rsidR="006D5671" w:rsidTr="006D5671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5671" w:rsidTr="006D5671">
        <w:trPr>
          <w:trHeight w:val="631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766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760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2504">
              <w:rPr>
                <w:rFonts w:ascii="Times New Roman" w:hAnsi="Times New Roman"/>
                <w:b/>
                <w:sz w:val="28"/>
                <w:szCs w:val="28"/>
              </w:rPr>
              <w:t>41604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760F">
              <w:rPr>
                <w:rFonts w:ascii="Times New Roman" w:hAnsi="Times New Roman"/>
                <w:b/>
                <w:sz w:val="28"/>
                <w:szCs w:val="28"/>
              </w:rPr>
              <w:t>141359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760F">
              <w:rPr>
                <w:rFonts w:ascii="Times New Roman" w:hAnsi="Times New Roman"/>
                <w:b/>
                <w:sz w:val="28"/>
                <w:szCs w:val="28"/>
              </w:rPr>
              <w:t>055008</w:t>
            </w:r>
          </w:p>
        </w:tc>
      </w:tr>
      <w:tr w:rsidR="000244B5" w:rsidTr="006D5671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0244B5" w:rsidRDefault="000244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02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0244B5" w:rsidRDefault="0002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0244B5" w:rsidRDefault="00024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0244B5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6666C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0244B5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F760F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0244B5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F760F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</w:tr>
      <w:tr w:rsidR="0076666C" w:rsidTr="006D5671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76666C" w:rsidRDefault="00766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76666C" w:rsidRDefault="008F7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правоохра-</w:t>
            </w:r>
          </w:p>
          <w:p w:rsidR="008F760F" w:rsidRDefault="008F7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76666C" w:rsidRDefault="00766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76666C" w:rsidRDefault="008F760F" w:rsidP="00766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76666C" w:rsidRDefault="008F7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76666C" w:rsidRDefault="008F7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D5671" w:rsidTr="006D5671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76666C" w:rsidP="00766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B2504">
              <w:rPr>
                <w:rFonts w:ascii="Times New Roman" w:hAnsi="Times New Roman"/>
                <w:b/>
                <w:sz w:val="28"/>
                <w:szCs w:val="28"/>
              </w:rPr>
              <w:t>28014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D5671" w:rsidTr="006D5671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0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6666C">
              <w:rPr>
                <w:rFonts w:ascii="Times New Roman" w:hAnsi="Times New Roman"/>
                <w:b/>
                <w:sz w:val="28"/>
                <w:szCs w:val="28"/>
              </w:rPr>
              <w:t>15000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8F7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62000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8F7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62000</w:t>
            </w:r>
          </w:p>
        </w:tc>
      </w:tr>
      <w:tr w:rsidR="006D5671" w:rsidTr="006D5671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  <w:hideMark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0244B5" w:rsidP="000244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76666C">
              <w:rPr>
                <w:rFonts w:ascii="Times New Roman" w:hAnsi="Times New Roman"/>
                <w:b/>
                <w:sz w:val="28"/>
                <w:szCs w:val="28"/>
              </w:rPr>
              <w:t>840959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8F7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579540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8F7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579540</w:t>
            </w:r>
          </w:p>
        </w:tc>
      </w:tr>
      <w:tr w:rsidR="006D5671" w:rsidTr="006D5671">
        <w:trPr>
          <w:trHeight w:val="631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6D5671" w:rsidRDefault="006D5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Условно утвержденные </w:t>
            </w:r>
          </w:p>
          <w:p w:rsidR="006D5671" w:rsidRDefault="006D567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расходы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6D5671" w:rsidRDefault="008F7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71356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hideMark/>
          </w:tcPr>
          <w:p w:rsidR="006D5671" w:rsidRDefault="008F7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141924</w:t>
            </w:r>
          </w:p>
        </w:tc>
      </w:tr>
    </w:tbl>
    <w:p w:rsidR="006D5671" w:rsidRDefault="006D5671" w:rsidP="006D5671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6D5671">
          <w:pgSz w:w="16838" w:h="11906" w:orient="landscape"/>
          <w:pgMar w:top="567" w:right="1103" w:bottom="567" w:left="567" w:header="709" w:footer="709" w:gutter="0"/>
          <w:cols w:space="720"/>
        </w:sectPr>
      </w:pPr>
    </w:p>
    <w:p w:rsidR="006D5671" w:rsidRDefault="006D5671" w:rsidP="006D5671">
      <w:pPr>
        <w:spacing w:line="240" w:lineRule="exact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6D5671" w:rsidRDefault="006D5671" w:rsidP="006D5671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Структура  расходов</w:t>
      </w:r>
    </w:p>
    <w:p w:rsidR="006D5671" w:rsidRDefault="006D5671" w:rsidP="006D5671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</w:p>
    <w:p w:rsidR="006D5671" w:rsidRDefault="006D5671" w:rsidP="006D5671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бюджета муниципального образования «</w:t>
      </w:r>
      <w:r w:rsidR="000244B5">
        <w:rPr>
          <w:rFonts w:ascii="Times New Roman" w:hAnsi="Times New Roman"/>
          <w:b/>
          <w:color w:val="C00000"/>
          <w:spacing w:val="2"/>
          <w:sz w:val="36"/>
          <w:szCs w:val="36"/>
        </w:rPr>
        <w:t>Горяйновский сельсовет</w:t>
      </w: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» по разделам и подразделам</w:t>
      </w:r>
    </w:p>
    <w:p w:rsidR="006D5671" w:rsidRDefault="006D5671" w:rsidP="006D5671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функциональной классификации</w:t>
      </w:r>
    </w:p>
    <w:p w:rsidR="006D5671" w:rsidRDefault="006D5671" w:rsidP="006D5671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6D5671" w:rsidRDefault="006D5671" w:rsidP="006D5671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W w:w="5536" w:type="pct"/>
        <w:tblBorders>
          <w:top w:val="single" w:sz="4" w:space="0" w:color="59A9F2"/>
          <w:left w:val="single" w:sz="4" w:space="0" w:color="59A9F2"/>
          <w:bottom w:val="single" w:sz="4" w:space="0" w:color="59A9F2"/>
          <w:right w:val="single" w:sz="4" w:space="0" w:color="59A9F2"/>
          <w:insideH w:val="single" w:sz="4" w:space="0" w:color="59A9F2"/>
        </w:tblBorders>
        <w:tblLook w:val="04A0"/>
      </w:tblPr>
      <w:tblGrid>
        <w:gridCol w:w="1436"/>
        <w:gridCol w:w="1566"/>
        <w:gridCol w:w="2619"/>
        <w:gridCol w:w="1439"/>
        <w:gridCol w:w="1441"/>
        <w:gridCol w:w="1441"/>
        <w:gridCol w:w="1441"/>
      </w:tblGrid>
      <w:tr w:rsidR="006D5671" w:rsidTr="00EB2504">
        <w:tc>
          <w:tcPr>
            <w:tcW w:w="631" w:type="pct"/>
            <w:tcBorders>
              <w:top w:val="single" w:sz="4" w:space="0" w:color="0F6FC6"/>
              <w:left w:val="single" w:sz="4" w:space="0" w:color="0F6FC6"/>
              <w:bottom w:val="single" w:sz="4" w:space="0" w:color="0F6FC6"/>
              <w:right w:val="nil"/>
            </w:tcBorders>
            <w:shd w:val="clear" w:color="auto" w:fill="0F6FC6"/>
            <w:noWrap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688" w:type="pct"/>
            <w:tcBorders>
              <w:top w:val="single" w:sz="4" w:space="0" w:color="0F6FC6"/>
              <w:left w:val="nil"/>
              <w:bottom w:val="single" w:sz="4" w:space="0" w:color="0F6FC6"/>
              <w:right w:val="nil"/>
            </w:tcBorders>
            <w:shd w:val="clear" w:color="auto" w:fill="0F6FC6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Подраздел</w:t>
            </w:r>
          </w:p>
        </w:tc>
        <w:tc>
          <w:tcPr>
            <w:tcW w:w="1150" w:type="pct"/>
            <w:tcBorders>
              <w:top w:val="single" w:sz="4" w:space="0" w:color="0F6FC6"/>
              <w:left w:val="nil"/>
              <w:bottom w:val="single" w:sz="4" w:space="0" w:color="0F6FC6"/>
              <w:right w:val="nil"/>
            </w:tcBorders>
            <w:shd w:val="clear" w:color="auto" w:fill="0F6FC6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Наименование</w:t>
            </w:r>
          </w:p>
        </w:tc>
        <w:tc>
          <w:tcPr>
            <w:tcW w:w="632" w:type="pct"/>
            <w:tcBorders>
              <w:top w:val="single" w:sz="4" w:space="0" w:color="0F6FC6"/>
              <w:left w:val="nil"/>
              <w:bottom w:val="single" w:sz="4" w:space="0" w:color="0F6FC6"/>
              <w:right w:val="single" w:sz="4" w:space="0" w:color="59A9F2"/>
            </w:tcBorders>
            <w:shd w:val="clear" w:color="auto" w:fill="0070C0"/>
          </w:tcPr>
          <w:p w:rsidR="006D5671" w:rsidRDefault="006D5671">
            <w:pPr>
              <w:spacing w:after="0" w:line="240" w:lineRule="auto"/>
              <w:ind w:right="-615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1F497D"/>
              <w:left w:val="single" w:sz="4" w:space="0" w:color="59A9F2"/>
              <w:bottom w:val="single" w:sz="4" w:space="0" w:color="1F497D"/>
              <w:right w:val="single" w:sz="4" w:space="0" w:color="1F497D"/>
            </w:tcBorders>
            <w:shd w:val="clear" w:color="auto" w:fill="0070C0"/>
            <w:hideMark/>
          </w:tcPr>
          <w:p w:rsidR="006D5671" w:rsidRDefault="000F3882" w:rsidP="000F3882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2019</w:t>
            </w:r>
            <w:r w:rsidR="006D5671">
              <w:rPr>
                <w:b/>
                <w:color w:val="FFFFFF"/>
                <w:sz w:val="28"/>
                <w:szCs w:val="28"/>
              </w:rPr>
              <w:t xml:space="preserve">              20</w:t>
            </w:r>
            <w:r>
              <w:rPr>
                <w:b/>
                <w:color w:val="FFFFFF"/>
                <w:sz w:val="28"/>
                <w:szCs w:val="28"/>
              </w:rPr>
              <w:t>20</w:t>
            </w:r>
            <w:r w:rsidR="006D5671">
              <w:rPr>
                <w:b/>
                <w:color w:val="FFFFFF"/>
                <w:sz w:val="28"/>
                <w:szCs w:val="28"/>
              </w:rPr>
              <w:t xml:space="preserve">             202</w:t>
            </w: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</w:tr>
      <w:tr w:rsidR="006D5671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5671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0F3882">
            <w:pPr>
              <w:ind w:right="-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3711394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 w:rsidP="000244B5">
            <w:pPr>
              <w:ind w:left="-144" w:right="-1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44B5">
              <w:rPr>
                <w:b/>
                <w:sz w:val="28"/>
                <w:szCs w:val="28"/>
              </w:rPr>
              <w:t>2</w:t>
            </w:r>
            <w:r w:rsidR="005C7CFC">
              <w:rPr>
                <w:b/>
                <w:sz w:val="28"/>
                <w:szCs w:val="28"/>
              </w:rPr>
              <w:t>932072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6D5671" w:rsidRDefault="005C7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2916289</w:t>
            </w:r>
          </w:p>
        </w:tc>
      </w:tr>
      <w:tr w:rsidR="006D5671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D5671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6D5671" w:rsidRDefault="006D5671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6D5671" w:rsidRDefault="006D5671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Общегосударственные</w:t>
            </w:r>
          </w:p>
          <w:p w:rsidR="006D5671" w:rsidRDefault="006D5671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6D5671" w:rsidRDefault="006D5671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6D5671" w:rsidRDefault="00024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C7CFC">
              <w:rPr>
                <w:rFonts w:ascii="Times New Roman" w:hAnsi="Times New Roman"/>
                <w:b/>
                <w:sz w:val="28"/>
                <w:szCs w:val="28"/>
              </w:rPr>
              <w:t>41604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6D5671" w:rsidRDefault="00B534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141359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6D5671" w:rsidRDefault="00B534A9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055008</w:t>
            </w:r>
          </w:p>
        </w:tc>
      </w:tr>
      <w:tr w:rsidR="006D5671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B53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3882">
              <w:rPr>
                <w:sz w:val="24"/>
                <w:szCs w:val="24"/>
              </w:rPr>
              <w:t>15452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B53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3882">
              <w:rPr>
                <w:sz w:val="24"/>
                <w:szCs w:val="24"/>
              </w:rPr>
              <w:t>50000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  <w:hideMark/>
          </w:tcPr>
          <w:p w:rsidR="006D5671" w:rsidRDefault="000F3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6D5671">
              <w:rPr>
                <w:sz w:val="24"/>
                <w:szCs w:val="24"/>
              </w:rPr>
              <w:t>0000</w:t>
            </w:r>
          </w:p>
        </w:tc>
      </w:tr>
      <w:tr w:rsidR="006D5671" w:rsidTr="00CE7BD0">
        <w:trPr>
          <w:trHeight w:val="1533"/>
        </w:trPr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 Правительства РФ, высших исполнител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органов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власти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РФ, местных  администраций</w:t>
            </w:r>
          </w:p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0F3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775940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6D5671" w:rsidRDefault="00B53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7CFC">
              <w:rPr>
                <w:sz w:val="24"/>
                <w:szCs w:val="24"/>
              </w:rPr>
              <w:t>79340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  <w:hideMark/>
          </w:tcPr>
          <w:p w:rsidR="006D5671" w:rsidRDefault="00B534A9" w:rsidP="005C7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7CFC">
              <w:rPr>
                <w:sz w:val="24"/>
                <w:szCs w:val="24"/>
              </w:rPr>
              <w:t>79340</w:t>
            </w:r>
          </w:p>
        </w:tc>
      </w:tr>
      <w:tr w:rsidR="006D5671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6D5671" w:rsidRDefault="006D56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6D5671" w:rsidRDefault="006D56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B53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3882">
              <w:rPr>
                <w:sz w:val="24"/>
                <w:szCs w:val="24"/>
              </w:rPr>
              <w:t>2</w:t>
            </w:r>
            <w:r w:rsidR="005C7CFC">
              <w:rPr>
                <w:sz w:val="24"/>
                <w:szCs w:val="24"/>
              </w:rPr>
              <w:t>50212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6D5671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7CFC">
              <w:rPr>
                <w:sz w:val="24"/>
                <w:szCs w:val="24"/>
              </w:rPr>
              <w:t>12019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6D5671" w:rsidRDefault="005C7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925668</w:t>
            </w:r>
          </w:p>
        </w:tc>
      </w:tr>
      <w:tr w:rsidR="00B534A9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B534A9" w:rsidRDefault="00B534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02</w:t>
            </w: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B534A9" w:rsidRDefault="00B534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B534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на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B534A9" w:rsidRDefault="00B534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B534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B534A9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B534A9" w:rsidRDefault="00B534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</w:tr>
      <w:tr w:rsidR="00B534A9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B534A9" w:rsidRDefault="00B534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B534A9" w:rsidRDefault="00CE7B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B534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товка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B534A9" w:rsidRDefault="00B534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B534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B534A9" w:rsidRDefault="00B534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B534A9" w:rsidRDefault="00B534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F3882">
              <w:rPr>
                <w:rFonts w:ascii="Times New Roman" w:hAnsi="Times New Roman"/>
                <w:b/>
                <w:sz w:val="28"/>
                <w:szCs w:val="28"/>
              </w:rPr>
              <w:t>7817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Pr="00EB2504" w:rsidRDefault="00EB2504" w:rsidP="00D13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B2504">
              <w:rPr>
                <w:rFonts w:cs="Calibri"/>
                <w:sz w:val="24"/>
                <w:szCs w:val="24"/>
              </w:rPr>
              <w:t>Национальная без</w:t>
            </w:r>
            <w:r w:rsidRPr="00EB2504">
              <w:rPr>
                <w:rFonts w:cs="Calibri"/>
                <w:sz w:val="24"/>
                <w:szCs w:val="24"/>
              </w:rPr>
              <w:t>о</w:t>
            </w:r>
            <w:r w:rsidRPr="00EB2504">
              <w:rPr>
                <w:rFonts w:cs="Calibri"/>
                <w:sz w:val="24"/>
                <w:szCs w:val="24"/>
              </w:rPr>
              <w:t>пасность и правоохра-</w:t>
            </w:r>
          </w:p>
          <w:p w:rsidR="00EB2504" w:rsidRPr="00EB2504" w:rsidRDefault="00EB2504" w:rsidP="00D13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B2504">
              <w:rPr>
                <w:rFonts w:cs="Calibri"/>
                <w:sz w:val="24"/>
                <w:szCs w:val="24"/>
              </w:rPr>
              <w:t>нительная деятел</w:t>
            </w:r>
            <w:r w:rsidRPr="00EB2504">
              <w:rPr>
                <w:rFonts w:cs="Calibri"/>
                <w:sz w:val="24"/>
                <w:szCs w:val="24"/>
              </w:rPr>
              <w:t>ь</w:t>
            </w:r>
            <w:r w:rsidRPr="00EB2504">
              <w:rPr>
                <w:rFonts w:cs="Calibri"/>
                <w:sz w:val="24"/>
                <w:szCs w:val="24"/>
              </w:rPr>
              <w:t>ность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безопа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ности людей на во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ных объектах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мика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128014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32768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       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Дорожное хозяйство (дорожные фонды)                       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EB2504" w:rsidRDefault="00EB2504" w:rsidP="00B5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91246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hideMark/>
          </w:tcPr>
          <w:p w:rsidR="00EB2504" w:rsidRDefault="00EB2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  <w:hideMark/>
          </w:tcPr>
          <w:p w:rsidR="00EB2504" w:rsidRDefault="00EB2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Жилищно-коммунальное хозя</w:t>
            </w:r>
            <w:r>
              <w:rPr>
                <w:b/>
                <w:color w:val="FFFFFF"/>
                <w:sz w:val="24"/>
                <w:szCs w:val="24"/>
              </w:rPr>
              <w:t>й</w:t>
            </w:r>
            <w:r>
              <w:rPr>
                <w:b/>
                <w:color w:val="FFFFFF"/>
                <w:sz w:val="24"/>
                <w:szCs w:val="24"/>
              </w:rPr>
              <w:t>ство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 w:rsidP="000F38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 w:rsidP="00B534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62000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6D9F1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 w:rsidP="00B534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6D9F1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 w:rsidP="00CE7B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6D9F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B8CCE4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B8CCE4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08</w:t>
            </w: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графия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EB2504" w:rsidRDefault="00EB25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 w:rsidP="000F3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840959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579540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579540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EB2504" w:rsidRDefault="00EB250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jc w:val="center"/>
            </w:pPr>
            <w:r>
              <w:t>825959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jc w:val="center"/>
            </w:pPr>
            <w:r>
              <w:t>579540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EB2504" w:rsidRDefault="00EB2504">
            <w:pPr>
              <w:jc w:val="center"/>
            </w:pPr>
            <w:r>
              <w:t>579540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EB2504" w:rsidRDefault="00EB250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jc w:val="center"/>
            </w:pPr>
            <w:r>
              <w:t>15000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hideMark/>
          </w:tcPr>
          <w:p w:rsidR="00EB2504" w:rsidRDefault="00EB2504">
            <w:pPr>
              <w:jc w:val="center"/>
            </w:pPr>
            <w:r>
              <w:t>0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hideMark/>
          </w:tcPr>
          <w:p w:rsidR="00EB2504" w:rsidRDefault="00EB2504">
            <w:pPr>
              <w:jc w:val="center"/>
            </w:pPr>
            <w:r>
              <w:t>0</w:t>
            </w:r>
          </w:p>
        </w:tc>
      </w:tr>
      <w:tr w:rsidR="00EB2504" w:rsidTr="00CE7BD0">
        <w:tc>
          <w:tcPr>
            <w:tcW w:w="631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0F243E"/>
            <w:noWrap/>
          </w:tcPr>
          <w:p w:rsidR="00EB2504" w:rsidRDefault="00EB25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  <w:hideMark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расходы</w:t>
            </w:r>
          </w:p>
        </w:tc>
        <w:tc>
          <w:tcPr>
            <w:tcW w:w="63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EB2504" w:rsidRDefault="00EB25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  <w:hideMark/>
          </w:tcPr>
          <w:p w:rsidR="00EB2504" w:rsidRDefault="00EB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  <w:hideMark/>
          </w:tcPr>
          <w:p w:rsidR="00EB2504" w:rsidRDefault="00EB25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71356</w:t>
            </w:r>
          </w:p>
        </w:tc>
        <w:tc>
          <w:tcPr>
            <w:tcW w:w="633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0F243E"/>
            <w:hideMark/>
          </w:tcPr>
          <w:p w:rsidR="00EB2504" w:rsidRDefault="00EB2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141924</w:t>
            </w:r>
          </w:p>
        </w:tc>
      </w:tr>
    </w:tbl>
    <w:p w:rsidR="006D5671" w:rsidRDefault="006D5671" w:rsidP="006D5671">
      <w:pPr>
        <w:spacing w:after="0"/>
        <w:rPr>
          <w:rFonts w:ascii="Times New Roman" w:hAnsi="Times New Roman"/>
          <w:b/>
          <w:spacing w:val="2"/>
          <w:sz w:val="28"/>
          <w:szCs w:val="28"/>
        </w:rPr>
        <w:sectPr w:rsidR="006D5671" w:rsidSect="00CE7BD0">
          <w:pgSz w:w="11906" w:h="16838"/>
          <w:pgMar w:top="567" w:right="1274" w:bottom="567" w:left="567" w:header="709" w:footer="709" w:gutter="0"/>
          <w:cols w:space="720"/>
        </w:sectPr>
      </w:pPr>
    </w:p>
    <w:p w:rsidR="006D5671" w:rsidRDefault="006D5671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D5671" w:rsidRDefault="006D5671" w:rsidP="006D567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D5671" w:rsidRDefault="00611BD7" w:rsidP="006D5671">
      <w:pPr>
        <w:spacing w:after="0" w:line="240" w:lineRule="auto"/>
        <w:jc w:val="center"/>
        <w:rPr>
          <w:rFonts w:ascii="Arial Black" w:hAnsi="Arial Black"/>
          <w:b/>
          <w:shadow/>
          <w:color w:val="FF0000"/>
          <w:spacing w:val="2"/>
          <w:sz w:val="36"/>
          <w:szCs w:val="36"/>
        </w:rPr>
      </w:pP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Бюджет Горяйновского сельсовета</w:t>
      </w:r>
      <w:r w:rsidR="006D567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Поныровского района Курской области </w:t>
      </w:r>
      <w:r w:rsidR="006D567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на 201</w:t>
      </w:r>
      <w:r w:rsidR="002F1E9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9</w:t>
      </w:r>
      <w:r w:rsidR="006D567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год в разрезе м</w:t>
      </w:r>
      <w:r w:rsidR="006D567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у</w:t>
      </w:r>
      <w:r w:rsidR="006D5671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ниципальных про</w:t>
      </w:r>
      <w:r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грамм Горяйновскогосельсовета Поныровского района Курской области</w:t>
      </w:r>
    </w:p>
    <w:p w:rsidR="006D5671" w:rsidRDefault="006D5671" w:rsidP="006D5671">
      <w:pPr>
        <w:spacing w:after="0" w:line="240" w:lineRule="auto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</w:t>
      </w:r>
    </w:p>
    <w:p w:rsidR="00BF7C76" w:rsidRDefault="00BF7C76" w:rsidP="00BF7C76">
      <w:pPr>
        <w:spacing w:after="0" w:line="240" w:lineRule="auto"/>
        <w:rPr>
          <w:rFonts w:ascii="Times New Roman" w:hAnsi="Times New Roman"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shadow/>
          <w:color w:val="000000"/>
          <w:spacing w:val="2"/>
          <w:sz w:val="36"/>
          <w:szCs w:val="36"/>
        </w:rPr>
        <w:t>Расходы бюджета Горяйновского сельсовета Поныровского района Курской области на реализацию муниципальных программ Горя</w:t>
      </w:r>
      <w:r>
        <w:rPr>
          <w:rFonts w:ascii="Times New Roman" w:hAnsi="Times New Roman"/>
          <w:shadow/>
          <w:color w:val="000000"/>
          <w:spacing w:val="2"/>
          <w:sz w:val="36"/>
          <w:szCs w:val="36"/>
        </w:rPr>
        <w:t>й</w:t>
      </w:r>
      <w:r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новского сельсовета Поныровского </w:t>
      </w:r>
      <w:r w:rsidR="002F1E91">
        <w:rPr>
          <w:rFonts w:ascii="Times New Roman" w:hAnsi="Times New Roman"/>
          <w:shadow/>
          <w:color w:val="000000"/>
          <w:spacing w:val="2"/>
          <w:sz w:val="36"/>
          <w:szCs w:val="36"/>
        </w:rPr>
        <w:t>района Курской области –</w:t>
      </w:r>
      <w:r w:rsidR="004C7552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1165193</w:t>
      </w:r>
      <w:r w:rsidR="002F1E91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36"/>
          <w:szCs w:val="36"/>
        </w:rPr>
        <w:t>рублей, в том числе по направлениям:</w:t>
      </w:r>
    </w:p>
    <w:p w:rsidR="006D5671" w:rsidRDefault="006D5671" w:rsidP="006D5671">
      <w:pPr>
        <w:spacing w:after="0" w:line="240" w:lineRule="auto"/>
        <w:jc w:val="center"/>
        <w:rPr>
          <w:rFonts w:ascii="Times New Roman" w:hAnsi="Times New Roman"/>
          <w:shadow/>
          <w:color w:val="000000"/>
          <w:spacing w:val="2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2"/>
        <w:gridCol w:w="3371"/>
      </w:tblGrid>
      <w:tr w:rsidR="006D5671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6D5671" w:rsidRDefault="006D5671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Сумма рублей</w:t>
            </w:r>
          </w:p>
        </w:tc>
      </w:tr>
      <w:tr w:rsidR="006D5671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Новое качество жизни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D5671" w:rsidRDefault="004C755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1082425</w:t>
            </w:r>
          </w:p>
        </w:tc>
      </w:tr>
      <w:tr w:rsidR="006D5671" w:rsidTr="004C7552">
        <w:trPr>
          <w:trHeight w:val="756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6D5671" w:rsidP="00611BD7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0</w:t>
            </w:r>
            <w:r w:rsidR="00611BD7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1*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. </w:t>
            </w:r>
            <w:r w:rsidR="00611BD7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Развитие культуры в Горяйновском сельсовете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2F1E91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846764</w:t>
            </w:r>
          </w:p>
        </w:tc>
      </w:tr>
      <w:tr w:rsidR="00581B9F" w:rsidTr="004C7552">
        <w:trPr>
          <w:trHeight w:val="756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F" w:rsidRDefault="00581B9F" w:rsidP="002F1E9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0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.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Содействие занятости населения на территории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ряйновско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сельсовет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Поныровского района Ку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F" w:rsidRDefault="002F1E91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4000</w:t>
            </w:r>
          </w:p>
        </w:tc>
      </w:tr>
      <w:tr w:rsidR="00581B9F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F" w:rsidRDefault="00581B9F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F" w:rsidRDefault="00581B9F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</w:p>
        </w:tc>
      </w:tr>
      <w:tr w:rsidR="00581B9F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F" w:rsidRDefault="00581B9F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9F" w:rsidRDefault="00581B9F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</w:p>
        </w:tc>
      </w:tr>
      <w:tr w:rsidR="006D5671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6D5671" w:rsidP="002F1E9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07. Обеспечение доступным и комфортным жильем и коммунальными услугами граждан в 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Горяйновском сельсовете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 Поныровско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район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2F1E91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132415</w:t>
            </w:r>
          </w:p>
        </w:tc>
      </w:tr>
      <w:tr w:rsidR="0003534E" w:rsidTr="004C7552">
        <w:trPr>
          <w:trHeight w:val="1348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4E" w:rsidRDefault="0003534E" w:rsidP="00C60D85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11. Развитие транспортной системы, обеспечение п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ревозки пассажиров и безопасности дорожного дв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и</w:t>
            </w:r>
            <w:r w:rsidR="00C60D85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жения в Горяйновском сельсовете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 Поныровско</w:t>
            </w:r>
            <w:r w:rsidR="00C60D85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он</w:t>
            </w:r>
            <w:r w:rsidR="00C60D85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4E" w:rsidRDefault="002F1E91" w:rsidP="008C591E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91246</w:t>
            </w:r>
          </w:p>
        </w:tc>
      </w:tr>
      <w:tr w:rsidR="00C60D85" w:rsidTr="004C7552">
        <w:trPr>
          <w:trHeight w:val="1348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85" w:rsidRDefault="00C60D85" w:rsidP="00C60D85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13.Защита населения и территории от чрезвычайных ситуаций, обеспечение пожарной безопасности и безопасности людей на водных объектах в Горяйно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ском сельсовете  Поныровского района Курской 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85" w:rsidRDefault="004C7552" w:rsidP="008C591E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8000</w:t>
            </w:r>
          </w:p>
        </w:tc>
      </w:tr>
      <w:tr w:rsidR="006D5671" w:rsidTr="004C755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D5671" w:rsidRDefault="006D567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II.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Эффективное государство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D5671" w:rsidRDefault="004C755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82768</w:t>
            </w:r>
          </w:p>
        </w:tc>
      </w:tr>
      <w:tr w:rsidR="006D5671" w:rsidTr="004C7552">
        <w:trPr>
          <w:trHeight w:val="781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6D5671" w:rsidP="002F1E91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09. Развитие муниципальной службы в  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Горяйновском сельсовете 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Поныровско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район</w:t>
            </w:r>
            <w:r w:rsidR="002F1E91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71" w:rsidRDefault="002F1E91" w:rsidP="00581B9F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50000</w:t>
            </w:r>
          </w:p>
        </w:tc>
      </w:tr>
      <w:tr w:rsidR="004C7552" w:rsidTr="004C7552">
        <w:trPr>
          <w:trHeight w:val="551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52" w:rsidRDefault="004C7552" w:rsidP="000F3882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16.Социальное развитие села  в Горяйновском сельс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вете 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52" w:rsidRDefault="004C7552" w:rsidP="000F3882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32768</w:t>
            </w:r>
          </w:p>
        </w:tc>
      </w:tr>
    </w:tbl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  <w:r>
        <w:rPr>
          <w:rFonts w:ascii="Times New Roman" w:hAnsi="Times New Roman"/>
          <w:shadow/>
          <w:color w:val="000000"/>
          <w:spacing w:val="2"/>
          <w:sz w:val="20"/>
          <w:szCs w:val="20"/>
        </w:rPr>
        <w:t>*Нумерация муници</w:t>
      </w:r>
      <w:r w:rsidR="00581B9F">
        <w:rPr>
          <w:rFonts w:ascii="Times New Roman" w:hAnsi="Times New Roman"/>
          <w:shadow/>
          <w:color w:val="000000"/>
          <w:spacing w:val="2"/>
          <w:sz w:val="20"/>
          <w:szCs w:val="20"/>
        </w:rPr>
        <w:t>пальных программ  Горяйновского сельсовета</w:t>
      </w:r>
      <w:r w:rsidR="0003534E"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 Поныровского района Курской области</w:t>
      </w:r>
      <w:r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 указана в соответствии с присвоенными им кодами для отражения в бюджете </w:t>
      </w:r>
      <w:r w:rsidR="00581B9F">
        <w:rPr>
          <w:rFonts w:ascii="Times New Roman" w:hAnsi="Times New Roman"/>
          <w:shadow/>
          <w:color w:val="000000"/>
          <w:spacing w:val="2"/>
          <w:sz w:val="20"/>
          <w:szCs w:val="20"/>
        </w:rPr>
        <w:t>Горяйновского сельсовета</w:t>
      </w:r>
      <w:r w:rsidR="0003534E"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 Поныровского района Курской области</w:t>
      </w: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6D5671" w:rsidP="006D5671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6D5671" w:rsidRDefault="00BF7C76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</w:t>
      </w:r>
      <w:r w:rsidR="006D5671">
        <w:rPr>
          <w:rFonts w:ascii="Times New Roman" w:hAnsi="Times New Roman"/>
          <w:sz w:val="36"/>
          <w:szCs w:val="36"/>
        </w:rPr>
        <w:t>ная информация:</w:t>
      </w:r>
    </w:p>
    <w:p w:rsidR="006D5671" w:rsidRDefault="00BF7C76" w:rsidP="006D567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Ведущий специалист-эксперт</w:t>
      </w:r>
      <w:r w:rsidR="006D5671">
        <w:rPr>
          <w:rFonts w:ascii="Times New Roman" w:hAnsi="Times New Roman"/>
          <w:sz w:val="36"/>
          <w:szCs w:val="36"/>
        </w:rPr>
        <w:t>, главный бухгалтер</w:t>
      </w:r>
    </w:p>
    <w:p w:rsidR="006D5671" w:rsidRDefault="006D5671" w:rsidP="006D567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6D5671" w:rsidRDefault="00BF7C76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Татаренкова Надежда Ивановна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График работы с 9-00 до 18-00, перерыв с 13-00 до 14-00.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Адрес:  30600</w:t>
      </w:r>
      <w:r w:rsidR="00BF7C76"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sz w:val="36"/>
          <w:szCs w:val="36"/>
        </w:rPr>
        <w:t>, Курская область, Поныровский район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BF7C76">
        <w:rPr>
          <w:rFonts w:ascii="Times New Roman" w:hAnsi="Times New Roman"/>
          <w:sz w:val="36"/>
          <w:szCs w:val="36"/>
        </w:rPr>
        <w:t>с.Горяйново</w:t>
      </w:r>
    </w:p>
    <w:p w:rsidR="006D5671" w:rsidRDefault="006D5671" w:rsidP="006D5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Телефоны  </w:t>
      </w:r>
      <w:r>
        <w:rPr>
          <w:rFonts w:ascii="Times New Roman" w:hAnsi="Times New Roman"/>
          <w:color w:val="1F497D"/>
          <w:sz w:val="36"/>
          <w:szCs w:val="36"/>
        </w:rPr>
        <w:t xml:space="preserve">(8 471 35) </w:t>
      </w:r>
      <w:r w:rsidR="00BF7C76">
        <w:rPr>
          <w:rFonts w:ascii="Times New Roman" w:hAnsi="Times New Roman"/>
          <w:color w:val="1F497D"/>
          <w:sz w:val="36"/>
          <w:szCs w:val="36"/>
        </w:rPr>
        <w:t>3-63-10</w:t>
      </w:r>
    </w:p>
    <w:p w:rsidR="00FD7CFB" w:rsidRPr="006D5671" w:rsidRDefault="00FD7CFB" w:rsidP="006D5671">
      <w:pPr>
        <w:rPr>
          <w:szCs w:val="36"/>
        </w:rPr>
      </w:pPr>
    </w:p>
    <w:sectPr w:rsidR="00FD7CFB" w:rsidRPr="006D5671" w:rsidSect="00E15A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EB" w:rsidRDefault="00AA36EB" w:rsidP="000E427B">
      <w:pPr>
        <w:spacing w:after="0" w:line="240" w:lineRule="auto"/>
      </w:pPr>
      <w:r>
        <w:separator/>
      </w:r>
    </w:p>
  </w:endnote>
  <w:endnote w:type="continuationSeparator" w:id="1">
    <w:p w:rsidR="00AA36EB" w:rsidRDefault="00AA36EB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EB" w:rsidRDefault="00AA36EB" w:rsidP="000E427B">
      <w:pPr>
        <w:spacing w:after="0" w:line="240" w:lineRule="auto"/>
      </w:pPr>
      <w:r>
        <w:separator/>
      </w:r>
    </w:p>
  </w:footnote>
  <w:footnote w:type="continuationSeparator" w:id="1">
    <w:p w:rsidR="00AA36EB" w:rsidRDefault="00AA36EB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65861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71110"/>
    <w:multiLevelType w:val="hybridMultilevel"/>
    <w:tmpl w:val="B066C360"/>
    <w:lvl w:ilvl="0" w:tplc="880A9132">
      <w:start w:val="18"/>
      <w:numFmt w:val="bullet"/>
      <w:lvlText w:val=""/>
      <w:lvlJc w:val="left"/>
      <w:pPr>
        <w:ind w:left="10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518F104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C2AB5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896F49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316"/>
    <w:rsid w:val="00000FB9"/>
    <w:rsid w:val="000031E9"/>
    <w:rsid w:val="0000354F"/>
    <w:rsid w:val="000040BE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7480"/>
    <w:rsid w:val="00020199"/>
    <w:rsid w:val="000203FA"/>
    <w:rsid w:val="00021548"/>
    <w:rsid w:val="00021B97"/>
    <w:rsid w:val="00022E18"/>
    <w:rsid w:val="000244B5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534E"/>
    <w:rsid w:val="00035A9D"/>
    <w:rsid w:val="00036544"/>
    <w:rsid w:val="00036CE1"/>
    <w:rsid w:val="000406E4"/>
    <w:rsid w:val="000408A2"/>
    <w:rsid w:val="0004258A"/>
    <w:rsid w:val="00042D6A"/>
    <w:rsid w:val="00043207"/>
    <w:rsid w:val="000432E4"/>
    <w:rsid w:val="00043A41"/>
    <w:rsid w:val="00044622"/>
    <w:rsid w:val="000460A1"/>
    <w:rsid w:val="00047625"/>
    <w:rsid w:val="00047E4D"/>
    <w:rsid w:val="00050ED5"/>
    <w:rsid w:val="0005136D"/>
    <w:rsid w:val="0005157A"/>
    <w:rsid w:val="00051C22"/>
    <w:rsid w:val="00051D93"/>
    <w:rsid w:val="00053622"/>
    <w:rsid w:val="00053E54"/>
    <w:rsid w:val="00054533"/>
    <w:rsid w:val="0005478D"/>
    <w:rsid w:val="0005712A"/>
    <w:rsid w:val="000578F2"/>
    <w:rsid w:val="000608E1"/>
    <w:rsid w:val="00060C92"/>
    <w:rsid w:val="00060DAD"/>
    <w:rsid w:val="000611A4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17C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6253"/>
    <w:rsid w:val="000972F8"/>
    <w:rsid w:val="000A1940"/>
    <w:rsid w:val="000A19A7"/>
    <w:rsid w:val="000A5A84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4F67"/>
    <w:rsid w:val="000C589B"/>
    <w:rsid w:val="000C6EE5"/>
    <w:rsid w:val="000D0ED6"/>
    <w:rsid w:val="000D277B"/>
    <w:rsid w:val="000D2D61"/>
    <w:rsid w:val="000D49E7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2178"/>
    <w:rsid w:val="000F3845"/>
    <w:rsid w:val="000F3882"/>
    <w:rsid w:val="000F3C17"/>
    <w:rsid w:val="000F419A"/>
    <w:rsid w:val="000F600A"/>
    <w:rsid w:val="000F70BA"/>
    <w:rsid w:val="000F74C7"/>
    <w:rsid w:val="00100812"/>
    <w:rsid w:val="001010AD"/>
    <w:rsid w:val="00102FAA"/>
    <w:rsid w:val="00103620"/>
    <w:rsid w:val="0010389A"/>
    <w:rsid w:val="001039AB"/>
    <w:rsid w:val="00103C47"/>
    <w:rsid w:val="00104201"/>
    <w:rsid w:val="00105FFF"/>
    <w:rsid w:val="00107DCB"/>
    <w:rsid w:val="00112197"/>
    <w:rsid w:val="001138F3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765B"/>
    <w:rsid w:val="001305AF"/>
    <w:rsid w:val="00131B02"/>
    <w:rsid w:val="0013398A"/>
    <w:rsid w:val="00134B98"/>
    <w:rsid w:val="001354F3"/>
    <w:rsid w:val="00135CC6"/>
    <w:rsid w:val="00135F9B"/>
    <w:rsid w:val="00140F1C"/>
    <w:rsid w:val="001417C9"/>
    <w:rsid w:val="00141A4D"/>
    <w:rsid w:val="00142E70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AEB"/>
    <w:rsid w:val="00161BE6"/>
    <w:rsid w:val="00161C4D"/>
    <w:rsid w:val="001625FE"/>
    <w:rsid w:val="001638C0"/>
    <w:rsid w:val="00163B6B"/>
    <w:rsid w:val="00163DC8"/>
    <w:rsid w:val="00163EEC"/>
    <w:rsid w:val="00164834"/>
    <w:rsid w:val="00164C4C"/>
    <w:rsid w:val="00165026"/>
    <w:rsid w:val="001672D0"/>
    <w:rsid w:val="001710B9"/>
    <w:rsid w:val="0017160B"/>
    <w:rsid w:val="00173888"/>
    <w:rsid w:val="001743B6"/>
    <w:rsid w:val="0017531C"/>
    <w:rsid w:val="00177B84"/>
    <w:rsid w:val="00180373"/>
    <w:rsid w:val="001816D8"/>
    <w:rsid w:val="00183BA3"/>
    <w:rsid w:val="001847FA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97E69"/>
    <w:rsid w:val="001A0405"/>
    <w:rsid w:val="001A11B3"/>
    <w:rsid w:val="001A11F7"/>
    <w:rsid w:val="001A3A71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DB1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7146"/>
    <w:rsid w:val="00200B02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3BE"/>
    <w:rsid w:val="00217D69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AC1"/>
    <w:rsid w:val="00251F3E"/>
    <w:rsid w:val="002523D8"/>
    <w:rsid w:val="00253542"/>
    <w:rsid w:val="00253D61"/>
    <w:rsid w:val="002542B7"/>
    <w:rsid w:val="00255350"/>
    <w:rsid w:val="00255D50"/>
    <w:rsid w:val="00256227"/>
    <w:rsid w:val="00256741"/>
    <w:rsid w:val="002660C7"/>
    <w:rsid w:val="00266673"/>
    <w:rsid w:val="00266775"/>
    <w:rsid w:val="00266E8D"/>
    <w:rsid w:val="0026735A"/>
    <w:rsid w:val="00267E4A"/>
    <w:rsid w:val="0027038D"/>
    <w:rsid w:val="00272376"/>
    <w:rsid w:val="0027276B"/>
    <w:rsid w:val="00273FC5"/>
    <w:rsid w:val="0027455D"/>
    <w:rsid w:val="00275AF0"/>
    <w:rsid w:val="00276674"/>
    <w:rsid w:val="00276839"/>
    <w:rsid w:val="002810A5"/>
    <w:rsid w:val="0028195E"/>
    <w:rsid w:val="00282CD0"/>
    <w:rsid w:val="00283919"/>
    <w:rsid w:val="00283AC4"/>
    <w:rsid w:val="002845F1"/>
    <w:rsid w:val="002847AD"/>
    <w:rsid w:val="00286E3D"/>
    <w:rsid w:val="00287249"/>
    <w:rsid w:val="002872B5"/>
    <w:rsid w:val="0029096E"/>
    <w:rsid w:val="00290F8F"/>
    <w:rsid w:val="00291209"/>
    <w:rsid w:val="002A2035"/>
    <w:rsid w:val="002A20F3"/>
    <w:rsid w:val="002A2D2B"/>
    <w:rsid w:val="002A2D71"/>
    <w:rsid w:val="002A372F"/>
    <w:rsid w:val="002A3736"/>
    <w:rsid w:val="002A3C61"/>
    <w:rsid w:val="002A4E88"/>
    <w:rsid w:val="002A526B"/>
    <w:rsid w:val="002A564B"/>
    <w:rsid w:val="002A63F4"/>
    <w:rsid w:val="002A6427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48"/>
    <w:rsid w:val="002D0652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13FA"/>
    <w:rsid w:val="002E2544"/>
    <w:rsid w:val="002E2D4C"/>
    <w:rsid w:val="002E3F9D"/>
    <w:rsid w:val="002E44FB"/>
    <w:rsid w:val="002E4D87"/>
    <w:rsid w:val="002E632D"/>
    <w:rsid w:val="002E7883"/>
    <w:rsid w:val="002E7D86"/>
    <w:rsid w:val="002F0C64"/>
    <w:rsid w:val="002F1E91"/>
    <w:rsid w:val="002F205A"/>
    <w:rsid w:val="002F2229"/>
    <w:rsid w:val="002F2AC9"/>
    <w:rsid w:val="002F38E6"/>
    <w:rsid w:val="002F51F9"/>
    <w:rsid w:val="002F5388"/>
    <w:rsid w:val="002F5483"/>
    <w:rsid w:val="002F762E"/>
    <w:rsid w:val="002F7BB1"/>
    <w:rsid w:val="002F7F92"/>
    <w:rsid w:val="00300DEC"/>
    <w:rsid w:val="00301E0C"/>
    <w:rsid w:val="00304B1E"/>
    <w:rsid w:val="00305707"/>
    <w:rsid w:val="00305967"/>
    <w:rsid w:val="00311850"/>
    <w:rsid w:val="003125DC"/>
    <w:rsid w:val="00312C9C"/>
    <w:rsid w:val="003161B4"/>
    <w:rsid w:val="00316757"/>
    <w:rsid w:val="00316C34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F8"/>
    <w:rsid w:val="0034045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2072"/>
    <w:rsid w:val="0036299E"/>
    <w:rsid w:val="00362A95"/>
    <w:rsid w:val="00362F48"/>
    <w:rsid w:val="00363FB6"/>
    <w:rsid w:val="003640D2"/>
    <w:rsid w:val="0036477A"/>
    <w:rsid w:val="00366077"/>
    <w:rsid w:val="00367BB8"/>
    <w:rsid w:val="00370CBF"/>
    <w:rsid w:val="003715DC"/>
    <w:rsid w:val="00372A5C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2FE8"/>
    <w:rsid w:val="00386AE3"/>
    <w:rsid w:val="00392274"/>
    <w:rsid w:val="00393D72"/>
    <w:rsid w:val="0039597C"/>
    <w:rsid w:val="003966C3"/>
    <w:rsid w:val="003A2FA7"/>
    <w:rsid w:val="003A3093"/>
    <w:rsid w:val="003A34E1"/>
    <w:rsid w:val="003A4218"/>
    <w:rsid w:val="003A4A61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2DB9"/>
    <w:rsid w:val="003D5605"/>
    <w:rsid w:val="003E0ADB"/>
    <w:rsid w:val="003E103A"/>
    <w:rsid w:val="003E269D"/>
    <w:rsid w:val="003E2732"/>
    <w:rsid w:val="003E3512"/>
    <w:rsid w:val="003E39D1"/>
    <w:rsid w:val="003E5353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8A7"/>
    <w:rsid w:val="00415D91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3C0"/>
    <w:rsid w:val="004529F5"/>
    <w:rsid w:val="004541A8"/>
    <w:rsid w:val="00455E75"/>
    <w:rsid w:val="00455FB3"/>
    <w:rsid w:val="00456F49"/>
    <w:rsid w:val="00457007"/>
    <w:rsid w:val="00457444"/>
    <w:rsid w:val="00460548"/>
    <w:rsid w:val="004607B7"/>
    <w:rsid w:val="004614B0"/>
    <w:rsid w:val="004617D5"/>
    <w:rsid w:val="00461A99"/>
    <w:rsid w:val="004629E3"/>
    <w:rsid w:val="004636E5"/>
    <w:rsid w:val="004637FA"/>
    <w:rsid w:val="00463B2B"/>
    <w:rsid w:val="004641D3"/>
    <w:rsid w:val="00465CCC"/>
    <w:rsid w:val="00467DE3"/>
    <w:rsid w:val="00471C5E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2A0"/>
    <w:rsid w:val="004838AA"/>
    <w:rsid w:val="00484E7E"/>
    <w:rsid w:val="00485815"/>
    <w:rsid w:val="004859B2"/>
    <w:rsid w:val="004866C6"/>
    <w:rsid w:val="00490CC4"/>
    <w:rsid w:val="00490DF6"/>
    <w:rsid w:val="004937C4"/>
    <w:rsid w:val="00495356"/>
    <w:rsid w:val="004960C1"/>
    <w:rsid w:val="004A1827"/>
    <w:rsid w:val="004A25F3"/>
    <w:rsid w:val="004A2F46"/>
    <w:rsid w:val="004A5691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1DE1"/>
    <w:rsid w:val="004C2531"/>
    <w:rsid w:val="004C3538"/>
    <w:rsid w:val="004C6EB7"/>
    <w:rsid w:val="004C6FBF"/>
    <w:rsid w:val="004C7552"/>
    <w:rsid w:val="004C7EDE"/>
    <w:rsid w:val="004D290A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10A9"/>
    <w:rsid w:val="004F437A"/>
    <w:rsid w:val="004F649F"/>
    <w:rsid w:val="004F6E56"/>
    <w:rsid w:val="004F7503"/>
    <w:rsid w:val="004F790D"/>
    <w:rsid w:val="00500997"/>
    <w:rsid w:val="005015A4"/>
    <w:rsid w:val="005019F4"/>
    <w:rsid w:val="00506CED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40D3"/>
    <w:rsid w:val="00524F45"/>
    <w:rsid w:val="00525EAE"/>
    <w:rsid w:val="00526887"/>
    <w:rsid w:val="0053079B"/>
    <w:rsid w:val="00533F65"/>
    <w:rsid w:val="005352B7"/>
    <w:rsid w:val="00535AAC"/>
    <w:rsid w:val="005361EA"/>
    <w:rsid w:val="005408E2"/>
    <w:rsid w:val="00540F1B"/>
    <w:rsid w:val="00541ADB"/>
    <w:rsid w:val="0054236A"/>
    <w:rsid w:val="00542BB9"/>
    <w:rsid w:val="00543421"/>
    <w:rsid w:val="00543C2C"/>
    <w:rsid w:val="00543EFD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70A2B"/>
    <w:rsid w:val="0057165F"/>
    <w:rsid w:val="00571DF3"/>
    <w:rsid w:val="00573A08"/>
    <w:rsid w:val="005746D5"/>
    <w:rsid w:val="00575B4C"/>
    <w:rsid w:val="00576100"/>
    <w:rsid w:val="00576332"/>
    <w:rsid w:val="0057749B"/>
    <w:rsid w:val="00577DAE"/>
    <w:rsid w:val="005814F0"/>
    <w:rsid w:val="00581B9F"/>
    <w:rsid w:val="005839DF"/>
    <w:rsid w:val="00584619"/>
    <w:rsid w:val="00584FE1"/>
    <w:rsid w:val="00585B5C"/>
    <w:rsid w:val="00585B82"/>
    <w:rsid w:val="00585B9C"/>
    <w:rsid w:val="0058644A"/>
    <w:rsid w:val="00586F04"/>
    <w:rsid w:val="00587E48"/>
    <w:rsid w:val="00590E4A"/>
    <w:rsid w:val="005940C1"/>
    <w:rsid w:val="00595276"/>
    <w:rsid w:val="005959A1"/>
    <w:rsid w:val="00595EC5"/>
    <w:rsid w:val="005A1140"/>
    <w:rsid w:val="005A30DE"/>
    <w:rsid w:val="005A3539"/>
    <w:rsid w:val="005A3997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FA4"/>
    <w:rsid w:val="005C76DB"/>
    <w:rsid w:val="005C7CFC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268A"/>
    <w:rsid w:val="005E2FAB"/>
    <w:rsid w:val="005E39EC"/>
    <w:rsid w:val="005E3E53"/>
    <w:rsid w:val="005E52CE"/>
    <w:rsid w:val="005E61E2"/>
    <w:rsid w:val="005E6C18"/>
    <w:rsid w:val="005F1657"/>
    <w:rsid w:val="005F2B28"/>
    <w:rsid w:val="005F30AA"/>
    <w:rsid w:val="005F33C3"/>
    <w:rsid w:val="005F36B8"/>
    <w:rsid w:val="005F4EBE"/>
    <w:rsid w:val="005F5BD3"/>
    <w:rsid w:val="005F5E1C"/>
    <w:rsid w:val="006009E7"/>
    <w:rsid w:val="0060292E"/>
    <w:rsid w:val="006047E7"/>
    <w:rsid w:val="00604FAD"/>
    <w:rsid w:val="00605ECF"/>
    <w:rsid w:val="00606D0A"/>
    <w:rsid w:val="00607156"/>
    <w:rsid w:val="006075C5"/>
    <w:rsid w:val="00607E9E"/>
    <w:rsid w:val="00611BD7"/>
    <w:rsid w:val="00612D44"/>
    <w:rsid w:val="00613DCA"/>
    <w:rsid w:val="0061436E"/>
    <w:rsid w:val="006155C9"/>
    <w:rsid w:val="00620B5E"/>
    <w:rsid w:val="00621560"/>
    <w:rsid w:val="00622046"/>
    <w:rsid w:val="00624604"/>
    <w:rsid w:val="00624EC2"/>
    <w:rsid w:val="006303DD"/>
    <w:rsid w:val="006306DB"/>
    <w:rsid w:val="0063175D"/>
    <w:rsid w:val="00632EA9"/>
    <w:rsid w:val="00634D6F"/>
    <w:rsid w:val="00634E22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58FA"/>
    <w:rsid w:val="00675BA1"/>
    <w:rsid w:val="0067690E"/>
    <w:rsid w:val="00677867"/>
    <w:rsid w:val="00677B54"/>
    <w:rsid w:val="0068186B"/>
    <w:rsid w:val="00682B3C"/>
    <w:rsid w:val="00684A24"/>
    <w:rsid w:val="00686928"/>
    <w:rsid w:val="00690E5F"/>
    <w:rsid w:val="0069330F"/>
    <w:rsid w:val="00694854"/>
    <w:rsid w:val="00695061"/>
    <w:rsid w:val="00695802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8D8"/>
    <w:rsid w:val="006B1EC2"/>
    <w:rsid w:val="006B3071"/>
    <w:rsid w:val="006B4D9B"/>
    <w:rsid w:val="006C0542"/>
    <w:rsid w:val="006C23E8"/>
    <w:rsid w:val="006C73D7"/>
    <w:rsid w:val="006C7D6E"/>
    <w:rsid w:val="006D0640"/>
    <w:rsid w:val="006D2780"/>
    <w:rsid w:val="006D2934"/>
    <w:rsid w:val="006D3265"/>
    <w:rsid w:val="006D511A"/>
    <w:rsid w:val="006D540B"/>
    <w:rsid w:val="006D5671"/>
    <w:rsid w:val="006E1B09"/>
    <w:rsid w:val="006E33AD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EE8"/>
    <w:rsid w:val="006F7A95"/>
    <w:rsid w:val="00703ABA"/>
    <w:rsid w:val="007045E9"/>
    <w:rsid w:val="007048BB"/>
    <w:rsid w:val="00705225"/>
    <w:rsid w:val="00705666"/>
    <w:rsid w:val="00705B76"/>
    <w:rsid w:val="00706683"/>
    <w:rsid w:val="00706E5B"/>
    <w:rsid w:val="00706EF2"/>
    <w:rsid w:val="00707BF0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DB"/>
    <w:rsid w:val="00736437"/>
    <w:rsid w:val="007373C0"/>
    <w:rsid w:val="0074040F"/>
    <w:rsid w:val="0074361B"/>
    <w:rsid w:val="00743BA3"/>
    <w:rsid w:val="00745217"/>
    <w:rsid w:val="007475CD"/>
    <w:rsid w:val="00747D54"/>
    <w:rsid w:val="007501A3"/>
    <w:rsid w:val="00750FAD"/>
    <w:rsid w:val="00752049"/>
    <w:rsid w:val="0075224F"/>
    <w:rsid w:val="0075672A"/>
    <w:rsid w:val="007572DF"/>
    <w:rsid w:val="007603B2"/>
    <w:rsid w:val="00760CAC"/>
    <w:rsid w:val="007613E4"/>
    <w:rsid w:val="007622F6"/>
    <w:rsid w:val="007632A5"/>
    <w:rsid w:val="00763C29"/>
    <w:rsid w:val="0076666C"/>
    <w:rsid w:val="00766916"/>
    <w:rsid w:val="00767B42"/>
    <w:rsid w:val="007701CB"/>
    <w:rsid w:val="0077072B"/>
    <w:rsid w:val="00771057"/>
    <w:rsid w:val="00771C86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0695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2CDD"/>
    <w:rsid w:val="007935DE"/>
    <w:rsid w:val="00793D9C"/>
    <w:rsid w:val="007959D5"/>
    <w:rsid w:val="00796E8F"/>
    <w:rsid w:val="00797BBA"/>
    <w:rsid w:val="00797F78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7FB3"/>
    <w:rsid w:val="007B14DA"/>
    <w:rsid w:val="007B1A0D"/>
    <w:rsid w:val="007B2C8A"/>
    <w:rsid w:val="007B37C1"/>
    <w:rsid w:val="007B396D"/>
    <w:rsid w:val="007B3A26"/>
    <w:rsid w:val="007B51F9"/>
    <w:rsid w:val="007C25BD"/>
    <w:rsid w:val="007C2EA7"/>
    <w:rsid w:val="007C325A"/>
    <w:rsid w:val="007C5598"/>
    <w:rsid w:val="007C698C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E3650"/>
    <w:rsid w:val="007E3B11"/>
    <w:rsid w:val="007E4D96"/>
    <w:rsid w:val="007E50CE"/>
    <w:rsid w:val="007E7CE4"/>
    <w:rsid w:val="007F01A7"/>
    <w:rsid w:val="007F0CBB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1011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36DB0"/>
    <w:rsid w:val="0084069E"/>
    <w:rsid w:val="00840C21"/>
    <w:rsid w:val="0084283F"/>
    <w:rsid w:val="0084346D"/>
    <w:rsid w:val="00843CEF"/>
    <w:rsid w:val="00843DBA"/>
    <w:rsid w:val="00844EF8"/>
    <w:rsid w:val="00844FFC"/>
    <w:rsid w:val="00845E7F"/>
    <w:rsid w:val="008469B2"/>
    <w:rsid w:val="00846E92"/>
    <w:rsid w:val="00846EA8"/>
    <w:rsid w:val="00847765"/>
    <w:rsid w:val="00850E8B"/>
    <w:rsid w:val="00851B30"/>
    <w:rsid w:val="00852EEE"/>
    <w:rsid w:val="00854048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81C"/>
    <w:rsid w:val="00870219"/>
    <w:rsid w:val="00870A6C"/>
    <w:rsid w:val="00870DE0"/>
    <w:rsid w:val="00870E53"/>
    <w:rsid w:val="00872294"/>
    <w:rsid w:val="00872807"/>
    <w:rsid w:val="00873F1E"/>
    <w:rsid w:val="00875CB8"/>
    <w:rsid w:val="008766E8"/>
    <w:rsid w:val="00881166"/>
    <w:rsid w:val="0088355E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91E"/>
    <w:rsid w:val="008C5FDA"/>
    <w:rsid w:val="008C67E9"/>
    <w:rsid w:val="008D29AA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2A5E"/>
    <w:rsid w:val="008E3863"/>
    <w:rsid w:val="008E60A0"/>
    <w:rsid w:val="008E7CC9"/>
    <w:rsid w:val="008F1203"/>
    <w:rsid w:val="008F23FF"/>
    <w:rsid w:val="008F4723"/>
    <w:rsid w:val="008F71B4"/>
    <w:rsid w:val="008F760F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05F86"/>
    <w:rsid w:val="009106CF"/>
    <w:rsid w:val="00911EB4"/>
    <w:rsid w:val="00911F67"/>
    <w:rsid w:val="00917625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BFD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7556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37"/>
    <w:rsid w:val="00976A59"/>
    <w:rsid w:val="009804D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A04D4"/>
    <w:rsid w:val="009A215A"/>
    <w:rsid w:val="009A2C2E"/>
    <w:rsid w:val="009A32BA"/>
    <w:rsid w:val="009A34CD"/>
    <w:rsid w:val="009A3A78"/>
    <w:rsid w:val="009A4071"/>
    <w:rsid w:val="009A6646"/>
    <w:rsid w:val="009A7D94"/>
    <w:rsid w:val="009B0399"/>
    <w:rsid w:val="009B3900"/>
    <w:rsid w:val="009B452B"/>
    <w:rsid w:val="009B7FA4"/>
    <w:rsid w:val="009C1A9F"/>
    <w:rsid w:val="009C301F"/>
    <w:rsid w:val="009C5CBC"/>
    <w:rsid w:val="009C642E"/>
    <w:rsid w:val="009C7CFE"/>
    <w:rsid w:val="009C7FDF"/>
    <w:rsid w:val="009D0220"/>
    <w:rsid w:val="009D0DF4"/>
    <w:rsid w:val="009D1D43"/>
    <w:rsid w:val="009D2498"/>
    <w:rsid w:val="009D28A6"/>
    <w:rsid w:val="009D3179"/>
    <w:rsid w:val="009D3BEA"/>
    <w:rsid w:val="009D436F"/>
    <w:rsid w:val="009D4E65"/>
    <w:rsid w:val="009D6635"/>
    <w:rsid w:val="009D6D25"/>
    <w:rsid w:val="009D6DCD"/>
    <w:rsid w:val="009D7009"/>
    <w:rsid w:val="009E1691"/>
    <w:rsid w:val="009E2513"/>
    <w:rsid w:val="009E28CD"/>
    <w:rsid w:val="009E2C3B"/>
    <w:rsid w:val="009E4B76"/>
    <w:rsid w:val="009E5527"/>
    <w:rsid w:val="009E7DFB"/>
    <w:rsid w:val="009F0EDD"/>
    <w:rsid w:val="009F21BE"/>
    <w:rsid w:val="009F25AC"/>
    <w:rsid w:val="009F2A73"/>
    <w:rsid w:val="009F31F5"/>
    <w:rsid w:val="009F55B5"/>
    <w:rsid w:val="009F5B9A"/>
    <w:rsid w:val="009F5BC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2D6D"/>
    <w:rsid w:val="00A23580"/>
    <w:rsid w:val="00A236A7"/>
    <w:rsid w:val="00A2392A"/>
    <w:rsid w:val="00A23CD3"/>
    <w:rsid w:val="00A24239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2E3"/>
    <w:rsid w:val="00A35162"/>
    <w:rsid w:val="00A35B80"/>
    <w:rsid w:val="00A35E47"/>
    <w:rsid w:val="00A376C0"/>
    <w:rsid w:val="00A410BC"/>
    <w:rsid w:val="00A41D95"/>
    <w:rsid w:val="00A4239C"/>
    <w:rsid w:val="00A4450B"/>
    <w:rsid w:val="00A4539C"/>
    <w:rsid w:val="00A45D20"/>
    <w:rsid w:val="00A47476"/>
    <w:rsid w:val="00A47763"/>
    <w:rsid w:val="00A5107A"/>
    <w:rsid w:val="00A53D81"/>
    <w:rsid w:val="00A546BE"/>
    <w:rsid w:val="00A57F10"/>
    <w:rsid w:val="00A57FE1"/>
    <w:rsid w:val="00A61156"/>
    <w:rsid w:val="00A63ECD"/>
    <w:rsid w:val="00A63F7A"/>
    <w:rsid w:val="00A644A7"/>
    <w:rsid w:val="00A662F1"/>
    <w:rsid w:val="00A678B8"/>
    <w:rsid w:val="00A7058B"/>
    <w:rsid w:val="00A72AB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A1C4F"/>
    <w:rsid w:val="00AA1E8B"/>
    <w:rsid w:val="00AA29D9"/>
    <w:rsid w:val="00AA2C2A"/>
    <w:rsid w:val="00AA36EB"/>
    <w:rsid w:val="00AA45BA"/>
    <w:rsid w:val="00AA5C24"/>
    <w:rsid w:val="00AA5D22"/>
    <w:rsid w:val="00AA639F"/>
    <w:rsid w:val="00AB0FC3"/>
    <w:rsid w:val="00AB11B5"/>
    <w:rsid w:val="00AB15B5"/>
    <w:rsid w:val="00AB5036"/>
    <w:rsid w:val="00AB7B82"/>
    <w:rsid w:val="00AC0BED"/>
    <w:rsid w:val="00AC0DFC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1ED"/>
    <w:rsid w:val="00AE6E11"/>
    <w:rsid w:val="00AE7298"/>
    <w:rsid w:val="00AF0A13"/>
    <w:rsid w:val="00AF37DC"/>
    <w:rsid w:val="00AF3E61"/>
    <w:rsid w:val="00AF44E8"/>
    <w:rsid w:val="00AF5E44"/>
    <w:rsid w:val="00AF5FAC"/>
    <w:rsid w:val="00AF669D"/>
    <w:rsid w:val="00B004D0"/>
    <w:rsid w:val="00B00586"/>
    <w:rsid w:val="00B012E3"/>
    <w:rsid w:val="00B0160C"/>
    <w:rsid w:val="00B02814"/>
    <w:rsid w:val="00B03559"/>
    <w:rsid w:val="00B0386F"/>
    <w:rsid w:val="00B03A4F"/>
    <w:rsid w:val="00B04C2A"/>
    <w:rsid w:val="00B05809"/>
    <w:rsid w:val="00B05E37"/>
    <w:rsid w:val="00B064E4"/>
    <w:rsid w:val="00B06578"/>
    <w:rsid w:val="00B10004"/>
    <w:rsid w:val="00B107EB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218D"/>
    <w:rsid w:val="00B3304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A8F"/>
    <w:rsid w:val="00B5235B"/>
    <w:rsid w:val="00B534A9"/>
    <w:rsid w:val="00B6128C"/>
    <w:rsid w:val="00B6288C"/>
    <w:rsid w:val="00B628F6"/>
    <w:rsid w:val="00B633CE"/>
    <w:rsid w:val="00B65560"/>
    <w:rsid w:val="00B70371"/>
    <w:rsid w:val="00B70961"/>
    <w:rsid w:val="00B71162"/>
    <w:rsid w:val="00B73698"/>
    <w:rsid w:val="00B73F5E"/>
    <w:rsid w:val="00B761E1"/>
    <w:rsid w:val="00B82A0A"/>
    <w:rsid w:val="00B82DD4"/>
    <w:rsid w:val="00B83080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48EF"/>
    <w:rsid w:val="00B94B9C"/>
    <w:rsid w:val="00B95A12"/>
    <w:rsid w:val="00B95DB5"/>
    <w:rsid w:val="00B96975"/>
    <w:rsid w:val="00B96C87"/>
    <w:rsid w:val="00B977E6"/>
    <w:rsid w:val="00BA1AA7"/>
    <w:rsid w:val="00BA34C7"/>
    <w:rsid w:val="00BA3631"/>
    <w:rsid w:val="00BA4140"/>
    <w:rsid w:val="00BA4345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711E"/>
    <w:rsid w:val="00BB7A3D"/>
    <w:rsid w:val="00BC0DC1"/>
    <w:rsid w:val="00BC24CD"/>
    <w:rsid w:val="00BC31F8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1C64"/>
    <w:rsid w:val="00BD254B"/>
    <w:rsid w:val="00BD4FE6"/>
    <w:rsid w:val="00BD5200"/>
    <w:rsid w:val="00BD54A6"/>
    <w:rsid w:val="00BD68DE"/>
    <w:rsid w:val="00BD6AE6"/>
    <w:rsid w:val="00BE1571"/>
    <w:rsid w:val="00BE2B96"/>
    <w:rsid w:val="00BE3897"/>
    <w:rsid w:val="00BE398F"/>
    <w:rsid w:val="00BE53EA"/>
    <w:rsid w:val="00BE553C"/>
    <w:rsid w:val="00BE7027"/>
    <w:rsid w:val="00BE7F8A"/>
    <w:rsid w:val="00BF178A"/>
    <w:rsid w:val="00BF2878"/>
    <w:rsid w:val="00BF2D44"/>
    <w:rsid w:val="00BF2FBB"/>
    <w:rsid w:val="00BF3D8A"/>
    <w:rsid w:val="00BF4E6A"/>
    <w:rsid w:val="00BF5670"/>
    <w:rsid w:val="00BF5D38"/>
    <w:rsid w:val="00BF5FDA"/>
    <w:rsid w:val="00BF6503"/>
    <w:rsid w:val="00BF69A1"/>
    <w:rsid w:val="00BF75B3"/>
    <w:rsid w:val="00BF76C6"/>
    <w:rsid w:val="00BF7C76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E9E"/>
    <w:rsid w:val="00C27737"/>
    <w:rsid w:val="00C30513"/>
    <w:rsid w:val="00C30A0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0D85"/>
    <w:rsid w:val="00C6126C"/>
    <w:rsid w:val="00C63465"/>
    <w:rsid w:val="00C65074"/>
    <w:rsid w:val="00C679C2"/>
    <w:rsid w:val="00C67B07"/>
    <w:rsid w:val="00C7053C"/>
    <w:rsid w:val="00C7072C"/>
    <w:rsid w:val="00C72C1A"/>
    <w:rsid w:val="00C7332D"/>
    <w:rsid w:val="00C73386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5C2B"/>
    <w:rsid w:val="00C86615"/>
    <w:rsid w:val="00C91DD1"/>
    <w:rsid w:val="00C91EFF"/>
    <w:rsid w:val="00C92BF5"/>
    <w:rsid w:val="00C9302A"/>
    <w:rsid w:val="00C93F84"/>
    <w:rsid w:val="00C96B28"/>
    <w:rsid w:val="00C975C4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6FF9"/>
    <w:rsid w:val="00CA7D13"/>
    <w:rsid w:val="00CB103C"/>
    <w:rsid w:val="00CB2DDA"/>
    <w:rsid w:val="00CB2F5B"/>
    <w:rsid w:val="00CB4175"/>
    <w:rsid w:val="00CB60E4"/>
    <w:rsid w:val="00CB6EB2"/>
    <w:rsid w:val="00CB7319"/>
    <w:rsid w:val="00CC0895"/>
    <w:rsid w:val="00CC274C"/>
    <w:rsid w:val="00CC2B02"/>
    <w:rsid w:val="00CC5858"/>
    <w:rsid w:val="00CC5AEA"/>
    <w:rsid w:val="00CC61DA"/>
    <w:rsid w:val="00CC6C26"/>
    <w:rsid w:val="00CC776C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5BE"/>
    <w:rsid w:val="00CE7BD0"/>
    <w:rsid w:val="00CF0E4C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1E09"/>
    <w:rsid w:val="00D12740"/>
    <w:rsid w:val="00D1337D"/>
    <w:rsid w:val="00D134CA"/>
    <w:rsid w:val="00D14999"/>
    <w:rsid w:val="00D16C10"/>
    <w:rsid w:val="00D20BAC"/>
    <w:rsid w:val="00D20C9C"/>
    <w:rsid w:val="00D235CB"/>
    <w:rsid w:val="00D24FC8"/>
    <w:rsid w:val="00D26DD1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7458"/>
    <w:rsid w:val="00D70633"/>
    <w:rsid w:val="00D70D9A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65B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F5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71B"/>
    <w:rsid w:val="00DE4822"/>
    <w:rsid w:val="00DE5338"/>
    <w:rsid w:val="00DE615A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50D0"/>
    <w:rsid w:val="00E1025D"/>
    <w:rsid w:val="00E1205C"/>
    <w:rsid w:val="00E128FD"/>
    <w:rsid w:val="00E13BB7"/>
    <w:rsid w:val="00E140EB"/>
    <w:rsid w:val="00E15AC7"/>
    <w:rsid w:val="00E20BFE"/>
    <w:rsid w:val="00E21DBE"/>
    <w:rsid w:val="00E22618"/>
    <w:rsid w:val="00E230ED"/>
    <w:rsid w:val="00E25609"/>
    <w:rsid w:val="00E25718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169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981"/>
    <w:rsid w:val="00E71F95"/>
    <w:rsid w:val="00E7231F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7AF"/>
    <w:rsid w:val="00E945C4"/>
    <w:rsid w:val="00E94886"/>
    <w:rsid w:val="00E95415"/>
    <w:rsid w:val="00E9641E"/>
    <w:rsid w:val="00EA0497"/>
    <w:rsid w:val="00EA0682"/>
    <w:rsid w:val="00EA06EF"/>
    <w:rsid w:val="00EA07DB"/>
    <w:rsid w:val="00EA1FED"/>
    <w:rsid w:val="00EA57C9"/>
    <w:rsid w:val="00EA61E3"/>
    <w:rsid w:val="00EB0CE0"/>
    <w:rsid w:val="00EB0E0D"/>
    <w:rsid w:val="00EB1104"/>
    <w:rsid w:val="00EB16FB"/>
    <w:rsid w:val="00EB17B3"/>
    <w:rsid w:val="00EB182F"/>
    <w:rsid w:val="00EB1CE1"/>
    <w:rsid w:val="00EB2504"/>
    <w:rsid w:val="00EB2A4F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11C4"/>
    <w:rsid w:val="00EE2A97"/>
    <w:rsid w:val="00EE3322"/>
    <w:rsid w:val="00EE38F8"/>
    <w:rsid w:val="00EE749A"/>
    <w:rsid w:val="00EE7D91"/>
    <w:rsid w:val="00EF0E1C"/>
    <w:rsid w:val="00EF3746"/>
    <w:rsid w:val="00EF41A2"/>
    <w:rsid w:val="00EF42DE"/>
    <w:rsid w:val="00EF5A24"/>
    <w:rsid w:val="00EF64A3"/>
    <w:rsid w:val="00EF6775"/>
    <w:rsid w:val="00F00153"/>
    <w:rsid w:val="00F00261"/>
    <w:rsid w:val="00F00427"/>
    <w:rsid w:val="00F00900"/>
    <w:rsid w:val="00F00C62"/>
    <w:rsid w:val="00F016A0"/>
    <w:rsid w:val="00F02326"/>
    <w:rsid w:val="00F071BE"/>
    <w:rsid w:val="00F07F9D"/>
    <w:rsid w:val="00F1265E"/>
    <w:rsid w:val="00F12C97"/>
    <w:rsid w:val="00F157FC"/>
    <w:rsid w:val="00F166C4"/>
    <w:rsid w:val="00F16999"/>
    <w:rsid w:val="00F16B57"/>
    <w:rsid w:val="00F16E52"/>
    <w:rsid w:val="00F20D2A"/>
    <w:rsid w:val="00F22059"/>
    <w:rsid w:val="00F238FE"/>
    <w:rsid w:val="00F23A07"/>
    <w:rsid w:val="00F23DEB"/>
    <w:rsid w:val="00F2438D"/>
    <w:rsid w:val="00F27A12"/>
    <w:rsid w:val="00F27C1A"/>
    <w:rsid w:val="00F32EA4"/>
    <w:rsid w:val="00F344B3"/>
    <w:rsid w:val="00F35F4E"/>
    <w:rsid w:val="00F36A89"/>
    <w:rsid w:val="00F414AD"/>
    <w:rsid w:val="00F41ADA"/>
    <w:rsid w:val="00F423A9"/>
    <w:rsid w:val="00F4390D"/>
    <w:rsid w:val="00F447BA"/>
    <w:rsid w:val="00F50491"/>
    <w:rsid w:val="00F5249A"/>
    <w:rsid w:val="00F52755"/>
    <w:rsid w:val="00F530DB"/>
    <w:rsid w:val="00F531DB"/>
    <w:rsid w:val="00F53752"/>
    <w:rsid w:val="00F540C6"/>
    <w:rsid w:val="00F54A5E"/>
    <w:rsid w:val="00F55238"/>
    <w:rsid w:val="00F56AE1"/>
    <w:rsid w:val="00F577E2"/>
    <w:rsid w:val="00F6092B"/>
    <w:rsid w:val="00F61D0E"/>
    <w:rsid w:val="00F6202D"/>
    <w:rsid w:val="00F62C2C"/>
    <w:rsid w:val="00F64028"/>
    <w:rsid w:val="00F649CB"/>
    <w:rsid w:val="00F66C4D"/>
    <w:rsid w:val="00F7168B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48C0"/>
    <w:rsid w:val="00F86437"/>
    <w:rsid w:val="00F874D4"/>
    <w:rsid w:val="00F908F9"/>
    <w:rsid w:val="00F93EF4"/>
    <w:rsid w:val="00F943A8"/>
    <w:rsid w:val="00F950B5"/>
    <w:rsid w:val="00F951CC"/>
    <w:rsid w:val="00F959B8"/>
    <w:rsid w:val="00F95CDE"/>
    <w:rsid w:val="00FA2CA3"/>
    <w:rsid w:val="00FA3EAF"/>
    <w:rsid w:val="00FA46BC"/>
    <w:rsid w:val="00FA4820"/>
    <w:rsid w:val="00FA5F53"/>
    <w:rsid w:val="00FA7DB8"/>
    <w:rsid w:val="00FB20A1"/>
    <w:rsid w:val="00FB26CD"/>
    <w:rsid w:val="00FB4F56"/>
    <w:rsid w:val="00FB5C90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F0021"/>
    <w:rsid w:val="00FF14B0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style="mso-width-relative:margin;mso-height-relative:margin" fill="f" fillcolor="white" stroke="f">
      <v:fill color="white" on="f"/>
      <v:stroke on="f"/>
      <o:colormru v:ext="edit" colors="#fcebd4,#e7fe9c"/>
    </o:shapedefaults>
    <o:shapelayout v:ext="edit">
      <o:idmap v:ext="edit" data="1"/>
      <o:rules v:ext="edit">
        <o:r id="V:Rule1" type="callout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semiHidden/>
    <w:unhideWhenUsed/>
    <w:qFormat/>
    <w:rsid w:val="00B10004"/>
    <w:rPr>
      <w:b/>
      <w:bCs/>
      <w:sz w:val="20"/>
      <w:szCs w:val="20"/>
    </w:rPr>
  </w:style>
  <w:style w:type="character" w:customStyle="1" w:styleId="9">
    <w:name w:val="Основной текст (9)"/>
    <w:rsid w:val="00F50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styleId="af7">
    <w:name w:val="FollowedHyperlink"/>
    <w:basedOn w:val="a0"/>
    <w:uiPriority w:val="99"/>
    <w:semiHidden/>
    <w:unhideWhenUsed/>
    <w:rsid w:val="006D5671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semiHidden/>
    <w:rsid w:val="006D56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Colors" Target="diagrams/colors2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QuickStyle" Target="diagrams/quickStyle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Data" Target="diagrams/data4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88248B1C-A0AD-458D-990A-F745A62C7119}" type="presOf" srcId="{9FFA1C2D-3371-4E7C-B540-11F9B15A38CA}" destId="{CC2FD097-F3FB-4B3B-A75F-BAD9EC4A818B}" srcOrd="0" destOrd="0" presId="urn:microsoft.com/office/officeart/2005/8/layout/hierarchy3"/>
    <dgm:cxn modelId="{B4A24EF3-385F-46A9-8189-7129A3524DF2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3F12D206-D82F-4F69-AA7D-5F4F3D66CD30}" type="presOf" srcId="{1C59AC04-BB01-4AB2-84CC-ABEC200D68A6}" destId="{E62A8229-D6AA-468F-838D-00B01F51D6E9}" srcOrd="1" destOrd="0" presId="urn:microsoft.com/office/officeart/2005/8/layout/hierarchy3"/>
    <dgm:cxn modelId="{F361A167-CFC1-45D3-99EA-BC58A8C4F875}" type="presOf" srcId="{1302C63C-5681-465F-B181-772EDEBDB656}" destId="{FFA0B8A4-B681-4102-8750-4ABEBA00E471}" srcOrd="0" destOrd="0" presId="urn:microsoft.com/office/officeart/2005/8/layout/hierarchy3"/>
    <dgm:cxn modelId="{F74F953C-3F5D-47D7-9EC1-D004C40393C9}" type="presOf" srcId="{B15793B0-0E93-4897-A447-44AAD083CC64}" destId="{759A003B-956C-44CB-B966-77ED472BA81A}" srcOrd="0" destOrd="0" presId="urn:microsoft.com/office/officeart/2005/8/layout/hierarchy3"/>
    <dgm:cxn modelId="{0030378C-BF59-42CC-8910-2070011041FB}" type="presParOf" srcId="{759A003B-956C-44CB-B966-77ED472BA81A}" destId="{525272D5-F5CC-433E-86D9-C039D11AEC45}" srcOrd="0" destOrd="0" presId="urn:microsoft.com/office/officeart/2005/8/layout/hierarchy3"/>
    <dgm:cxn modelId="{ECCD23B6-3077-4C92-84AE-75CFDF7B4453}" type="presParOf" srcId="{525272D5-F5CC-433E-86D9-C039D11AEC45}" destId="{540791F9-CCC4-4AFE-A6A8-B678815076D5}" srcOrd="0" destOrd="0" presId="urn:microsoft.com/office/officeart/2005/8/layout/hierarchy3"/>
    <dgm:cxn modelId="{BACD65E3-A902-4DBF-8663-44B9DB1D03CB}" type="presParOf" srcId="{540791F9-CCC4-4AFE-A6A8-B678815076D5}" destId="{8635F9FE-D1CB-4B62-8813-C1440244973D}" srcOrd="0" destOrd="0" presId="urn:microsoft.com/office/officeart/2005/8/layout/hierarchy3"/>
    <dgm:cxn modelId="{0B158FAD-342A-4A6C-A978-844F65E4B507}" type="presParOf" srcId="{540791F9-CCC4-4AFE-A6A8-B678815076D5}" destId="{E62A8229-D6AA-468F-838D-00B01F51D6E9}" srcOrd="1" destOrd="0" presId="urn:microsoft.com/office/officeart/2005/8/layout/hierarchy3"/>
    <dgm:cxn modelId="{F7DE39A2-A7AB-4816-B380-8BA56640C6E5}" type="presParOf" srcId="{525272D5-F5CC-433E-86D9-C039D11AEC45}" destId="{62C66162-1249-4309-95E6-34151052F14D}" srcOrd="1" destOrd="0" presId="urn:microsoft.com/office/officeart/2005/8/layout/hierarchy3"/>
    <dgm:cxn modelId="{48678615-E519-485C-A660-37E430910590}" type="presParOf" srcId="{62C66162-1249-4309-95E6-34151052F14D}" destId="{CC2FD097-F3FB-4B3B-A75F-BAD9EC4A818B}" srcOrd="0" destOrd="0" presId="urn:microsoft.com/office/officeart/2005/8/layout/hierarchy3"/>
    <dgm:cxn modelId="{7922372D-7CE0-416C-AFF1-5ED029926AD7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F9C1C6F2-9D66-4758-81D3-24AE9C66214E}" type="presOf" srcId="{1302C63C-5681-465F-B181-772EDEBDB656}" destId="{FFA0B8A4-B681-4102-8750-4ABEBA00E471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5D7D0BB9-6F4E-4893-9C2F-87F1E816B1D0}" type="presOf" srcId="{1C59AC04-BB01-4AB2-84CC-ABEC200D68A6}" destId="{E62A8229-D6AA-468F-838D-00B01F51D6E9}" srcOrd="1" destOrd="0" presId="urn:microsoft.com/office/officeart/2005/8/layout/hierarchy3"/>
    <dgm:cxn modelId="{29FEE6E8-FCC1-4775-BE24-BDDB1F7DE8AE}" type="presOf" srcId="{1C59AC04-BB01-4AB2-84CC-ABEC200D68A6}" destId="{8635F9FE-D1CB-4B62-8813-C1440244973D}" srcOrd="0" destOrd="0" presId="urn:microsoft.com/office/officeart/2005/8/layout/hierarchy3"/>
    <dgm:cxn modelId="{FA71F476-18F8-4269-893E-2E2EEF438109}" type="presOf" srcId="{9FFA1C2D-3371-4E7C-B540-11F9B15A38CA}" destId="{CC2FD097-F3FB-4B3B-A75F-BAD9EC4A818B}" srcOrd="0" destOrd="0" presId="urn:microsoft.com/office/officeart/2005/8/layout/hierarchy3"/>
    <dgm:cxn modelId="{CB7F878D-B9A3-4743-97B6-E8754318D303}" type="presOf" srcId="{B15793B0-0E93-4897-A447-44AAD083CC64}" destId="{759A003B-956C-44CB-B966-77ED472BA81A}" srcOrd="0" destOrd="0" presId="urn:microsoft.com/office/officeart/2005/8/layout/hierarchy3"/>
    <dgm:cxn modelId="{6303BC8E-3A21-4B12-B2B3-ADBBC65F7FA2}" type="presParOf" srcId="{759A003B-956C-44CB-B966-77ED472BA81A}" destId="{525272D5-F5CC-433E-86D9-C039D11AEC45}" srcOrd="0" destOrd="0" presId="urn:microsoft.com/office/officeart/2005/8/layout/hierarchy3"/>
    <dgm:cxn modelId="{FC72373D-E681-494D-9979-E0CC84418137}" type="presParOf" srcId="{525272D5-F5CC-433E-86D9-C039D11AEC45}" destId="{540791F9-CCC4-4AFE-A6A8-B678815076D5}" srcOrd="0" destOrd="0" presId="urn:microsoft.com/office/officeart/2005/8/layout/hierarchy3"/>
    <dgm:cxn modelId="{0C4791FD-C62C-4F7D-B266-8B97917A141D}" type="presParOf" srcId="{540791F9-CCC4-4AFE-A6A8-B678815076D5}" destId="{8635F9FE-D1CB-4B62-8813-C1440244973D}" srcOrd="0" destOrd="0" presId="urn:microsoft.com/office/officeart/2005/8/layout/hierarchy3"/>
    <dgm:cxn modelId="{A9FDF0B6-7B39-4D14-B070-FDAEF99C2580}" type="presParOf" srcId="{540791F9-CCC4-4AFE-A6A8-B678815076D5}" destId="{E62A8229-D6AA-468F-838D-00B01F51D6E9}" srcOrd="1" destOrd="0" presId="urn:microsoft.com/office/officeart/2005/8/layout/hierarchy3"/>
    <dgm:cxn modelId="{206BA293-6688-4932-8BBE-26E47FA7C579}" type="presParOf" srcId="{525272D5-F5CC-433E-86D9-C039D11AEC45}" destId="{62C66162-1249-4309-95E6-34151052F14D}" srcOrd="1" destOrd="0" presId="urn:microsoft.com/office/officeart/2005/8/layout/hierarchy3"/>
    <dgm:cxn modelId="{8C3A3181-5080-4590-AA0F-4B77047B5D42}" type="presParOf" srcId="{62C66162-1249-4309-95E6-34151052F14D}" destId="{CC2FD097-F3FB-4B3B-A75F-BAD9EC4A818B}" srcOrd="0" destOrd="0" presId="urn:microsoft.com/office/officeart/2005/8/layout/hierarchy3"/>
    <dgm:cxn modelId="{3F592543-0EC9-4809-AB8C-3D97DB89A30E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3B9A99-1F86-485B-9059-53A486E09A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0E5343F-D298-47E3-8B41-F9231F7E114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/>
            </a:rPr>
            <a:t>ДОХОДЫ</a:t>
          </a:r>
          <a:endParaRPr lang="ru-RU" smtClean="0"/>
        </a:p>
      </dgm:t>
    </dgm:pt>
    <dgm:pt modelId="{578BD2ED-AB66-40E5-94BF-596E76937B5E}" type="parTrans" cxnId="{79C8EFB2-604A-4838-A66B-AAD5D5D118F9}">
      <dgm:prSet/>
      <dgm:spPr/>
    </dgm:pt>
    <dgm:pt modelId="{2FBAC040-2823-486F-8AC8-A8BD23DACA9D}" type="sibTrans" cxnId="{79C8EFB2-604A-4838-A66B-AAD5D5D118F9}">
      <dgm:prSet/>
      <dgm:spPr/>
    </dgm:pt>
    <dgm:pt modelId="{FD0536C4-84F5-4E8B-9E3E-08A0E18A2FB9}">
      <dgm:prSet/>
      <dgm:spPr/>
      <dgm:t>
        <a:bodyPr/>
        <a:lstStyle/>
        <a:p>
          <a:pPr marR="0" algn="l" rtl="0"/>
          <a:r>
            <a:rPr lang="ru-RU" b="1" baseline="0" smtClean="0">
              <a:latin typeface="Times New Roman"/>
            </a:rPr>
            <a:t>Налоговые доходы</a:t>
          </a:r>
        </a:p>
        <a:p>
          <a:pPr marR="0" algn="l" rtl="0"/>
          <a:r>
            <a:rPr lang="ru-RU" baseline="0" smtClean="0">
              <a:latin typeface="Times New Roman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/>
            </a:rPr>
            <a:t>*Акцизы;</a:t>
          </a:r>
        </a:p>
        <a:p>
          <a:pPr marR="0" algn="l" rtl="0"/>
          <a:r>
            <a:rPr lang="ru-RU" baseline="0" smtClean="0">
              <a:latin typeface="Times New Roman"/>
            </a:rPr>
            <a:t>*Налог, взимаемый в связи с применением упрощенной системы налогообложения;</a:t>
          </a:r>
        </a:p>
        <a:p>
          <a:pPr marR="0" algn="l" rtl="0"/>
          <a:r>
            <a:rPr lang="ru-RU" baseline="0" smtClean="0">
              <a:latin typeface="Times New Roman"/>
            </a:rPr>
            <a:t>*Единый налог на вмененный доход для отдельных видов деятельности;</a:t>
          </a:r>
        </a:p>
        <a:p>
          <a:pPr marR="0" algn="l" rtl="0"/>
          <a:r>
            <a:rPr lang="ru-RU" baseline="0" smtClean="0">
              <a:latin typeface="Times New Roman"/>
            </a:rPr>
            <a:t>*Единый сельскохозяйственный налог;</a:t>
          </a:r>
        </a:p>
        <a:p>
          <a:pPr marR="0" algn="l" rtl="0"/>
          <a:r>
            <a:rPr lang="ru-RU" baseline="0" smtClean="0">
              <a:latin typeface="Times New Roman"/>
            </a:rPr>
            <a:t>*Государственная пошлина</a:t>
          </a:r>
        </a:p>
      </dgm:t>
    </dgm:pt>
    <dgm:pt modelId="{3B46DAD0-0EC3-4C38-94D8-9E83D5CBD2F5}" type="parTrans" cxnId="{39B9B0EF-B213-478F-A323-104C2A668588}">
      <dgm:prSet/>
      <dgm:spPr/>
    </dgm:pt>
    <dgm:pt modelId="{19FB38F7-4E72-4249-A5EF-4AA165840903}" type="sibTrans" cxnId="{39B9B0EF-B213-478F-A323-104C2A668588}">
      <dgm:prSet/>
      <dgm:spPr/>
    </dgm:pt>
    <dgm:pt modelId="{9DFE4DB2-7EC2-42E2-8130-319DC9AFE191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Неналоговые доходы</a:t>
          </a:r>
        </a:p>
        <a:p>
          <a:pPr marR="0" algn="l" rtl="0"/>
          <a:r>
            <a:rPr lang="ru-RU" baseline="0" smtClean="0">
              <a:latin typeface="Times New Roman"/>
            </a:rPr>
            <a:t>*Доходы от использования имущества;</a:t>
          </a:r>
        </a:p>
        <a:p>
          <a:pPr marR="0" algn="l" rtl="0"/>
          <a:r>
            <a:rPr lang="ru-RU" baseline="0" smtClean="0">
              <a:latin typeface="Times New Roman"/>
            </a:rPr>
            <a:t>*Доходы от оказания платных услуг и компенсации затрат государства;</a:t>
          </a:r>
        </a:p>
        <a:p>
          <a:pPr marR="0" algn="l" rtl="0"/>
          <a:r>
            <a:rPr lang="ru-RU" baseline="0" smtClean="0">
              <a:latin typeface="Times New Roman"/>
            </a:rPr>
            <a:t>*Доходы от продажи материальных и нематериальных активов;</a:t>
          </a:r>
        </a:p>
        <a:p>
          <a:pPr marR="0" algn="l" rtl="0"/>
          <a:r>
            <a:rPr lang="ru-RU" baseline="0" smtClean="0">
              <a:latin typeface="Times New Roman"/>
            </a:rPr>
            <a:t>*Штрафы, санкции, возмещение ущерба</a:t>
          </a:r>
        </a:p>
        <a:p>
          <a:pPr marR="0" algn="l" rtl="0"/>
          <a:r>
            <a:rPr lang="ru-RU" baseline="0" smtClean="0">
              <a:latin typeface="Times New Roman"/>
            </a:rPr>
            <a:t>* Прочие неналоговые доходы</a:t>
          </a:r>
        </a:p>
      </dgm:t>
    </dgm:pt>
    <dgm:pt modelId="{0951E3D4-65D7-4BB1-A159-3A7742C26506}" type="parTrans" cxnId="{B56FAADB-B471-4E7B-AB2F-D124299433FA}">
      <dgm:prSet/>
      <dgm:spPr/>
    </dgm:pt>
    <dgm:pt modelId="{EEA563EA-EACC-4AFC-993E-974B392BEF19}" type="sibTrans" cxnId="{B56FAADB-B471-4E7B-AB2F-D124299433FA}">
      <dgm:prSet/>
      <dgm:spPr/>
    </dgm:pt>
    <dgm:pt modelId="{13238E9A-864D-4F70-9675-B4D091AD0254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/>
            </a:rPr>
            <a:t>*Субсидии;</a:t>
          </a:r>
        </a:p>
        <a:p>
          <a:pPr marR="0" algn="l" rtl="0"/>
          <a:r>
            <a:rPr lang="ru-RU" baseline="0" smtClean="0">
              <a:latin typeface="Times New Roman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/>
            </a:rPr>
            <a:t>*Прочие безвозмездные поступления (спонсорские поступления от организаций, граждан).</a:t>
          </a:r>
          <a:endParaRPr lang="ru-RU" smtClean="0"/>
        </a:p>
      </dgm:t>
    </dgm:pt>
    <dgm:pt modelId="{485316BF-AAA9-4BE1-8E65-3973CE134431}" type="parTrans" cxnId="{DFFBC32A-DD3F-4B89-9B41-C76428FBBB24}">
      <dgm:prSet/>
      <dgm:spPr/>
    </dgm:pt>
    <dgm:pt modelId="{FBD724F9-4263-4A52-851B-F70C5A138C04}" type="sibTrans" cxnId="{DFFBC32A-DD3F-4B89-9B41-C76428FBBB24}">
      <dgm:prSet/>
      <dgm:spPr/>
    </dgm:pt>
    <dgm:pt modelId="{11A2433D-C663-44E2-85F8-D09231615B63}" type="pres">
      <dgm:prSet presAssocID="{BB3B9A99-1F86-485B-9059-53A486E09A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168D8B2-ED8C-4071-BD94-47CCE5A4FC59}" type="pres">
      <dgm:prSet presAssocID="{F0E5343F-D298-47E3-8B41-F9231F7E1149}" presName="hierRoot1" presStyleCnt="0">
        <dgm:presLayoutVars>
          <dgm:hierBranch/>
        </dgm:presLayoutVars>
      </dgm:prSet>
      <dgm:spPr/>
    </dgm:pt>
    <dgm:pt modelId="{B1A9C067-A510-4D09-A69B-4E50A09D1510}" type="pres">
      <dgm:prSet presAssocID="{F0E5343F-D298-47E3-8B41-F9231F7E1149}" presName="rootComposite1" presStyleCnt="0"/>
      <dgm:spPr/>
    </dgm:pt>
    <dgm:pt modelId="{5269E80E-8527-43E6-B76B-1E7612EDC894}" type="pres">
      <dgm:prSet presAssocID="{F0E5343F-D298-47E3-8B41-F9231F7E114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EFF03A-4326-4B51-98AD-5CF3D3871720}" type="pres">
      <dgm:prSet presAssocID="{F0E5343F-D298-47E3-8B41-F9231F7E114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EC3BD31-BB3B-49AA-82EE-59BBDFEF93B5}" type="pres">
      <dgm:prSet presAssocID="{F0E5343F-D298-47E3-8B41-F9231F7E1149}" presName="hierChild2" presStyleCnt="0"/>
      <dgm:spPr/>
    </dgm:pt>
    <dgm:pt modelId="{6FAFEFA1-4848-4629-83FD-5A2986FC06BE}" type="pres">
      <dgm:prSet presAssocID="{3B46DAD0-0EC3-4C38-94D8-9E83D5CBD2F5}" presName="Name35" presStyleLbl="parChTrans1D2" presStyleIdx="0" presStyleCnt="3"/>
      <dgm:spPr/>
    </dgm:pt>
    <dgm:pt modelId="{7E43C482-3AA8-4A4D-B638-578B73D469B7}" type="pres">
      <dgm:prSet presAssocID="{FD0536C4-84F5-4E8B-9E3E-08A0E18A2FB9}" presName="hierRoot2" presStyleCnt="0">
        <dgm:presLayoutVars>
          <dgm:hierBranch/>
        </dgm:presLayoutVars>
      </dgm:prSet>
      <dgm:spPr/>
    </dgm:pt>
    <dgm:pt modelId="{B55B399D-4088-4A81-AD5F-4BEAE712A15E}" type="pres">
      <dgm:prSet presAssocID="{FD0536C4-84F5-4E8B-9E3E-08A0E18A2FB9}" presName="rootComposite" presStyleCnt="0"/>
      <dgm:spPr/>
    </dgm:pt>
    <dgm:pt modelId="{C70FFF7B-9938-43A6-81E3-8F170EF920F4}" type="pres">
      <dgm:prSet presAssocID="{FD0536C4-84F5-4E8B-9E3E-08A0E18A2FB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3F8825-48E3-44A7-B8B2-43074A3F00B4}" type="pres">
      <dgm:prSet presAssocID="{FD0536C4-84F5-4E8B-9E3E-08A0E18A2FB9}" presName="rootConnector" presStyleLbl="node2" presStyleIdx="0" presStyleCnt="3"/>
      <dgm:spPr/>
      <dgm:t>
        <a:bodyPr/>
        <a:lstStyle/>
        <a:p>
          <a:endParaRPr lang="ru-RU"/>
        </a:p>
      </dgm:t>
    </dgm:pt>
    <dgm:pt modelId="{B6440616-2FE7-4F36-BE4F-ED63071FF263}" type="pres">
      <dgm:prSet presAssocID="{FD0536C4-84F5-4E8B-9E3E-08A0E18A2FB9}" presName="hierChild4" presStyleCnt="0"/>
      <dgm:spPr/>
    </dgm:pt>
    <dgm:pt modelId="{CDCE99A4-B19C-4700-B8C9-D2B45839924A}" type="pres">
      <dgm:prSet presAssocID="{FD0536C4-84F5-4E8B-9E3E-08A0E18A2FB9}" presName="hierChild5" presStyleCnt="0"/>
      <dgm:spPr/>
    </dgm:pt>
    <dgm:pt modelId="{1B99EB3B-8C65-405A-A02B-D9AB78A81937}" type="pres">
      <dgm:prSet presAssocID="{0951E3D4-65D7-4BB1-A159-3A7742C26506}" presName="Name35" presStyleLbl="parChTrans1D2" presStyleIdx="1" presStyleCnt="3"/>
      <dgm:spPr/>
    </dgm:pt>
    <dgm:pt modelId="{0FFCC94A-083A-462D-945E-CE77777F23D5}" type="pres">
      <dgm:prSet presAssocID="{9DFE4DB2-7EC2-42E2-8130-319DC9AFE191}" presName="hierRoot2" presStyleCnt="0">
        <dgm:presLayoutVars>
          <dgm:hierBranch/>
        </dgm:presLayoutVars>
      </dgm:prSet>
      <dgm:spPr/>
    </dgm:pt>
    <dgm:pt modelId="{736056BD-97C7-408C-B3A3-ADD4D75196C4}" type="pres">
      <dgm:prSet presAssocID="{9DFE4DB2-7EC2-42E2-8130-319DC9AFE191}" presName="rootComposite" presStyleCnt="0"/>
      <dgm:spPr/>
    </dgm:pt>
    <dgm:pt modelId="{FA45EF3D-9E7D-4DA8-8A12-13C40D996A5C}" type="pres">
      <dgm:prSet presAssocID="{9DFE4DB2-7EC2-42E2-8130-319DC9AFE19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DC9234-79A0-4CD1-A75F-403E8382CDB9}" type="pres">
      <dgm:prSet presAssocID="{9DFE4DB2-7EC2-42E2-8130-319DC9AFE191}" presName="rootConnector" presStyleLbl="node2" presStyleIdx="1" presStyleCnt="3"/>
      <dgm:spPr/>
      <dgm:t>
        <a:bodyPr/>
        <a:lstStyle/>
        <a:p>
          <a:endParaRPr lang="ru-RU"/>
        </a:p>
      </dgm:t>
    </dgm:pt>
    <dgm:pt modelId="{613D145F-18F9-4247-BEA0-E7AF3F12CDCF}" type="pres">
      <dgm:prSet presAssocID="{9DFE4DB2-7EC2-42E2-8130-319DC9AFE191}" presName="hierChild4" presStyleCnt="0"/>
      <dgm:spPr/>
    </dgm:pt>
    <dgm:pt modelId="{FBC5140B-BCF1-4BC7-BAFB-471AE57FF690}" type="pres">
      <dgm:prSet presAssocID="{9DFE4DB2-7EC2-42E2-8130-319DC9AFE191}" presName="hierChild5" presStyleCnt="0"/>
      <dgm:spPr/>
    </dgm:pt>
    <dgm:pt modelId="{80B9541F-E86B-4C5E-AD6E-5C50FEB33491}" type="pres">
      <dgm:prSet presAssocID="{485316BF-AAA9-4BE1-8E65-3973CE134431}" presName="Name35" presStyleLbl="parChTrans1D2" presStyleIdx="2" presStyleCnt="3"/>
      <dgm:spPr/>
    </dgm:pt>
    <dgm:pt modelId="{7C5A40E8-6AE3-4CA6-BBBC-1A4A833AFB24}" type="pres">
      <dgm:prSet presAssocID="{13238E9A-864D-4F70-9675-B4D091AD0254}" presName="hierRoot2" presStyleCnt="0">
        <dgm:presLayoutVars>
          <dgm:hierBranch/>
        </dgm:presLayoutVars>
      </dgm:prSet>
      <dgm:spPr/>
    </dgm:pt>
    <dgm:pt modelId="{877D0049-5CA2-474B-A83F-178E5E849351}" type="pres">
      <dgm:prSet presAssocID="{13238E9A-864D-4F70-9675-B4D091AD0254}" presName="rootComposite" presStyleCnt="0"/>
      <dgm:spPr/>
    </dgm:pt>
    <dgm:pt modelId="{1D307374-8819-46AD-9F29-518BDBC163AF}" type="pres">
      <dgm:prSet presAssocID="{13238E9A-864D-4F70-9675-B4D091AD025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0996DC-2926-495E-AB5F-6D020255E230}" type="pres">
      <dgm:prSet presAssocID="{13238E9A-864D-4F70-9675-B4D091AD0254}" presName="rootConnector" presStyleLbl="node2" presStyleIdx="2" presStyleCnt="3"/>
      <dgm:spPr/>
      <dgm:t>
        <a:bodyPr/>
        <a:lstStyle/>
        <a:p>
          <a:endParaRPr lang="ru-RU"/>
        </a:p>
      </dgm:t>
    </dgm:pt>
    <dgm:pt modelId="{6AD3A8C7-028F-4F46-AB1A-BA26E6331616}" type="pres">
      <dgm:prSet presAssocID="{13238E9A-864D-4F70-9675-B4D091AD0254}" presName="hierChild4" presStyleCnt="0"/>
      <dgm:spPr/>
    </dgm:pt>
    <dgm:pt modelId="{060A12C5-47A6-43C3-B241-2472696508CF}" type="pres">
      <dgm:prSet presAssocID="{13238E9A-864D-4F70-9675-B4D091AD0254}" presName="hierChild5" presStyleCnt="0"/>
      <dgm:spPr/>
    </dgm:pt>
    <dgm:pt modelId="{0F161BF4-3D80-4B05-A0DB-B49A70857F0F}" type="pres">
      <dgm:prSet presAssocID="{F0E5343F-D298-47E3-8B41-F9231F7E1149}" presName="hierChild3" presStyleCnt="0"/>
      <dgm:spPr/>
    </dgm:pt>
  </dgm:ptLst>
  <dgm:cxnLst>
    <dgm:cxn modelId="{A8E57FA2-73F1-466E-8661-5A88B49DF5F5}" type="presOf" srcId="{9DFE4DB2-7EC2-42E2-8130-319DC9AFE191}" destId="{D3DC9234-79A0-4CD1-A75F-403E8382CDB9}" srcOrd="1" destOrd="0" presId="urn:microsoft.com/office/officeart/2005/8/layout/orgChart1"/>
    <dgm:cxn modelId="{D7D9D0AD-57D4-4009-B180-9FE6A1650274}" type="presOf" srcId="{BB3B9A99-1F86-485B-9059-53A486E09AF8}" destId="{11A2433D-C663-44E2-85F8-D09231615B63}" srcOrd="0" destOrd="0" presId="urn:microsoft.com/office/officeart/2005/8/layout/orgChart1"/>
    <dgm:cxn modelId="{B56FAADB-B471-4E7B-AB2F-D124299433FA}" srcId="{F0E5343F-D298-47E3-8B41-F9231F7E1149}" destId="{9DFE4DB2-7EC2-42E2-8130-319DC9AFE191}" srcOrd="1" destOrd="0" parTransId="{0951E3D4-65D7-4BB1-A159-3A7742C26506}" sibTransId="{EEA563EA-EACC-4AFC-993E-974B392BEF19}"/>
    <dgm:cxn modelId="{14BB53CD-5EBF-49F5-AFED-46C258690E23}" type="presOf" srcId="{FD0536C4-84F5-4E8B-9E3E-08A0E18A2FB9}" destId="{C70FFF7B-9938-43A6-81E3-8F170EF920F4}" srcOrd="0" destOrd="0" presId="urn:microsoft.com/office/officeart/2005/8/layout/orgChart1"/>
    <dgm:cxn modelId="{3D985AB6-33CD-4B76-B136-8F0EA33C39BA}" type="presOf" srcId="{0951E3D4-65D7-4BB1-A159-3A7742C26506}" destId="{1B99EB3B-8C65-405A-A02B-D9AB78A81937}" srcOrd="0" destOrd="0" presId="urn:microsoft.com/office/officeart/2005/8/layout/orgChart1"/>
    <dgm:cxn modelId="{8AFEAE54-28C5-4EB4-8E8E-2AFCA6264C83}" type="presOf" srcId="{9DFE4DB2-7EC2-42E2-8130-319DC9AFE191}" destId="{FA45EF3D-9E7D-4DA8-8A12-13C40D996A5C}" srcOrd="0" destOrd="0" presId="urn:microsoft.com/office/officeart/2005/8/layout/orgChart1"/>
    <dgm:cxn modelId="{75EFA7EB-85F2-47BC-9856-00B4FAC5F35E}" type="presOf" srcId="{F0E5343F-D298-47E3-8B41-F9231F7E1149}" destId="{5269E80E-8527-43E6-B76B-1E7612EDC894}" srcOrd="0" destOrd="0" presId="urn:microsoft.com/office/officeart/2005/8/layout/orgChart1"/>
    <dgm:cxn modelId="{B9A4FA02-BC05-4464-88F6-207D03683FB1}" type="presOf" srcId="{F0E5343F-D298-47E3-8B41-F9231F7E1149}" destId="{F0EFF03A-4326-4B51-98AD-5CF3D3871720}" srcOrd="1" destOrd="0" presId="urn:microsoft.com/office/officeart/2005/8/layout/orgChart1"/>
    <dgm:cxn modelId="{2D18BB2C-11F7-4B23-8D29-1A9B3BF09099}" type="presOf" srcId="{485316BF-AAA9-4BE1-8E65-3973CE134431}" destId="{80B9541F-E86B-4C5E-AD6E-5C50FEB33491}" srcOrd="0" destOrd="0" presId="urn:microsoft.com/office/officeart/2005/8/layout/orgChart1"/>
    <dgm:cxn modelId="{27D7F4B7-E230-4729-B729-9D8AFE2299D3}" type="presOf" srcId="{3B46DAD0-0EC3-4C38-94D8-9E83D5CBD2F5}" destId="{6FAFEFA1-4848-4629-83FD-5A2986FC06BE}" srcOrd="0" destOrd="0" presId="urn:microsoft.com/office/officeart/2005/8/layout/orgChart1"/>
    <dgm:cxn modelId="{567B26A6-7B6A-4826-BA3F-2CA32F4FC737}" type="presOf" srcId="{13238E9A-864D-4F70-9675-B4D091AD0254}" destId="{1D307374-8819-46AD-9F29-518BDBC163AF}" srcOrd="0" destOrd="0" presId="urn:microsoft.com/office/officeart/2005/8/layout/orgChart1"/>
    <dgm:cxn modelId="{79C8EFB2-604A-4838-A66B-AAD5D5D118F9}" srcId="{BB3B9A99-1F86-485B-9059-53A486E09AF8}" destId="{F0E5343F-D298-47E3-8B41-F9231F7E1149}" srcOrd="0" destOrd="0" parTransId="{578BD2ED-AB66-40E5-94BF-596E76937B5E}" sibTransId="{2FBAC040-2823-486F-8AC8-A8BD23DACA9D}"/>
    <dgm:cxn modelId="{39B9B0EF-B213-478F-A323-104C2A668588}" srcId="{F0E5343F-D298-47E3-8B41-F9231F7E1149}" destId="{FD0536C4-84F5-4E8B-9E3E-08A0E18A2FB9}" srcOrd="0" destOrd="0" parTransId="{3B46DAD0-0EC3-4C38-94D8-9E83D5CBD2F5}" sibTransId="{19FB38F7-4E72-4249-A5EF-4AA165840903}"/>
    <dgm:cxn modelId="{DFFBC32A-DD3F-4B89-9B41-C76428FBBB24}" srcId="{F0E5343F-D298-47E3-8B41-F9231F7E1149}" destId="{13238E9A-864D-4F70-9675-B4D091AD0254}" srcOrd="2" destOrd="0" parTransId="{485316BF-AAA9-4BE1-8E65-3973CE134431}" sibTransId="{FBD724F9-4263-4A52-851B-F70C5A138C04}"/>
    <dgm:cxn modelId="{DDD5B556-99A1-477C-BE81-D73DF1A33773}" type="presOf" srcId="{FD0536C4-84F5-4E8B-9E3E-08A0E18A2FB9}" destId="{593F8825-48E3-44A7-B8B2-43074A3F00B4}" srcOrd="1" destOrd="0" presId="urn:microsoft.com/office/officeart/2005/8/layout/orgChart1"/>
    <dgm:cxn modelId="{6E36F436-57DB-4AC8-A1AD-74606EC0A507}" type="presOf" srcId="{13238E9A-864D-4F70-9675-B4D091AD0254}" destId="{070996DC-2926-495E-AB5F-6D020255E230}" srcOrd="1" destOrd="0" presId="urn:microsoft.com/office/officeart/2005/8/layout/orgChart1"/>
    <dgm:cxn modelId="{640B17C0-AE5D-4C63-99D4-26F2CA1EF085}" type="presParOf" srcId="{11A2433D-C663-44E2-85F8-D09231615B63}" destId="{2168D8B2-ED8C-4071-BD94-47CCE5A4FC59}" srcOrd="0" destOrd="0" presId="urn:microsoft.com/office/officeart/2005/8/layout/orgChart1"/>
    <dgm:cxn modelId="{7A6E2C7B-7948-4683-AFA5-EFBEA45DC41D}" type="presParOf" srcId="{2168D8B2-ED8C-4071-BD94-47CCE5A4FC59}" destId="{B1A9C067-A510-4D09-A69B-4E50A09D1510}" srcOrd="0" destOrd="0" presId="urn:microsoft.com/office/officeart/2005/8/layout/orgChart1"/>
    <dgm:cxn modelId="{5187F170-7380-45BD-8C97-EA6E9335D0E1}" type="presParOf" srcId="{B1A9C067-A510-4D09-A69B-4E50A09D1510}" destId="{5269E80E-8527-43E6-B76B-1E7612EDC894}" srcOrd="0" destOrd="0" presId="urn:microsoft.com/office/officeart/2005/8/layout/orgChart1"/>
    <dgm:cxn modelId="{01BF41FC-72E7-4F05-A536-207D20AC4A2A}" type="presParOf" srcId="{B1A9C067-A510-4D09-A69B-4E50A09D1510}" destId="{F0EFF03A-4326-4B51-98AD-5CF3D3871720}" srcOrd="1" destOrd="0" presId="urn:microsoft.com/office/officeart/2005/8/layout/orgChart1"/>
    <dgm:cxn modelId="{74668DA5-358A-42E0-9113-4489A2BAEE98}" type="presParOf" srcId="{2168D8B2-ED8C-4071-BD94-47CCE5A4FC59}" destId="{CEC3BD31-BB3B-49AA-82EE-59BBDFEF93B5}" srcOrd="1" destOrd="0" presId="urn:microsoft.com/office/officeart/2005/8/layout/orgChart1"/>
    <dgm:cxn modelId="{4461CAB4-F834-473C-AD7C-7A1A55926FD3}" type="presParOf" srcId="{CEC3BD31-BB3B-49AA-82EE-59BBDFEF93B5}" destId="{6FAFEFA1-4848-4629-83FD-5A2986FC06BE}" srcOrd="0" destOrd="0" presId="urn:microsoft.com/office/officeart/2005/8/layout/orgChart1"/>
    <dgm:cxn modelId="{7A638D97-90EF-4BE8-9423-60A3ED54FF46}" type="presParOf" srcId="{CEC3BD31-BB3B-49AA-82EE-59BBDFEF93B5}" destId="{7E43C482-3AA8-4A4D-B638-578B73D469B7}" srcOrd="1" destOrd="0" presId="urn:microsoft.com/office/officeart/2005/8/layout/orgChart1"/>
    <dgm:cxn modelId="{76EF4B13-2CD7-4605-8BB1-363FCDB78106}" type="presParOf" srcId="{7E43C482-3AA8-4A4D-B638-578B73D469B7}" destId="{B55B399D-4088-4A81-AD5F-4BEAE712A15E}" srcOrd="0" destOrd="0" presId="urn:microsoft.com/office/officeart/2005/8/layout/orgChart1"/>
    <dgm:cxn modelId="{A06366CA-3FF4-4F67-BC1E-C3820DB90822}" type="presParOf" srcId="{B55B399D-4088-4A81-AD5F-4BEAE712A15E}" destId="{C70FFF7B-9938-43A6-81E3-8F170EF920F4}" srcOrd="0" destOrd="0" presId="urn:microsoft.com/office/officeart/2005/8/layout/orgChart1"/>
    <dgm:cxn modelId="{12760E91-959A-4E30-A92F-502DB54BB862}" type="presParOf" srcId="{B55B399D-4088-4A81-AD5F-4BEAE712A15E}" destId="{593F8825-48E3-44A7-B8B2-43074A3F00B4}" srcOrd="1" destOrd="0" presId="urn:microsoft.com/office/officeart/2005/8/layout/orgChart1"/>
    <dgm:cxn modelId="{86BBAF95-3B36-4CFB-B3CD-FCAAA1139BA7}" type="presParOf" srcId="{7E43C482-3AA8-4A4D-B638-578B73D469B7}" destId="{B6440616-2FE7-4F36-BE4F-ED63071FF263}" srcOrd="1" destOrd="0" presId="urn:microsoft.com/office/officeart/2005/8/layout/orgChart1"/>
    <dgm:cxn modelId="{458740CB-A9E0-494E-A263-1C93B7FF63D5}" type="presParOf" srcId="{7E43C482-3AA8-4A4D-B638-578B73D469B7}" destId="{CDCE99A4-B19C-4700-B8C9-D2B45839924A}" srcOrd="2" destOrd="0" presId="urn:microsoft.com/office/officeart/2005/8/layout/orgChart1"/>
    <dgm:cxn modelId="{1A6C6A74-FC88-4999-A7F0-93450F232957}" type="presParOf" srcId="{CEC3BD31-BB3B-49AA-82EE-59BBDFEF93B5}" destId="{1B99EB3B-8C65-405A-A02B-D9AB78A81937}" srcOrd="2" destOrd="0" presId="urn:microsoft.com/office/officeart/2005/8/layout/orgChart1"/>
    <dgm:cxn modelId="{48DD6BD3-3402-4D4B-89D2-4AF553D2453C}" type="presParOf" srcId="{CEC3BD31-BB3B-49AA-82EE-59BBDFEF93B5}" destId="{0FFCC94A-083A-462D-945E-CE77777F23D5}" srcOrd="3" destOrd="0" presId="urn:microsoft.com/office/officeart/2005/8/layout/orgChart1"/>
    <dgm:cxn modelId="{0925B4E7-CC9F-4BE4-B5E2-79EC1796D12D}" type="presParOf" srcId="{0FFCC94A-083A-462D-945E-CE77777F23D5}" destId="{736056BD-97C7-408C-B3A3-ADD4D75196C4}" srcOrd="0" destOrd="0" presId="urn:microsoft.com/office/officeart/2005/8/layout/orgChart1"/>
    <dgm:cxn modelId="{ABD1E1A7-300D-40D0-8FF4-930F445321F9}" type="presParOf" srcId="{736056BD-97C7-408C-B3A3-ADD4D75196C4}" destId="{FA45EF3D-9E7D-4DA8-8A12-13C40D996A5C}" srcOrd="0" destOrd="0" presId="urn:microsoft.com/office/officeart/2005/8/layout/orgChart1"/>
    <dgm:cxn modelId="{F7FF0A2F-ACEE-4773-99B5-7741E9E15112}" type="presParOf" srcId="{736056BD-97C7-408C-B3A3-ADD4D75196C4}" destId="{D3DC9234-79A0-4CD1-A75F-403E8382CDB9}" srcOrd="1" destOrd="0" presId="urn:microsoft.com/office/officeart/2005/8/layout/orgChart1"/>
    <dgm:cxn modelId="{EC4B3AD4-50F2-4CA2-B3FB-96594EBE74AC}" type="presParOf" srcId="{0FFCC94A-083A-462D-945E-CE77777F23D5}" destId="{613D145F-18F9-4247-BEA0-E7AF3F12CDCF}" srcOrd="1" destOrd="0" presId="urn:microsoft.com/office/officeart/2005/8/layout/orgChart1"/>
    <dgm:cxn modelId="{017014FC-BCA0-4D97-B483-771A06F7EA83}" type="presParOf" srcId="{0FFCC94A-083A-462D-945E-CE77777F23D5}" destId="{FBC5140B-BCF1-4BC7-BAFB-471AE57FF690}" srcOrd="2" destOrd="0" presId="urn:microsoft.com/office/officeart/2005/8/layout/orgChart1"/>
    <dgm:cxn modelId="{31230498-8C08-4C8C-BB56-EE7D36F34D15}" type="presParOf" srcId="{CEC3BD31-BB3B-49AA-82EE-59BBDFEF93B5}" destId="{80B9541F-E86B-4C5E-AD6E-5C50FEB33491}" srcOrd="4" destOrd="0" presId="urn:microsoft.com/office/officeart/2005/8/layout/orgChart1"/>
    <dgm:cxn modelId="{98DC2E4E-2FE4-4F76-8F0D-91560FD67313}" type="presParOf" srcId="{CEC3BD31-BB3B-49AA-82EE-59BBDFEF93B5}" destId="{7C5A40E8-6AE3-4CA6-BBBC-1A4A833AFB24}" srcOrd="5" destOrd="0" presId="urn:microsoft.com/office/officeart/2005/8/layout/orgChart1"/>
    <dgm:cxn modelId="{6652FA86-5E43-451D-BED5-69ED9538AED8}" type="presParOf" srcId="{7C5A40E8-6AE3-4CA6-BBBC-1A4A833AFB24}" destId="{877D0049-5CA2-474B-A83F-178E5E849351}" srcOrd="0" destOrd="0" presId="urn:microsoft.com/office/officeart/2005/8/layout/orgChart1"/>
    <dgm:cxn modelId="{88B75980-0620-47A4-8697-BE34F14FB5D2}" type="presParOf" srcId="{877D0049-5CA2-474B-A83F-178E5E849351}" destId="{1D307374-8819-46AD-9F29-518BDBC163AF}" srcOrd="0" destOrd="0" presId="urn:microsoft.com/office/officeart/2005/8/layout/orgChart1"/>
    <dgm:cxn modelId="{8A3ACDE4-D3DB-4B37-A6D1-272295750C8A}" type="presParOf" srcId="{877D0049-5CA2-474B-A83F-178E5E849351}" destId="{070996DC-2926-495E-AB5F-6D020255E230}" srcOrd="1" destOrd="0" presId="urn:microsoft.com/office/officeart/2005/8/layout/orgChart1"/>
    <dgm:cxn modelId="{8F5B529D-BCC2-4D6C-BC42-3B5EA6B65449}" type="presParOf" srcId="{7C5A40E8-6AE3-4CA6-BBBC-1A4A833AFB24}" destId="{6AD3A8C7-028F-4F46-AB1A-BA26E6331616}" srcOrd="1" destOrd="0" presId="urn:microsoft.com/office/officeart/2005/8/layout/orgChart1"/>
    <dgm:cxn modelId="{0E2D84B1-019C-40AA-95D8-FA1D27979BE8}" type="presParOf" srcId="{7C5A40E8-6AE3-4CA6-BBBC-1A4A833AFB24}" destId="{060A12C5-47A6-43C3-B241-2472696508CF}" srcOrd="2" destOrd="0" presId="urn:microsoft.com/office/officeart/2005/8/layout/orgChart1"/>
    <dgm:cxn modelId="{26F784BC-BEE5-48E2-9A04-E9926FDC1172}" type="presParOf" srcId="{2168D8B2-ED8C-4071-BD94-47CCE5A4FC59}" destId="{0F161BF4-3D80-4B05-A0DB-B49A70857F0F}" srcOrd="2" destOrd="0" presId="urn:microsoft.com/office/officeart/2005/8/layout/orgChar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ru-RU" sz="3600" b="1">
              <a:solidFill>
                <a:srgbClr val="FF0000"/>
              </a:solidFill>
              <a:latin typeface="Calibri"/>
              <a:ea typeface="+mn-ea"/>
              <a:cs typeface="+mn-cs"/>
            </a:rPr>
            <a:t>РАСХОДЫ</a:t>
          </a:r>
        </a:p>
      </dgm:t>
    </dgm:pt>
    <dgm:pt modelId="{C9CB716D-8343-4B8A-AC7E-9006A3D25B02}" type="parTrans" cxnId="{D7F5FAF2-CDBD-4149-9639-781B4ED03A61}">
      <dgm:prSet/>
      <dgm:spPr/>
      <dgm:t>
        <a:bodyPr/>
        <a:lstStyle/>
        <a:p>
          <a:endParaRPr lang="ru-RU"/>
        </a:p>
      </dgm:t>
    </dgm:pt>
    <dgm:pt modelId="{ACD23E29-7FB0-4A05-9259-958039ABFC9C}" type="sibTrans" cxnId="{D7F5FAF2-CDBD-4149-9639-781B4ED03A61}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lstStyle/>
        <a:p>
          <a:r>
            <a:rPr lang="ru-RU" sz="2000" b="1" i="0">
              <a:solidFill>
                <a:srgbClr val="7030A0"/>
              </a:solidFill>
              <a:latin typeface="Calibri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1315613-6470-43B0-9BD5-A3909B5C95B7}" type="parTrans" cxnId="{DEA7A763-6593-4108-8878-5D931A4D1113}">
      <dgm:prSet/>
      <dgm:spPr/>
      <dgm:t>
        <a:bodyPr/>
        <a:lstStyle/>
        <a:p>
          <a:endParaRPr lang="ru-RU"/>
        </a:p>
      </dgm:t>
    </dgm:pt>
    <dgm:pt modelId="{DAD83A84-A211-40A4-97C7-923CC9CF3541}" type="sibTrans" cxnId="{DEA7A763-6593-4108-8878-5D931A4D1113}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rgbClr val="7030A0"/>
              </a:solidFill>
              <a:latin typeface="Calibri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type="parTrans" cxnId="{01C36C1F-A8A0-4DC5-9B30-A0B821FCD956}">
      <dgm:prSet/>
      <dgm:spPr/>
      <dgm:t>
        <a:bodyPr/>
        <a:lstStyle/>
        <a:p>
          <a:endParaRPr lang="ru-RU"/>
        </a:p>
      </dgm:t>
    </dgm:pt>
    <dgm:pt modelId="{BF103A25-2989-44A8-8F7A-52AF6B224E3C}" type="sibTrans" cxnId="{01C36C1F-A8A0-4DC5-9B30-A0B821FCD956}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EE8F9CC1-0233-45A2-8984-EB5106CB8411}" type="presOf" srcId="{BF103A25-2989-44A8-8F7A-52AF6B224E3C}" destId="{5AF53BEB-0DB0-4983-ACF1-4E874E9D6E19}" srcOrd="0" destOrd="0" presId="urn:microsoft.com/office/officeart/2005/8/layout/cycle7"/>
    <dgm:cxn modelId="{E044B4ED-AB9A-4B10-B1E1-92015DF313F6}" type="presOf" srcId="{ACD23E29-7FB0-4A05-9259-958039ABFC9C}" destId="{7007533E-AA26-4495-B569-0A4C60A83787}" srcOrd="0" destOrd="0" presId="urn:microsoft.com/office/officeart/2005/8/layout/cycle7"/>
    <dgm:cxn modelId="{58F15F4D-9EC2-4BAA-BF91-543F470C5860}" type="presOf" srcId="{04A49B8C-6519-4096-BEF2-86109F68DFD4}" destId="{FD64A5D0-E8F1-407E-85A2-D965CC9B642B}" srcOrd="0" destOrd="0" presId="urn:microsoft.com/office/officeart/2005/8/layout/cycle7"/>
    <dgm:cxn modelId="{191C2070-AD14-4890-BE30-04102735B362}" type="presOf" srcId="{BF103A25-2989-44A8-8F7A-52AF6B224E3C}" destId="{397C1B2B-E0F5-4743-8B5F-DB80C3606A62}" srcOrd="1" destOrd="0" presId="urn:microsoft.com/office/officeart/2005/8/layout/cycle7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9DC5DB3A-5AA9-4E26-B853-6AE5EDA3F916}" type="presOf" srcId="{DAD83A84-A211-40A4-97C7-923CC9CF3541}" destId="{A4863399-D26F-4E22-85A2-C8E842582E69}" srcOrd="0" destOrd="0" presId="urn:microsoft.com/office/officeart/2005/8/layout/cycle7"/>
    <dgm:cxn modelId="{143AF495-248D-4C16-B67D-76AEF3F357C7}" type="presOf" srcId="{61931065-C345-4F3B-ABE9-CB0F92740C27}" destId="{1DE5F2DD-CAC4-49C6-AB7F-385E376285C6}" srcOrd="0" destOrd="0" presId="urn:microsoft.com/office/officeart/2005/8/layout/cycle7"/>
    <dgm:cxn modelId="{F920B157-37F7-42EE-9913-1AE070645A6C}" type="presOf" srcId="{DAD83A84-A211-40A4-97C7-923CC9CF3541}" destId="{830B6424-9510-4121-93F7-B4FFFED7FE2C}" srcOrd="1" destOrd="0" presId="urn:microsoft.com/office/officeart/2005/8/layout/cycle7"/>
    <dgm:cxn modelId="{F0D5E135-B912-49AE-AE90-363E4A59F64D}" type="presOf" srcId="{AAE0B50B-BE33-4275-9F84-C936F253B089}" destId="{4B43DFFB-5A1B-4805-B7D3-51C38D65ED0B}" srcOrd="0" destOrd="0" presId="urn:microsoft.com/office/officeart/2005/8/layout/cycle7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4F3DDE36-2F76-4974-A07C-FDE2FCBE5323}" type="presOf" srcId="{ACD23E29-7FB0-4A05-9259-958039ABFC9C}" destId="{7D3FA7D3-2A47-427F-8555-21F8E65B99EF}" srcOrd="1" destOrd="0" presId="urn:microsoft.com/office/officeart/2005/8/layout/cycle7"/>
    <dgm:cxn modelId="{FF481B9F-F0EC-421A-99E1-4B2173F493C9}" type="presOf" srcId="{CD8518E1-0B73-4F41-8C93-5CD96EEA4B06}" destId="{BA6C0A05-E1B8-401A-BCB1-752321B12E13}" srcOrd="0" destOrd="0" presId="urn:microsoft.com/office/officeart/2005/8/layout/cycle7"/>
    <dgm:cxn modelId="{0C6BE31E-09E2-4716-AC0D-BD7B437E13E2}" type="presParOf" srcId="{1DE5F2DD-CAC4-49C6-AB7F-385E376285C6}" destId="{BA6C0A05-E1B8-401A-BCB1-752321B12E13}" srcOrd="0" destOrd="0" presId="urn:microsoft.com/office/officeart/2005/8/layout/cycle7"/>
    <dgm:cxn modelId="{BE52CFF6-9D6B-4B4B-BF10-C87323712151}" type="presParOf" srcId="{1DE5F2DD-CAC4-49C6-AB7F-385E376285C6}" destId="{7007533E-AA26-4495-B569-0A4C60A83787}" srcOrd="1" destOrd="0" presId="urn:microsoft.com/office/officeart/2005/8/layout/cycle7"/>
    <dgm:cxn modelId="{7D6BE03F-E9D1-43C3-AB71-697D805DDD8E}" type="presParOf" srcId="{7007533E-AA26-4495-B569-0A4C60A83787}" destId="{7D3FA7D3-2A47-427F-8555-21F8E65B99EF}" srcOrd="0" destOrd="0" presId="urn:microsoft.com/office/officeart/2005/8/layout/cycle7"/>
    <dgm:cxn modelId="{6E02B372-C3BC-4937-B56E-9F0433082586}" type="presParOf" srcId="{1DE5F2DD-CAC4-49C6-AB7F-385E376285C6}" destId="{4B43DFFB-5A1B-4805-B7D3-51C38D65ED0B}" srcOrd="2" destOrd="0" presId="urn:microsoft.com/office/officeart/2005/8/layout/cycle7"/>
    <dgm:cxn modelId="{F0E2EB9B-A6A0-44E8-8D74-8608916B383C}" type="presParOf" srcId="{1DE5F2DD-CAC4-49C6-AB7F-385E376285C6}" destId="{5AF53BEB-0DB0-4983-ACF1-4E874E9D6E19}" srcOrd="3" destOrd="0" presId="urn:microsoft.com/office/officeart/2005/8/layout/cycle7"/>
    <dgm:cxn modelId="{7D591775-99BC-4F6F-8AA7-DD88D637E606}" type="presParOf" srcId="{5AF53BEB-0DB0-4983-ACF1-4E874E9D6E19}" destId="{397C1B2B-E0F5-4743-8B5F-DB80C3606A62}" srcOrd="0" destOrd="0" presId="urn:microsoft.com/office/officeart/2005/8/layout/cycle7"/>
    <dgm:cxn modelId="{C7BB74A1-E952-4320-ADEF-65E06083226F}" type="presParOf" srcId="{1DE5F2DD-CAC4-49C6-AB7F-385E376285C6}" destId="{FD64A5D0-E8F1-407E-85A2-D965CC9B642B}" srcOrd="4" destOrd="0" presId="urn:microsoft.com/office/officeart/2005/8/layout/cycle7"/>
    <dgm:cxn modelId="{0509B163-3587-47C1-B53F-50810A1FFC95}" type="presParOf" srcId="{1DE5F2DD-CAC4-49C6-AB7F-385E376285C6}" destId="{A4863399-D26F-4E22-85A2-C8E842582E69}" srcOrd="5" destOrd="0" presId="urn:microsoft.com/office/officeart/2005/8/layout/cycle7"/>
    <dgm:cxn modelId="{49B85AC5-2E5B-423A-A3EE-A6482E7FAEC0}" type="presParOf" srcId="{A4863399-D26F-4E22-85A2-C8E842582E69}" destId="{830B6424-9510-4121-93F7-B4FFFED7FE2C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ACA7-B6CD-4F38-A47D-18AA68F4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14</cp:revision>
  <cp:lastPrinted>2015-02-24T08:30:00Z</cp:lastPrinted>
  <dcterms:created xsi:type="dcterms:W3CDTF">2019-01-09T06:00:00Z</dcterms:created>
  <dcterms:modified xsi:type="dcterms:W3CDTF">2019-01-09T07:50:00Z</dcterms:modified>
</cp:coreProperties>
</file>