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0D" w:rsidRPr="005D7A4A" w:rsidRDefault="00E1420D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1420D" w:rsidRPr="005D7A4A" w:rsidRDefault="00E1420D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7A4A" w:rsidTr="005D7A4A">
        <w:tc>
          <w:tcPr>
            <w:tcW w:w="4785" w:type="dxa"/>
          </w:tcPr>
          <w:p w:rsidR="005D7A4A" w:rsidRDefault="005D7A4A" w:rsidP="005D7A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7A4A" w:rsidRDefault="005D7A4A" w:rsidP="005D7A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7A4A" w:rsidRPr="00561AF5" w:rsidRDefault="004C2053" w:rsidP="004C205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61AF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sk-SK"/>
              </w:rPr>
              <w:t>Как защитить недвижимость от мошеннических действий</w:t>
            </w:r>
            <w:r w:rsidRPr="00561AF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D55314" w:rsidRDefault="00D55314" w:rsidP="00D5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BB6" w:rsidRPr="005D7A4A" w:rsidRDefault="00951BB6" w:rsidP="00D5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13.07.2015 № 218-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государственной регистрации недвижимости», предусмотрена мера, направленная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79407C" w:rsidRPr="00D55314" w:rsidRDefault="0079407C" w:rsidP="00D55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55314">
        <w:rPr>
          <w:rFonts w:eastAsia="Calibri"/>
          <w:color w:val="000000"/>
          <w:sz w:val="28"/>
          <w:szCs w:val="28"/>
          <w:lang w:eastAsia="sk-SK"/>
        </w:rPr>
        <w:t xml:space="preserve">Каждый владелец недвижимого имущества может </w:t>
      </w:r>
      <w:r w:rsidRPr="00D55314">
        <w:rPr>
          <w:rFonts w:eastAsia="Calibri"/>
          <w:i/>
          <w:color w:val="000000"/>
          <w:sz w:val="28"/>
          <w:szCs w:val="28"/>
          <w:lang w:eastAsia="sk-SK"/>
        </w:rPr>
        <w:t xml:space="preserve">подать заявление в </w:t>
      </w:r>
      <w:r w:rsidR="00D55314" w:rsidRPr="00D55314">
        <w:rPr>
          <w:rFonts w:eastAsia="Calibri"/>
          <w:i/>
          <w:color w:val="000000"/>
          <w:sz w:val="28"/>
          <w:szCs w:val="28"/>
          <w:lang w:eastAsia="sk-SK"/>
        </w:rPr>
        <w:t>орган регистрации прав</w:t>
      </w:r>
      <w:r w:rsidRPr="00D55314">
        <w:rPr>
          <w:rFonts w:eastAsia="Calibri"/>
          <w:i/>
          <w:color w:val="000000"/>
          <w:sz w:val="28"/>
          <w:szCs w:val="28"/>
          <w:lang w:eastAsia="sk-SK"/>
        </w:rPr>
        <w:t xml:space="preserve"> о том, что сделки с принадлежащим ему имуществом могут производиться только при его личном участии.</w:t>
      </w:r>
      <w:r w:rsidRPr="00D55314"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79407C" w:rsidRPr="0079407C" w:rsidRDefault="0079407C" w:rsidP="00D55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При подаче такого заявления в Единый государственный реестр недвижимости (ЕГРН) будет внесена соответствующая запись. Наличие такой записи в ЕГРН является основанием для возврата без рассмотрения заявления, представленного на государственную регистрацию прав на эту недвижимость другим лицом. </w:t>
      </w:r>
    </w:p>
    <w:p w:rsidR="005D7A4A" w:rsidRPr="0079407C" w:rsidRDefault="00E1420D" w:rsidP="00D5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proofErr w:type="gramStart"/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обезопасить свою недвижимость и не стать жертвой мошенников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собственнику объекта нед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вижимости 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обратиться в офис «МФЦ» с заявлением о невозможности государственной регистрации перехода, прекращения, ограничения права и обременения объекта недвижимости без его личного участия. Также заявление 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подать в электронном виде в личном кабинете на сайте Росреестра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2053" w:rsidRDefault="00E1420D" w:rsidP="004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в ЕГРН записи о невозможности регистрации без личного участия проводится бесплатно в срок не более пяти рабочих дней со дня приема заявления органом регистрации прав.</w:t>
      </w:r>
    </w:p>
    <w:p w:rsidR="0079407C" w:rsidRPr="004C2053" w:rsidRDefault="0079407C" w:rsidP="004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="004C2053"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>П</w:t>
      </w:r>
      <w:r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окупателю недвижимости </w:t>
      </w:r>
      <w:r w:rsidR="004C2053"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также </w:t>
      </w:r>
      <w:r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стоит обратить внимание на несколько моментов, которые должны заставить его насторожиться. </w:t>
      </w:r>
    </w:p>
    <w:p w:rsidR="0079407C" w:rsidRPr="0079407C" w:rsidRDefault="0079407C" w:rsidP="0079407C">
      <w:pPr>
        <w:pStyle w:val="a3"/>
        <w:shd w:val="clear" w:color="auto" w:fill="FFFFFF"/>
        <w:jc w:val="both"/>
        <w:rPr>
          <w:rFonts w:eastAsia="Calibri"/>
          <w:b/>
          <w:i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Так, </w:t>
      </w:r>
      <w:r w:rsidRPr="0079407C">
        <w:rPr>
          <w:rFonts w:eastAsia="Calibri"/>
          <w:b/>
          <w:i/>
          <w:color w:val="000000"/>
          <w:sz w:val="28"/>
          <w:szCs w:val="28"/>
          <w:lang w:eastAsia="sk-SK"/>
        </w:rPr>
        <w:t xml:space="preserve">до совершения сделки лучше всего получить выписку об объекте из ЕГРН. </w:t>
      </w:r>
    </w:p>
    <w:p w:rsidR="0079407C" w:rsidRPr="0079407C" w:rsidRDefault="004C2053" w:rsidP="0079407C">
      <w:pPr>
        <w:pStyle w:val="a3"/>
        <w:shd w:val="clear" w:color="auto" w:fill="FFFFFF"/>
        <w:jc w:val="both"/>
        <w:rPr>
          <w:rFonts w:eastAsia="Calibri"/>
          <w:i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     </w:t>
      </w:r>
      <w:r w:rsidR="0079407C" w:rsidRPr="0079407C">
        <w:rPr>
          <w:rFonts w:eastAsia="Calibri"/>
          <w:color w:val="000000"/>
          <w:sz w:val="28"/>
          <w:szCs w:val="28"/>
          <w:lang w:eastAsia="sk-SK"/>
        </w:rPr>
        <w:t xml:space="preserve">Кроме того, при планировании покупки недвижимости стоит </w:t>
      </w:r>
      <w:r w:rsidR="0079407C" w:rsidRPr="0079407C">
        <w:rPr>
          <w:rFonts w:eastAsia="Calibri"/>
          <w:b/>
          <w:i/>
          <w:color w:val="000000"/>
          <w:sz w:val="28"/>
          <w:szCs w:val="28"/>
          <w:lang w:eastAsia="sk-SK"/>
        </w:rPr>
        <w:t>проверить историю объекта и документов в случае возникновения следующих ситуаций</w:t>
      </w:r>
      <w:r w:rsidR="0079407C" w:rsidRPr="0079407C">
        <w:rPr>
          <w:rFonts w:eastAsia="Calibri"/>
          <w:i/>
          <w:color w:val="000000"/>
          <w:sz w:val="28"/>
          <w:szCs w:val="28"/>
          <w:lang w:eastAsia="sk-SK"/>
        </w:rPr>
        <w:t xml:space="preserve">: 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Квартиру продают по доверенности. И в этом случае также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lastRenderedPageBreak/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Если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79407C" w:rsidRPr="0079407C" w:rsidRDefault="0079407C" w:rsidP="0079407C">
      <w:pPr>
        <w:pStyle w:val="a3"/>
        <w:shd w:val="clear" w:color="auto" w:fill="FFFFFF"/>
        <w:jc w:val="both"/>
        <w:rPr>
          <w:rFonts w:eastAsia="Calibri"/>
          <w:color w:val="000000"/>
          <w:sz w:val="28"/>
          <w:szCs w:val="28"/>
          <w:lang w:eastAsia="sk-SK"/>
        </w:rPr>
      </w:pPr>
      <w:proofErr w:type="spellStart"/>
      <w:r w:rsidRPr="0079407C">
        <w:rPr>
          <w:rFonts w:eastAsia="Calibri"/>
          <w:color w:val="000000"/>
          <w:sz w:val="28"/>
          <w:szCs w:val="28"/>
          <w:lang w:eastAsia="sk-SK"/>
        </w:rPr>
        <w:t>Росреестр</w:t>
      </w:r>
      <w:proofErr w:type="spellEnd"/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 рекомендует принять дополнительные меры по проверке истории объекта недвижимости до заключения сделки. </w:t>
      </w:r>
    </w:p>
    <w:p w:rsidR="004C2053" w:rsidRPr="0079407C" w:rsidRDefault="004C2053" w:rsidP="0079407C">
      <w:pPr>
        <w:rPr>
          <w:rFonts w:ascii="Times New Roman" w:hAnsi="Times New Roman" w:cs="Times New Roman"/>
          <w:sz w:val="28"/>
          <w:szCs w:val="28"/>
        </w:rPr>
      </w:pPr>
    </w:p>
    <w:sectPr w:rsidR="004C2053" w:rsidRPr="0079407C" w:rsidSect="000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18"/>
    <w:rsid w:val="00040218"/>
    <w:rsid w:val="000862CC"/>
    <w:rsid w:val="003A616B"/>
    <w:rsid w:val="004A3C10"/>
    <w:rsid w:val="004C2053"/>
    <w:rsid w:val="00561AF5"/>
    <w:rsid w:val="005D7A4A"/>
    <w:rsid w:val="00651CD1"/>
    <w:rsid w:val="0079407C"/>
    <w:rsid w:val="008F52DB"/>
    <w:rsid w:val="00951BB6"/>
    <w:rsid w:val="00986141"/>
    <w:rsid w:val="00A64F87"/>
    <w:rsid w:val="00D55314"/>
    <w:rsid w:val="00D6491F"/>
    <w:rsid w:val="00E1420D"/>
    <w:rsid w:val="00F236BA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0218"/>
    <w:rPr>
      <w:color w:val="0000FF"/>
      <w:u w:val="single"/>
    </w:rPr>
  </w:style>
  <w:style w:type="table" w:styleId="a5">
    <w:name w:val="Table Grid"/>
    <w:basedOn w:val="a1"/>
    <w:uiPriority w:val="59"/>
    <w:rsid w:val="005D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0218"/>
    <w:rPr>
      <w:color w:val="0000FF"/>
      <w:u w:val="single"/>
    </w:rPr>
  </w:style>
  <w:style w:type="table" w:styleId="a5">
    <w:name w:val="Table Grid"/>
    <w:basedOn w:val="a1"/>
    <w:uiPriority w:val="59"/>
    <w:rsid w:val="005D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elena</cp:lastModifiedBy>
  <cp:revision>2</cp:revision>
  <cp:lastPrinted>2017-11-14T11:39:00Z</cp:lastPrinted>
  <dcterms:created xsi:type="dcterms:W3CDTF">2018-04-27T11:25:00Z</dcterms:created>
  <dcterms:modified xsi:type="dcterms:W3CDTF">2018-04-27T11:25:00Z</dcterms:modified>
</cp:coreProperties>
</file>