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52" w:rsidRDefault="003073A4" w:rsidP="003073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932285" wp14:editId="37A01AAA">
            <wp:simplePos x="0" y="0"/>
            <wp:positionH relativeFrom="column">
              <wp:posOffset>-434727</wp:posOffset>
            </wp:positionH>
            <wp:positionV relativeFrom="paragraph">
              <wp:posOffset>-8172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A31" w:rsidRDefault="009B6A31" w:rsidP="003073A4">
      <w:pPr>
        <w:jc w:val="center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9B6A31" w:rsidRDefault="009B6A31" w:rsidP="003073A4">
      <w:pPr>
        <w:jc w:val="center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471221" w:rsidRPr="00471221" w:rsidRDefault="00471221" w:rsidP="00471221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Продажа доли в квартире: не забудьте уведомить остальных собственников</w:t>
      </w:r>
    </w:p>
    <w:p w:rsidR="00C305B3" w:rsidRPr="00471221" w:rsidRDefault="009C577C" w:rsidP="00C305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Планируете продать свою долю в квартире? Закон предусматривает важное правило: </w:t>
      </w:r>
      <w:r w:rsidR="00C305B3" w:rsidRPr="00471221">
        <w:rPr>
          <w:rFonts w:ascii="Times New Roman" w:hAnsi="Times New Roman" w:cs="Times New Roman"/>
          <w:sz w:val="28"/>
          <w:szCs w:val="28"/>
          <w:lang w:eastAsia="ru-RU"/>
        </w:rPr>
        <w:t>продавец доли обязан известить в письменной форме остальных участников долевой собственности о намерении продать свою долю постороннему лицу</w:t>
      </w: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имеют преимущественное право купить вашу долю, то есть</w:t>
      </w:r>
      <w:r w:rsidR="00C305B3"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приобрести ее в первую очередь.</w:t>
      </w: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05B3"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же требование необходимо исполнить при заключении договора мены.</w:t>
      </w:r>
    </w:p>
    <w:p w:rsidR="00C6739F" w:rsidRDefault="009C577C" w:rsidP="00CC7A22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письменном уведомлении должны быть указаны:</w:t>
      </w:r>
      <w:r w:rsidR="00C673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577C" w:rsidRPr="00471221" w:rsidRDefault="009C577C" w:rsidP="00CC7A22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объект продажи (какая часть квартиры продается); </w:t>
      </w:r>
    </w:p>
    <w:p w:rsidR="009C577C" w:rsidRPr="00471221" w:rsidRDefault="009C577C" w:rsidP="00CC7A22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цена продажи; </w:t>
      </w:r>
    </w:p>
    <w:p w:rsidR="009C577C" w:rsidRPr="00471221" w:rsidRDefault="009C577C" w:rsidP="00CC7A22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другие условия продажи. </w:t>
      </w:r>
    </w:p>
    <w:p w:rsidR="00CC7A22" w:rsidRPr="00471221" w:rsidRDefault="00CC7A22" w:rsidP="00CC7A22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577C" w:rsidRPr="00471221" w:rsidRDefault="00C305B3" w:rsidP="00C305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hAnsi="Times New Roman" w:cs="Times New Roman"/>
          <w:sz w:val="28"/>
          <w:szCs w:val="28"/>
          <w:lang w:eastAsia="ru-RU"/>
        </w:rPr>
        <w:t>Если остальные участники долевой собственности не в</w:t>
      </w: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оспользую</w:t>
      </w:r>
      <w:r w:rsidR="009C577C"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своим правом купить долю в течение одного месяца с момента получения уведомления, вы можете продать ее любому другому лицу. </w:t>
      </w:r>
    </w:p>
    <w:p w:rsidR="00C305B3" w:rsidRPr="00471221" w:rsidRDefault="00C305B3" w:rsidP="00C305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2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71221">
        <w:rPr>
          <w:rFonts w:ascii="Times New Roman" w:hAnsi="Times New Roman" w:cs="Times New Roman"/>
          <w:i/>
          <w:sz w:val="28"/>
          <w:szCs w:val="28"/>
          <w:lang w:eastAsia="ru-RU"/>
        </w:rPr>
        <w:t>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покупателя. Уступка преимущественного права покупки доли не допускается»,</w:t>
      </w:r>
      <w:r w:rsidRPr="004712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отметила заместитель руководителя Управления </w:t>
      </w:r>
      <w:proofErr w:type="spellStart"/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471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Анна Стрекалова</w:t>
      </w:r>
      <w:r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05B3" w:rsidRPr="00471221" w:rsidRDefault="00C305B3" w:rsidP="00C305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577C" w:rsidRPr="00471221" w:rsidRDefault="00C305B3" w:rsidP="00C305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постороннему лицу доли в праве общей долевой собственности, за цену и на условиях менее выгодных, чем условия, предложенные участнику общей долевой собственности в уведомлении, не нарушает его права и законные интересы. Необходимость повторно уведомлять участников общей долевой собственности в намерении продать свою долю в случае изменения цены на более высокую, отсутствует.</w:t>
      </w:r>
      <w:r w:rsidR="009C577C"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9B6A31" w:rsidRPr="00471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A31" w:rsidRDefault="009B6A31" w:rsidP="003073A4">
      <w:pPr>
        <w:jc w:val="center"/>
        <w:rPr>
          <w:rFonts w:ascii="Times New Roman" w:hAnsi="Times New Roman" w:cs="Times New Roman"/>
          <w:b/>
          <w:sz w:val="28"/>
        </w:rPr>
      </w:pPr>
    </w:p>
    <w:sectPr w:rsidR="009B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E4"/>
    <w:rsid w:val="001553FF"/>
    <w:rsid w:val="003073A4"/>
    <w:rsid w:val="0032400A"/>
    <w:rsid w:val="0038565D"/>
    <w:rsid w:val="00471221"/>
    <w:rsid w:val="00516C83"/>
    <w:rsid w:val="005D791C"/>
    <w:rsid w:val="0061208C"/>
    <w:rsid w:val="00701E8C"/>
    <w:rsid w:val="008A604E"/>
    <w:rsid w:val="009B6A31"/>
    <w:rsid w:val="009C577C"/>
    <w:rsid w:val="00AC0AE4"/>
    <w:rsid w:val="00AE4B52"/>
    <w:rsid w:val="00C305B3"/>
    <w:rsid w:val="00C57250"/>
    <w:rsid w:val="00C6739F"/>
    <w:rsid w:val="00CC7A22"/>
    <w:rsid w:val="00DB04C6"/>
    <w:rsid w:val="00E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7B71"/>
  <w15:docId w15:val="{21346CF0-8A38-473C-8C38-77FA35E8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65D"/>
    <w:rPr>
      <w:color w:val="0000FF"/>
      <w:u w:val="single"/>
    </w:rPr>
  </w:style>
  <w:style w:type="character" w:styleId="a4">
    <w:name w:val="Emphasis"/>
    <w:basedOn w:val="a0"/>
    <w:uiPriority w:val="20"/>
    <w:qFormat/>
    <w:rsid w:val="009B6A31"/>
    <w:rPr>
      <w:i/>
      <w:iCs/>
    </w:rPr>
  </w:style>
  <w:style w:type="character" w:styleId="a5">
    <w:name w:val="Strong"/>
    <w:basedOn w:val="a0"/>
    <w:uiPriority w:val="22"/>
    <w:qFormat/>
    <w:rsid w:val="009B6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13</cp:revision>
  <dcterms:created xsi:type="dcterms:W3CDTF">2024-09-27T07:25:00Z</dcterms:created>
  <dcterms:modified xsi:type="dcterms:W3CDTF">2024-10-17T15:06:00Z</dcterms:modified>
</cp:coreProperties>
</file>