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5F14" w:rsidRDefault="00E27D92">
      <w:pPr>
        <w:jc w:val="center"/>
      </w:pPr>
      <w:bookmarkStart w:id="0" w:name="_GoBack"/>
      <w:bookmarkEnd w:id="0"/>
      <w:r>
        <w:rPr>
          <w:noProof/>
          <w:lang w:eastAsia="ru-RU"/>
        </w:rPr>
        <w:drawing>
          <wp:inline distT="0" distB="0" distL="0" distR="0">
            <wp:extent cx="707390" cy="6642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664210"/>
                    </a:xfrm>
                    <a:prstGeom prst="rect">
                      <a:avLst/>
                    </a:prstGeom>
                    <a:solidFill>
                      <a:srgbClr val="FFFFFF"/>
                    </a:solidFill>
                    <a:ln>
                      <a:noFill/>
                    </a:ln>
                  </pic:spPr>
                </pic:pic>
              </a:graphicData>
            </a:graphic>
          </wp:inline>
        </w:drawing>
      </w:r>
    </w:p>
    <w:p w:rsidR="004C5F14" w:rsidRDefault="004C5F14">
      <w:pPr>
        <w:jc w:val="center"/>
      </w:pPr>
    </w:p>
    <w:p w:rsidR="004C5F14" w:rsidRDefault="004C5F14">
      <w:pPr>
        <w:jc w:val="center"/>
        <w:rPr>
          <w:b/>
          <w:bCs/>
        </w:rPr>
      </w:pPr>
      <w:r>
        <w:rPr>
          <w:b/>
          <w:bCs/>
        </w:rPr>
        <w:t>УПРАВЛЕНИЕ ФЕДЕРАЛЬНОЙ АНТИМОНОПОЛЬНОЙ СЛУЖБЫ</w:t>
      </w:r>
    </w:p>
    <w:p w:rsidR="004C5F14" w:rsidRDefault="004C5F14">
      <w:pPr>
        <w:jc w:val="center"/>
        <w:rPr>
          <w:b/>
          <w:bCs/>
        </w:rPr>
      </w:pPr>
      <w:r>
        <w:rPr>
          <w:b/>
          <w:bCs/>
        </w:rPr>
        <w:t>ПО КУРСКОЙ ОБЛАСТИ</w:t>
      </w:r>
    </w:p>
    <w:p w:rsidR="004C5F14" w:rsidRDefault="004C5F14">
      <w:pPr>
        <w:jc w:val="center"/>
        <w:rPr>
          <w:b/>
          <w:bCs/>
        </w:rPr>
      </w:pPr>
    </w:p>
    <w:p w:rsidR="004C5F14" w:rsidRDefault="004C5F14">
      <w:pPr>
        <w:jc w:val="center"/>
        <w:rPr>
          <w:b/>
          <w:bCs/>
        </w:rPr>
      </w:pPr>
      <w:r>
        <w:rPr>
          <w:b/>
          <w:bCs/>
        </w:rPr>
        <w:t>Р Е Ш Е Н И Е</w:t>
      </w:r>
    </w:p>
    <w:p w:rsidR="004C5F14" w:rsidRDefault="00603F8D">
      <w:pPr>
        <w:jc w:val="center"/>
        <w:rPr>
          <w:b/>
          <w:bCs/>
        </w:rPr>
      </w:pPr>
      <w:r>
        <w:rPr>
          <w:b/>
          <w:bCs/>
        </w:rPr>
        <w:t>по делу №</w:t>
      </w:r>
      <w:r w:rsidR="001F4FC9">
        <w:rPr>
          <w:b/>
          <w:bCs/>
        </w:rPr>
        <w:t>7</w:t>
      </w:r>
      <w:r w:rsidR="00B16322">
        <w:rPr>
          <w:b/>
          <w:bCs/>
        </w:rPr>
        <w:t>3</w:t>
      </w:r>
      <w:r w:rsidR="004C5F14">
        <w:rPr>
          <w:b/>
          <w:bCs/>
        </w:rPr>
        <w:t>/2016</w:t>
      </w:r>
    </w:p>
    <w:p w:rsidR="004C5F14" w:rsidRDefault="004C5F14">
      <w:pPr>
        <w:jc w:val="center"/>
        <w:rPr>
          <w:b/>
          <w:bCs/>
        </w:rPr>
      </w:pPr>
      <w:r>
        <w:rPr>
          <w:b/>
          <w:bCs/>
        </w:rPr>
        <w:t>Комиссии Управления Федеральной антимонопольной службы</w:t>
      </w:r>
    </w:p>
    <w:p w:rsidR="004C5F14" w:rsidRDefault="004C5F14">
      <w:pPr>
        <w:jc w:val="center"/>
        <w:rPr>
          <w:b/>
          <w:bCs/>
        </w:rPr>
      </w:pPr>
      <w:r>
        <w:rPr>
          <w:b/>
          <w:bCs/>
        </w:rPr>
        <w:t>по Курской области</w:t>
      </w:r>
    </w:p>
    <w:p w:rsidR="004C5F14" w:rsidRDefault="004C5F14">
      <w:pPr>
        <w:rPr>
          <w:sz w:val="20"/>
          <w:szCs w:val="20"/>
        </w:rPr>
      </w:pPr>
    </w:p>
    <w:p w:rsidR="004C5F14" w:rsidRDefault="001F4FC9">
      <w:pPr>
        <w:rPr>
          <w:sz w:val="20"/>
          <w:szCs w:val="20"/>
        </w:rPr>
      </w:pPr>
      <w:r>
        <w:rPr>
          <w:sz w:val="20"/>
          <w:szCs w:val="20"/>
        </w:rPr>
        <w:t xml:space="preserve">Резолютивная часть объявлена 06 мая </w:t>
      </w:r>
      <w:r w:rsidR="004C5F14">
        <w:rPr>
          <w:sz w:val="20"/>
          <w:szCs w:val="20"/>
        </w:rPr>
        <w:t>2016 г.</w:t>
      </w:r>
    </w:p>
    <w:p w:rsidR="004C5F14" w:rsidRDefault="004C5F14">
      <w:pPr>
        <w:rPr>
          <w:sz w:val="20"/>
          <w:szCs w:val="20"/>
        </w:rPr>
      </w:pPr>
      <w:r>
        <w:rPr>
          <w:sz w:val="20"/>
          <w:szCs w:val="20"/>
        </w:rPr>
        <w:t xml:space="preserve">Изготовлено в полном объеме </w:t>
      </w:r>
      <w:r w:rsidR="001F4FC9">
        <w:rPr>
          <w:sz w:val="20"/>
          <w:szCs w:val="20"/>
        </w:rPr>
        <w:t>12 мая</w:t>
      </w:r>
      <w:r>
        <w:rPr>
          <w:sz w:val="20"/>
          <w:szCs w:val="20"/>
        </w:rPr>
        <w:t xml:space="preserve"> 2016 г. </w:t>
      </w:r>
      <w:r>
        <w:rPr>
          <w:sz w:val="20"/>
          <w:szCs w:val="20"/>
        </w:rPr>
        <w:tab/>
      </w:r>
      <w:r>
        <w:rPr>
          <w:sz w:val="20"/>
          <w:szCs w:val="20"/>
        </w:rPr>
        <w:tab/>
      </w:r>
      <w:r>
        <w:rPr>
          <w:sz w:val="20"/>
          <w:szCs w:val="20"/>
        </w:rPr>
        <w:tab/>
      </w:r>
      <w:r>
        <w:rPr>
          <w:sz w:val="20"/>
          <w:szCs w:val="20"/>
        </w:rPr>
        <w:tab/>
      </w:r>
      <w:r>
        <w:rPr>
          <w:sz w:val="20"/>
          <w:szCs w:val="20"/>
        </w:rPr>
        <w:tab/>
        <w:t xml:space="preserve">                            г. Курск</w:t>
      </w:r>
    </w:p>
    <w:p w:rsidR="004C5F14" w:rsidRDefault="004C5F14">
      <w:pPr>
        <w:rPr>
          <w:sz w:val="20"/>
          <w:szCs w:val="20"/>
        </w:rPr>
      </w:pPr>
    </w:p>
    <w:tbl>
      <w:tblPr>
        <w:tblW w:w="0" w:type="auto"/>
        <w:tblInd w:w="-252" w:type="dxa"/>
        <w:tblLayout w:type="fixed"/>
        <w:tblCellMar>
          <w:top w:w="105" w:type="dxa"/>
          <w:left w:w="105" w:type="dxa"/>
          <w:bottom w:w="105" w:type="dxa"/>
          <w:right w:w="105" w:type="dxa"/>
        </w:tblCellMar>
        <w:tblLook w:val="0000" w:firstRow="0" w:lastRow="0" w:firstColumn="0" w:lastColumn="0" w:noHBand="0" w:noVBand="0"/>
      </w:tblPr>
      <w:tblGrid>
        <w:gridCol w:w="3912"/>
        <w:gridCol w:w="2376"/>
        <w:gridCol w:w="3654"/>
      </w:tblGrid>
      <w:tr w:rsidR="004C5F14">
        <w:tc>
          <w:tcPr>
            <w:tcW w:w="3912" w:type="dxa"/>
            <w:vMerge w:val="restart"/>
            <w:tcBorders>
              <w:top w:val="double" w:sz="1" w:space="0" w:color="C0C0C0"/>
              <w:left w:val="double" w:sz="1" w:space="0" w:color="C0C0C0"/>
              <w:bottom w:val="double" w:sz="1" w:space="0" w:color="C0C0C0"/>
            </w:tcBorders>
            <w:shd w:val="clear" w:color="auto" w:fill="auto"/>
          </w:tcPr>
          <w:p w:rsidR="004C5F14" w:rsidRDefault="004C5F14">
            <w:pPr>
              <w:snapToGrid w:val="0"/>
            </w:pPr>
            <w:r>
              <w:t xml:space="preserve">Состав Комиссии Управления ФАС по Курской области по контролю в сфере закупок товаров, работ, услуг для обеспечения государственных </w:t>
            </w:r>
          </w:p>
          <w:p w:rsidR="004C5F14" w:rsidRDefault="004C5F14">
            <w:r>
              <w:t xml:space="preserve">и муниципальных нужд </w:t>
            </w:r>
          </w:p>
          <w:p w:rsidR="004C5F14" w:rsidRDefault="004C5F14">
            <w:r>
              <w:t>(далее – Комиссия):</w:t>
            </w:r>
          </w:p>
        </w:tc>
        <w:tc>
          <w:tcPr>
            <w:tcW w:w="2376" w:type="dxa"/>
            <w:tcBorders>
              <w:top w:val="double" w:sz="1" w:space="0" w:color="C0C0C0"/>
              <w:left w:val="double" w:sz="1" w:space="0" w:color="C0C0C0"/>
              <w:bottom w:val="double" w:sz="1" w:space="0" w:color="C0C0C0"/>
            </w:tcBorders>
            <w:shd w:val="clear" w:color="auto" w:fill="auto"/>
          </w:tcPr>
          <w:p w:rsidR="004C5F14" w:rsidRDefault="00DD4144">
            <w:pPr>
              <w:pStyle w:val="ab"/>
              <w:snapToGrid w:val="0"/>
              <w:spacing w:before="0" w:after="0"/>
            </w:pPr>
            <w:r>
              <w:rPr>
                <w:sz w:val="26"/>
                <w:szCs w:val="26"/>
              </w:rPr>
              <w:t>&lt;…&gt;</w:t>
            </w:r>
          </w:p>
        </w:tc>
        <w:tc>
          <w:tcPr>
            <w:tcW w:w="3654" w:type="dxa"/>
            <w:tcBorders>
              <w:top w:val="double" w:sz="1" w:space="0" w:color="C0C0C0"/>
              <w:left w:val="double" w:sz="1" w:space="0" w:color="C0C0C0"/>
              <w:bottom w:val="double" w:sz="1" w:space="0" w:color="C0C0C0"/>
              <w:right w:val="double" w:sz="1" w:space="0" w:color="C0C0C0"/>
            </w:tcBorders>
            <w:shd w:val="clear" w:color="auto" w:fill="auto"/>
          </w:tcPr>
          <w:p w:rsidR="004C5F14" w:rsidRDefault="004C5F14">
            <w:pPr>
              <w:pStyle w:val="ab"/>
              <w:snapToGrid w:val="0"/>
              <w:spacing w:before="0" w:after="0"/>
            </w:pPr>
            <w:r>
              <w:t>председатель Комиссии,</w:t>
            </w:r>
          </w:p>
        </w:tc>
      </w:tr>
      <w:tr w:rsidR="004C5F14">
        <w:tc>
          <w:tcPr>
            <w:tcW w:w="3912" w:type="dxa"/>
            <w:vMerge/>
            <w:tcBorders>
              <w:top w:val="double" w:sz="1" w:space="0" w:color="C0C0C0"/>
              <w:left w:val="double" w:sz="1" w:space="0" w:color="C0C0C0"/>
              <w:bottom w:val="double" w:sz="1" w:space="0" w:color="C0C0C0"/>
            </w:tcBorders>
            <w:shd w:val="clear" w:color="auto" w:fill="auto"/>
            <w:vAlign w:val="center"/>
          </w:tcPr>
          <w:p w:rsidR="004C5F14" w:rsidRDefault="004C5F14">
            <w:pPr>
              <w:snapToGrid w:val="0"/>
            </w:pPr>
          </w:p>
        </w:tc>
        <w:tc>
          <w:tcPr>
            <w:tcW w:w="2376" w:type="dxa"/>
            <w:tcBorders>
              <w:top w:val="double" w:sz="1" w:space="0" w:color="C0C0C0"/>
              <w:left w:val="double" w:sz="1" w:space="0" w:color="C0C0C0"/>
              <w:bottom w:val="double" w:sz="1" w:space="0" w:color="C0C0C0"/>
            </w:tcBorders>
            <w:shd w:val="clear" w:color="auto" w:fill="auto"/>
          </w:tcPr>
          <w:p w:rsidR="004C5F14" w:rsidRDefault="00DD4144">
            <w:pPr>
              <w:pStyle w:val="ab"/>
              <w:snapToGrid w:val="0"/>
              <w:spacing w:before="0" w:after="0"/>
            </w:pPr>
            <w:r>
              <w:rPr>
                <w:sz w:val="26"/>
                <w:szCs w:val="26"/>
              </w:rPr>
              <w:t>&lt;…&gt;</w:t>
            </w:r>
          </w:p>
        </w:tc>
        <w:tc>
          <w:tcPr>
            <w:tcW w:w="3654" w:type="dxa"/>
            <w:vMerge w:val="restart"/>
            <w:tcBorders>
              <w:top w:val="double" w:sz="1" w:space="0" w:color="C0C0C0"/>
              <w:left w:val="double" w:sz="1" w:space="0" w:color="C0C0C0"/>
              <w:bottom w:val="double" w:sz="1" w:space="0" w:color="C0C0C0"/>
              <w:right w:val="double" w:sz="1" w:space="0" w:color="C0C0C0"/>
            </w:tcBorders>
            <w:shd w:val="clear" w:color="auto" w:fill="auto"/>
          </w:tcPr>
          <w:p w:rsidR="004C5F14" w:rsidRDefault="004C5F14" w:rsidP="00516EAD">
            <w:pPr>
              <w:pStyle w:val="ab"/>
              <w:snapToGrid w:val="0"/>
              <w:spacing w:before="0"/>
            </w:pPr>
            <w:r>
              <w:t>члены Комиссии,</w:t>
            </w:r>
          </w:p>
        </w:tc>
      </w:tr>
      <w:tr w:rsidR="004C5F14">
        <w:tc>
          <w:tcPr>
            <w:tcW w:w="3912" w:type="dxa"/>
            <w:vMerge/>
            <w:tcBorders>
              <w:top w:val="double" w:sz="1" w:space="0" w:color="C0C0C0"/>
              <w:left w:val="double" w:sz="1" w:space="0" w:color="C0C0C0"/>
              <w:bottom w:val="double" w:sz="1" w:space="0" w:color="C0C0C0"/>
            </w:tcBorders>
            <w:shd w:val="clear" w:color="auto" w:fill="auto"/>
            <w:vAlign w:val="center"/>
          </w:tcPr>
          <w:p w:rsidR="004C5F14" w:rsidRDefault="004C5F14">
            <w:pPr>
              <w:snapToGrid w:val="0"/>
            </w:pPr>
          </w:p>
        </w:tc>
        <w:tc>
          <w:tcPr>
            <w:tcW w:w="2376" w:type="dxa"/>
            <w:tcBorders>
              <w:top w:val="double" w:sz="1" w:space="0" w:color="C0C0C0"/>
              <w:left w:val="double" w:sz="1" w:space="0" w:color="C0C0C0"/>
              <w:bottom w:val="double" w:sz="1" w:space="0" w:color="C0C0C0"/>
            </w:tcBorders>
            <w:shd w:val="clear" w:color="auto" w:fill="auto"/>
          </w:tcPr>
          <w:p w:rsidR="004C5F14" w:rsidRDefault="00DD4144">
            <w:pPr>
              <w:pStyle w:val="ab"/>
              <w:snapToGrid w:val="0"/>
              <w:spacing w:before="0" w:after="0"/>
            </w:pPr>
            <w:r>
              <w:rPr>
                <w:sz w:val="26"/>
                <w:szCs w:val="26"/>
              </w:rPr>
              <w:t>&lt;…&gt;</w:t>
            </w:r>
          </w:p>
        </w:tc>
        <w:tc>
          <w:tcPr>
            <w:tcW w:w="3654" w:type="dxa"/>
            <w:vMerge/>
            <w:tcBorders>
              <w:top w:val="double" w:sz="1" w:space="0" w:color="C0C0C0"/>
              <w:left w:val="double" w:sz="1" w:space="0" w:color="C0C0C0"/>
              <w:bottom w:val="double" w:sz="1" w:space="0" w:color="C0C0C0"/>
              <w:right w:val="double" w:sz="1" w:space="0" w:color="C0C0C0"/>
            </w:tcBorders>
            <w:shd w:val="clear" w:color="auto" w:fill="auto"/>
          </w:tcPr>
          <w:p w:rsidR="004C5F14" w:rsidRDefault="004C5F14">
            <w:pPr>
              <w:snapToGrid w:val="0"/>
            </w:pPr>
          </w:p>
        </w:tc>
      </w:tr>
      <w:tr w:rsidR="004C5F14">
        <w:trPr>
          <w:trHeight w:val="703"/>
        </w:trPr>
        <w:tc>
          <w:tcPr>
            <w:tcW w:w="3912" w:type="dxa"/>
            <w:vMerge/>
            <w:tcBorders>
              <w:top w:val="double" w:sz="1" w:space="0" w:color="C0C0C0"/>
              <w:left w:val="double" w:sz="1" w:space="0" w:color="C0C0C0"/>
              <w:bottom w:val="double" w:sz="1" w:space="0" w:color="C0C0C0"/>
            </w:tcBorders>
            <w:shd w:val="clear" w:color="auto" w:fill="auto"/>
            <w:vAlign w:val="center"/>
          </w:tcPr>
          <w:p w:rsidR="004C5F14" w:rsidRDefault="004C5F14">
            <w:pPr>
              <w:snapToGrid w:val="0"/>
            </w:pPr>
          </w:p>
        </w:tc>
        <w:tc>
          <w:tcPr>
            <w:tcW w:w="2376" w:type="dxa"/>
            <w:tcBorders>
              <w:top w:val="double" w:sz="1" w:space="0" w:color="C0C0C0"/>
              <w:left w:val="double" w:sz="1" w:space="0" w:color="C0C0C0"/>
              <w:bottom w:val="double" w:sz="1" w:space="0" w:color="C0C0C0"/>
            </w:tcBorders>
            <w:shd w:val="clear" w:color="auto" w:fill="auto"/>
          </w:tcPr>
          <w:p w:rsidR="004C5F14" w:rsidRDefault="00DD4144">
            <w:pPr>
              <w:pStyle w:val="ab"/>
              <w:snapToGrid w:val="0"/>
              <w:spacing w:before="0" w:after="0"/>
            </w:pPr>
            <w:r>
              <w:rPr>
                <w:sz w:val="26"/>
                <w:szCs w:val="26"/>
              </w:rPr>
              <w:t>&lt;…&gt;</w:t>
            </w:r>
          </w:p>
        </w:tc>
        <w:tc>
          <w:tcPr>
            <w:tcW w:w="3654" w:type="dxa"/>
            <w:vMerge/>
            <w:tcBorders>
              <w:top w:val="double" w:sz="1" w:space="0" w:color="C0C0C0"/>
              <w:left w:val="double" w:sz="1" w:space="0" w:color="C0C0C0"/>
              <w:bottom w:val="double" w:sz="1" w:space="0" w:color="C0C0C0"/>
              <w:right w:val="double" w:sz="1" w:space="0" w:color="C0C0C0"/>
            </w:tcBorders>
            <w:shd w:val="clear" w:color="auto" w:fill="auto"/>
          </w:tcPr>
          <w:p w:rsidR="004C5F14" w:rsidRDefault="004C5F14">
            <w:pPr>
              <w:snapToGrid w:val="0"/>
            </w:pPr>
          </w:p>
        </w:tc>
      </w:tr>
      <w:tr w:rsidR="004C5F14">
        <w:trPr>
          <w:trHeight w:val="345"/>
        </w:trPr>
        <w:tc>
          <w:tcPr>
            <w:tcW w:w="3912" w:type="dxa"/>
            <w:tcBorders>
              <w:top w:val="double" w:sz="1" w:space="0" w:color="C0C0C0"/>
              <w:left w:val="double" w:sz="1" w:space="0" w:color="C0C0C0"/>
              <w:bottom w:val="double" w:sz="1" w:space="0" w:color="C0C0C0"/>
            </w:tcBorders>
            <w:shd w:val="clear" w:color="auto" w:fill="auto"/>
          </w:tcPr>
          <w:p w:rsidR="004C5F14" w:rsidRDefault="004C5F14">
            <w:pPr>
              <w:pStyle w:val="ab"/>
              <w:snapToGrid w:val="0"/>
              <w:spacing w:before="0"/>
            </w:pPr>
            <w:r>
              <w:t>Заявитель</w:t>
            </w:r>
          </w:p>
        </w:tc>
        <w:tc>
          <w:tcPr>
            <w:tcW w:w="6030" w:type="dxa"/>
            <w:gridSpan w:val="2"/>
            <w:tcBorders>
              <w:top w:val="double" w:sz="1" w:space="0" w:color="C0C0C0"/>
              <w:left w:val="double" w:sz="1" w:space="0" w:color="C0C0C0"/>
              <w:bottom w:val="double" w:sz="1" w:space="0" w:color="C0C0C0"/>
              <w:right w:val="double" w:sz="1" w:space="0" w:color="C0C0C0"/>
            </w:tcBorders>
            <w:shd w:val="clear" w:color="auto" w:fill="auto"/>
          </w:tcPr>
          <w:p w:rsidR="004C5F14" w:rsidRDefault="001F4FC9" w:rsidP="005F17D7">
            <w:pPr>
              <w:pStyle w:val="ab"/>
              <w:snapToGrid w:val="0"/>
              <w:spacing w:before="0" w:after="0"/>
            </w:pPr>
            <w:r>
              <w:t>Курская региональная общественная организация  «Центр общественного контроля в сфере закупок» (далее - КРОО «Центр общественного контроля в сфере закупок», заявитель)</w:t>
            </w:r>
          </w:p>
        </w:tc>
      </w:tr>
      <w:tr w:rsidR="004C5F14">
        <w:trPr>
          <w:trHeight w:val="345"/>
        </w:trPr>
        <w:tc>
          <w:tcPr>
            <w:tcW w:w="3912" w:type="dxa"/>
            <w:tcBorders>
              <w:left w:val="double" w:sz="1" w:space="0" w:color="C0C0C0"/>
              <w:bottom w:val="double" w:sz="1" w:space="0" w:color="C0C0C0"/>
            </w:tcBorders>
            <w:shd w:val="clear" w:color="auto" w:fill="auto"/>
          </w:tcPr>
          <w:p w:rsidR="004C5F14" w:rsidRDefault="004C5F14">
            <w:pPr>
              <w:pStyle w:val="ab"/>
              <w:snapToGrid w:val="0"/>
              <w:spacing w:before="0" w:after="0"/>
            </w:pPr>
            <w:r>
              <w:t>Ф.И.О. присутствующих на заседании представителей заявителя</w:t>
            </w:r>
          </w:p>
        </w:tc>
        <w:tc>
          <w:tcPr>
            <w:tcW w:w="6030" w:type="dxa"/>
            <w:gridSpan w:val="2"/>
            <w:tcBorders>
              <w:left w:val="double" w:sz="1" w:space="0" w:color="C0C0C0"/>
              <w:bottom w:val="double" w:sz="1" w:space="0" w:color="C0C0C0"/>
              <w:right w:val="double" w:sz="1" w:space="0" w:color="C0C0C0"/>
            </w:tcBorders>
            <w:shd w:val="clear" w:color="auto" w:fill="auto"/>
          </w:tcPr>
          <w:p w:rsidR="004C5F14" w:rsidRDefault="004C5F14" w:rsidP="001F4FC9">
            <w:pPr>
              <w:pStyle w:val="ab"/>
              <w:snapToGrid w:val="0"/>
              <w:spacing w:before="0" w:after="0"/>
            </w:pPr>
            <w:r>
              <w:t xml:space="preserve">Отсутствуют (надлежаще уведомлен о времени и месте рассмотрения дела, </w:t>
            </w:r>
            <w:r w:rsidR="001F4FC9">
              <w:t xml:space="preserve">поступило </w:t>
            </w:r>
            <w:r>
              <w:t>ходатайств</w:t>
            </w:r>
            <w:r w:rsidR="001F4FC9">
              <w:t>о</w:t>
            </w:r>
            <w:r>
              <w:t xml:space="preserve"> о рассмотрении жалобы в отсутствие представителя заявителя)</w:t>
            </w:r>
          </w:p>
        </w:tc>
      </w:tr>
      <w:tr w:rsidR="004C5F14">
        <w:trPr>
          <w:trHeight w:val="345"/>
        </w:trPr>
        <w:tc>
          <w:tcPr>
            <w:tcW w:w="3912" w:type="dxa"/>
            <w:tcBorders>
              <w:top w:val="double" w:sz="1" w:space="0" w:color="C0C0C0"/>
              <w:left w:val="double" w:sz="1" w:space="0" w:color="C0C0C0"/>
              <w:bottom w:val="double" w:sz="1" w:space="0" w:color="C0C0C0"/>
            </w:tcBorders>
            <w:shd w:val="clear" w:color="auto" w:fill="auto"/>
          </w:tcPr>
          <w:p w:rsidR="004C5F14" w:rsidRDefault="004C5F14" w:rsidP="001F4FC9">
            <w:pPr>
              <w:pStyle w:val="ab"/>
              <w:snapToGrid w:val="0"/>
              <w:spacing w:before="0"/>
            </w:pPr>
            <w:r>
              <w:t>Заказчик</w:t>
            </w:r>
          </w:p>
        </w:tc>
        <w:tc>
          <w:tcPr>
            <w:tcW w:w="6030" w:type="dxa"/>
            <w:gridSpan w:val="2"/>
            <w:tcBorders>
              <w:top w:val="double" w:sz="1" w:space="0" w:color="C0C0C0"/>
              <w:left w:val="double" w:sz="1" w:space="0" w:color="C0C0C0"/>
              <w:bottom w:val="double" w:sz="1" w:space="0" w:color="C0C0C0"/>
              <w:right w:val="double" w:sz="1" w:space="0" w:color="C0C0C0"/>
            </w:tcBorders>
            <w:shd w:val="clear" w:color="auto" w:fill="auto"/>
          </w:tcPr>
          <w:p w:rsidR="004C5F14" w:rsidRDefault="00A66A39" w:rsidP="001F4FC9">
            <w:pPr>
              <w:pStyle w:val="ab"/>
              <w:snapToGrid w:val="0"/>
              <w:spacing w:before="0" w:after="0"/>
            </w:pPr>
            <w:r w:rsidRPr="00A66A39">
              <w:t>Администрация Сазановского сельсовета Пристенского района Курской области</w:t>
            </w:r>
            <w:r w:rsidR="001F4FC9">
              <w:t xml:space="preserve"> (далее -</w:t>
            </w:r>
            <w:r w:rsidR="004C5F14">
              <w:t xml:space="preserve"> заказчик)</w:t>
            </w:r>
          </w:p>
        </w:tc>
      </w:tr>
      <w:tr w:rsidR="004C5F14">
        <w:trPr>
          <w:trHeight w:val="345"/>
        </w:trPr>
        <w:tc>
          <w:tcPr>
            <w:tcW w:w="3912" w:type="dxa"/>
            <w:tcBorders>
              <w:left w:val="double" w:sz="1" w:space="0" w:color="C0C0C0"/>
              <w:bottom w:val="double" w:sz="1" w:space="0" w:color="C0C0C0"/>
            </w:tcBorders>
            <w:shd w:val="clear" w:color="auto" w:fill="auto"/>
          </w:tcPr>
          <w:p w:rsidR="004C5F14" w:rsidRDefault="004C5F14">
            <w:pPr>
              <w:pStyle w:val="ab"/>
              <w:snapToGrid w:val="0"/>
              <w:spacing w:before="0" w:after="0"/>
            </w:pPr>
            <w:r>
              <w:t>Ф.И.О. присутствующих на заседании представителей заказчика</w:t>
            </w:r>
          </w:p>
        </w:tc>
        <w:tc>
          <w:tcPr>
            <w:tcW w:w="6030" w:type="dxa"/>
            <w:gridSpan w:val="2"/>
            <w:tcBorders>
              <w:left w:val="double" w:sz="1" w:space="0" w:color="C0C0C0"/>
              <w:bottom w:val="double" w:sz="1" w:space="0" w:color="C0C0C0"/>
              <w:right w:val="double" w:sz="1" w:space="0" w:color="C0C0C0"/>
            </w:tcBorders>
            <w:shd w:val="clear" w:color="auto" w:fill="auto"/>
          </w:tcPr>
          <w:p w:rsidR="004C5F14" w:rsidRDefault="00DD4144">
            <w:pPr>
              <w:pStyle w:val="ab"/>
              <w:snapToGrid w:val="0"/>
              <w:spacing w:before="0" w:after="0"/>
            </w:pPr>
            <w:r>
              <w:rPr>
                <w:sz w:val="26"/>
                <w:szCs w:val="26"/>
              </w:rPr>
              <w:t>&lt;…&gt;</w:t>
            </w:r>
            <w:r w:rsidR="004C5F14">
              <w:t xml:space="preserve"> (по доверенности), личност</w:t>
            </w:r>
            <w:r w:rsidR="001F4FC9">
              <w:t xml:space="preserve">ь </w:t>
            </w:r>
            <w:r w:rsidR="004C5F14">
              <w:t>присутствующ</w:t>
            </w:r>
            <w:r w:rsidR="001F4FC9">
              <w:t>его</w:t>
            </w:r>
            <w:r w:rsidR="004C5F14">
              <w:t xml:space="preserve"> удостоверен</w:t>
            </w:r>
            <w:r w:rsidR="001F4FC9">
              <w:t>а</w:t>
            </w:r>
          </w:p>
          <w:p w:rsidR="004C5F14" w:rsidRDefault="004C5F14" w:rsidP="001F4FC9">
            <w:pPr>
              <w:pStyle w:val="ab"/>
              <w:snapToGrid w:val="0"/>
              <w:spacing w:before="0" w:after="0"/>
            </w:pPr>
            <w:r>
              <w:t>на основании документ</w:t>
            </w:r>
            <w:r w:rsidR="001F4FC9">
              <w:t>а</w:t>
            </w:r>
            <w:r>
              <w:t>, удостоверяющ</w:t>
            </w:r>
            <w:r w:rsidR="001F4FC9">
              <w:t>его</w:t>
            </w:r>
            <w:r>
              <w:t xml:space="preserve"> личност</w:t>
            </w:r>
            <w:r w:rsidR="001F4FC9">
              <w:t>ь</w:t>
            </w:r>
            <w:r>
              <w:t xml:space="preserve"> (паспорта)</w:t>
            </w:r>
          </w:p>
        </w:tc>
      </w:tr>
      <w:tr w:rsidR="004C5F14">
        <w:trPr>
          <w:trHeight w:val="615"/>
        </w:trPr>
        <w:tc>
          <w:tcPr>
            <w:tcW w:w="6288" w:type="dxa"/>
            <w:gridSpan w:val="2"/>
            <w:tcBorders>
              <w:top w:val="double" w:sz="1" w:space="0" w:color="C0C0C0"/>
              <w:left w:val="double" w:sz="1" w:space="0" w:color="C0C0C0"/>
              <w:bottom w:val="double" w:sz="1" w:space="0" w:color="C0C0C0"/>
            </w:tcBorders>
            <w:shd w:val="clear" w:color="auto" w:fill="FFFFFF"/>
          </w:tcPr>
          <w:p w:rsidR="004C5F14" w:rsidRDefault="004C5F14">
            <w:pPr>
              <w:pStyle w:val="ab"/>
              <w:snapToGrid w:val="0"/>
              <w:spacing w:before="0" w:after="0"/>
            </w:pPr>
            <w:r>
              <w:t>Способ определения поставщика</w:t>
            </w:r>
          </w:p>
        </w:tc>
        <w:tc>
          <w:tcPr>
            <w:tcW w:w="3654" w:type="dxa"/>
            <w:tcBorders>
              <w:top w:val="double" w:sz="1" w:space="0" w:color="C0C0C0"/>
              <w:left w:val="double" w:sz="1" w:space="0" w:color="C0C0C0"/>
              <w:bottom w:val="double" w:sz="1" w:space="0" w:color="C0C0C0"/>
              <w:right w:val="double" w:sz="1" w:space="0" w:color="C0C0C0"/>
            </w:tcBorders>
            <w:shd w:val="clear" w:color="auto" w:fill="FFFFFF"/>
          </w:tcPr>
          <w:p w:rsidR="004C5F14" w:rsidRDefault="001F4FC9">
            <w:pPr>
              <w:pStyle w:val="ab"/>
              <w:snapToGrid w:val="0"/>
              <w:spacing w:before="0" w:after="0"/>
            </w:pPr>
            <w:r>
              <w:t>Электронный аукцион</w:t>
            </w:r>
          </w:p>
        </w:tc>
      </w:tr>
      <w:tr w:rsidR="004C5F14">
        <w:trPr>
          <w:trHeight w:val="345"/>
        </w:trPr>
        <w:tc>
          <w:tcPr>
            <w:tcW w:w="6288" w:type="dxa"/>
            <w:gridSpan w:val="2"/>
            <w:tcBorders>
              <w:left w:val="double" w:sz="1" w:space="0" w:color="C0C0C0"/>
              <w:bottom w:val="double" w:sz="1" w:space="0" w:color="C0C0C0"/>
            </w:tcBorders>
            <w:shd w:val="clear" w:color="auto" w:fill="FFFFFF"/>
          </w:tcPr>
          <w:p w:rsidR="004C5F14" w:rsidRDefault="004C5F14">
            <w:pPr>
              <w:pStyle w:val="ab"/>
              <w:snapToGrid w:val="0"/>
              <w:spacing w:before="0" w:after="0"/>
            </w:pPr>
            <w:r>
              <w:t xml:space="preserve">Закупка № </w:t>
            </w:r>
          </w:p>
        </w:tc>
        <w:tc>
          <w:tcPr>
            <w:tcW w:w="3654" w:type="dxa"/>
            <w:tcBorders>
              <w:left w:val="double" w:sz="1" w:space="0" w:color="C0C0C0"/>
              <w:bottom w:val="double" w:sz="1" w:space="0" w:color="C0C0C0"/>
              <w:right w:val="double" w:sz="1" w:space="0" w:color="C0C0C0"/>
            </w:tcBorders>
            <w:shd w:val="clear" w:color="auto" w:fill="FFFFFF"/>
          </w:tcPr>
          <w:p w:rsidR="004C5F14" w:rsidRDefault="00A17B9F">
            <w:pPr>
              <w:snapToGrid w:val="0"/>
              <w:jc w:val="both"/>
            </w:pPr>
            <w:r w:rsidRPr="00A17B9F">
              <w:t>0144300001516000001</w:t>
            </w:r>
          </w:p>
        </w:tc>
      </w:tr>
      <w:tr w:rsidR="004C5F14">
        <w:trPr>
          <w:trHeight w:val="1052"/>
        </w:trPr>
        <w:tc>
          <w:tcPr>
            <w:tcW w:w="6288" w:type="dxa"/>
            <w:gridSpan w:val="2"/>
            <w:tcBorders>
              <w:top w:val="double" w:sz="1" w:space="0" w:color="C0C0C0"/>
              <w:left w:val="double" w:sz="1" w:space="0" w:color="C0C0C0"/>
              <w:bottom w:val="double" w:sz="1" w:space="0" w:color="C0C0C0"/>
            </w:tcBorders>
            <w:shd w:val="clear" w:color="auto" w:fill="FFFFFF"/>
          </w:tcPr>
          <w:p w:rsidR="004C5F14" w:rsidRDefault="004C5F14">
            <w:pPr>
              <w:pStyle w:val="ab"/>
              <w:snapToGrid w:val="0"/>
              <w:spacing w:before="0" w:after="0"/>
            </w:pPr>
            <w:r>
              <w:t>Объект закупки</w:t>
            </w:r>
          </w:p>
        </w:tc>
        <w:tc>
          <w:tcPr>
            <w:tcW w:w="3654" w:type="dxa"/>
            <w:tcBorders>
              <w:top w:val="double" w:sz="1" w:space="0" w:color="C0C0C0"/>
              <w:left w:val="double" w:sz="1" w:space="0" w:color="C0C0C0"/>
              <w:bottom w:val="double" w:sz="1" w:space="0" w:color="C0C0C0"/>
              <w:right w:val="double" w:sz="1" w:space="0" w:color="C0C0C0"/>
            </w:tcBorders>
            <w:shd w:val="clear" w:color="auto" w:fill="FFFFFF"/>
          </w:tcPr>
          <w:p w:rsidR="004C5F14" w:rsidRPr="001F4FC9" w:rsidRDefault="004C5F14">
            <w:pPr>
              <w:pStyle w:val="ab"/>
              <w:snapToGrid w:val="0"/>
              <w:spacing w:before="0" w:after="0"/>
              <w:rPr>
                <w:color w:val="000000"/>
              </w:rPr>
            </w:pPr>
            <w:r w:rsidRPr="001F4FC9">
              <w:rPr>
                <w:color w:val="000000"/>
              </w:rPr>
              <w:t>«</w:t>
            </w:r>
            <w:r w:rsidR="00A17B9F" w:rsidRPr="00A17B9F">
              <w:rPr>
                <w:color w:val="000000"/>
                <w:shd w:val="clear" w:color="auto" w:fill="FFFFFF"/>
              </w:rPr>
              <w:t>Приобретение жилья в рамках реализации программы по переселению граждан</w:t>
            </w:r>
            <w:r w:rsidRPr="001F4FC9">
              <w:rPr>
                <w:color w:val="000000"/>
              </w:rPr>
              <w:t>»</w:t>
            </w:r>
          </w:p>
        </w:tc>
      </w:tr>
    </w:tbl>
    <w:p w:rsidR="004C5F14" w:rsidRDefault="004C5F14">
      <w:pPr>
        <w:jc w:val="center"/>
      </w:pPr>
    </w:p>
    <w:p w:rsidR="00130C8A" w:rsidRDefault="00130C8A">
      <w:pPr>
        <w:spacing w:line="100" w:lineRule="atLeast"/>
        <w:jc w:val="both"/>
      </w:pPr>
    </w:p>
    <w:p w:rsidR="00E10F46" w:rsidRDefault="00E10F46">
      <w:pPr>
        <w:spacing w:line="100" w:lineRule="atLeast"/>
        <w:jc w:val="both"/>
      </w:pPr>
    </w:p>
    <w:p w:rsidR="00FF4890" w:rsidRDefault="00FF4890">
      <w:pPr>
        <w:spacing w:line="100" w:lineRule="atLeast"/>
        <w:jc w:val="both"/>
      </w:pPr>
    </w:p>
    <w:p w:rsidR="00FF4890" w:rsidRDefault="00FF4890">
      <w:pPr>
        <w:spacing w:line="100" w:lineRule="atLeast"/>
        <w:jc w:val="both"/>
      </w:pPr>
    </w:p>
    <w:p w:rsidR="00FF4890" w:rsidRDefault="00FF4890">
      <w:pPr>
        <w:spacing w:line="100" w:lineRule="atLeast"/>
        <w:jc w:val="both"/>
      </w:pPr>
    </w:p>
    <w:p w:rsidR="00FF4890" w:rsidRDefault="00FF4890">
      <w:pPr>
        <w:spacing w:line="100" w:lineRule="atLeast"/>
        <w:jc w:val="both"/>
      </w:pPr>
    </w:p>
    <w:p w:rsidR="004C5F14" w:rsidRDefault="004C5F14">
      <w:pPr>
        <w:spacing w:line="100" w:lineRule="atLeast"/>
        <w:jc w:val="both"/>
      </w:pPr>
      <w:r>
        <w:lastRenderedPageBreak/>
        <w:tab/>
        <w:t>Доводы жалобы:</w:t>
      </w:r>
    </w:p>
    <w:p w:rsidR="004C5F14" w:rsidRDefault="004C5F14">
      <w:pPr>
        <w:spacing w:line="100" w:lineRule="atLeast"/>
        <w:jc w:val="both"/>
      </w:pPr>
    </w:p>
    <w:p w:rsidR="009F707D" w:rsidRDefault="004C5F14" w:rsidP="009F707D">
      <w:pPr>
        <w:spacing w:line="100" w:lineRule="atLeast"/>
        <w:jc w:val="both"/>
        <w:rPr>
          <w:rStyle w:val="a5"/>
          <w:rFonts w:eastAsia="Arial" w:cs="Arial"/>
          <w:b w:val="0"/>
          <w:bCs w:val="0"/>
          <w:color w:val="000000"/>
        </w:rPr>
      </w:pPr>
      <w:r>
        <w:rPr>
          <w:rFonts w:eastAsia="Arial" w:cs="Arial"/>
        </w:rPr>
        <w:tab/>
      </w:r>
      <w:r w:rsidR="009F707D">
        <w:rPr>
          <w:rStyle w:val="a5"/>
          <w:rFonts w:eastAsia="Arial" w:cs="Arial"/>
          <w:b w:val="0"/>
          <w:bCs w:val="0"/>
          <w:color w:val="000000"/>
        </w:rPr>
        <w:t>Документация об электронном аукционе утверждена с нарушением требований Федерального закона «О контрактной системе в сфере закупок товаров, работ, услуг для обеспечения государственных и муниципальных нужд» от 05.04.2013 г. № 44-ФЗ (далее – ФЗ «О контрактной системе...»), а именно:</w:t>
      </w:r>
    </w:p>
    <w:p w:rsidR="0055635D" w:rsidRDefault="00CF1E6C" w:rsidP="0055635D">
      <w:pPr>
        <w:jc w:val="both"/>
        <w:rPr>
          <w:lang w:eastAsia="ru-RU"/>
        </w:rPr>
      </w:pPr>
      <w:r w:rsidRPr="0079564D">
        <w:rPr>
          <w:rStyle w:val="a5"/>
          <w:rFonts w:eastAsia="Arial" w:cs="Arial"/>
          <w:b w:val="0"/>
          <w:bCs w:val="0"/>
          <w:color w:val="000000"/>
        </w:rPr>
        <w:tab/>
        <w:t xml:space="preserve">1. </w:t>
      </w:r>
      <w:r w:rsidR="0055635D">
        <w:rPr>
          <w:rStyle w:val="a5"/>
          <w:rFonts w:eastAsia="Arial" w:cs="Arial"/>
          <w:b w:val="0"/>
          <w:bCs w:val="0"/>
          <w:color w:val="000000"/>
        </w:rPr>
        <w:t xml:space="preserve">Установление </w:t>
      </w:r>
      <w:r w:rsidR="004B45E0">
        <w:rPr>
          <w:rStyle w:val="a5"/>
          <w:rFonts w:eastAsia="Arial" w:cs="Arial"/>
          <w:b w:val="0"/>
          <w:bCs w:val="0"/>
          <w:color w:val="000000"/>
        </w:rPr>
        <w:t xml:space="preserve">заказчиком </w:t>
      </w:r>
      <w:r w:rsidR="0055635D">
        <w:rPr>
          <w:rStyle w:val="a5"/>
          <w:rFonts w:eastAsia="Arial" w:cs="Arial"/>
          <w:b w:val="0"/>
          <w:bCs w:val="0"/>
          <w:color w:val="000000"/>
        </w:rPr>
        <w:t xml:space="preserve">в аукционной документации дополнительных требований к участникам закупки, </w:t>
      </w:r>
      <w:r w:rsidR="004B45E0">
        <w:rPr>
          <w:rStyle w:val="a5"/>
          <w:rFonts w:eastAsia="Arial" w:cs="Arial"/>
          <w:b w:val="0"/>
          <w:bCs w:val="0"/>
          <w:color w:val="000000"/>
        </w:rPr>
        <w:t>предусмотренных</w:t>
      </w:r>
      <w:r w:rsidR="0055635D">
        <w:rPr>
          <w:rStyle w:val="a5"/>
          <w:rFonts w:eastAsia="Arial" w:cs="Arial"/>
          <w:b w:val="0"/>
          <w:bCs w:val="0"/>
          <w:color w:val="000000"/>
        </w:rPr>
        <w:t xml:space="preserve"> частью 2 статьи 31 ФЗ «О контрактной системе…» и </w:t>
      </w:r>
      <w:r w:rsidR="0055635D">
        <w:rPr>
          <w:lang w:eastAsia="ru-RU"/>
        </w:rPr>
        <w:t xml:space="preserve">Постановлением Правительства Российской Федерации от 04.02.2015г. №99, нарушает </w:t>
      </w:r>
      <w:r w:rsidR="0055635D" w:rsidRPr="0079564D">
        <w:rPr>
          <w:rStyle w:val="a5"/>
          <w:rFonts w:eastAsia="Arial"/>
          <w:b w:val="0"/>
          <w:color w:val="000000"/>
        </w:rPr>
        <w:t>требовани</w:t>
      </w:r>
      <w:r w:rsidR="0055635D">
        <w:rPr>
          <w:rStyle w:val="a5"/>
          <w:rFonts w:eastAsia="Arial"/>
          <w:b w:val="0"/>
          <w:color w:val="000000"/>
        </w:rPr>
        <w:t>я</w:t>
      </w:r>
      <w:r w:rsidR="0055635D" w:rsidRPr="0079564D">
        <w:rPr>
          <w:rStyle w:val="a5"/>
          <w:rFonts w:eastAsia="Arial"/>
          <w:b w:val="0"/>
          <w:color w:val="000000"/>
        </w:rPr>
        <w:t xml:space="preserve"> части 6 статьи 31 ФЗ «О контрактной системе...»</w:t>
      </w:r>
      <w:r w:rsidR="0055635D">
        <w:rPr>
          <w:rStyle w:val="a5"/>
          <w:rFonts w:eastAsia="Arial"/>
          <w:b w:val="0"/>
          <w:color w:val="000000"/>
        </w:rPr>
        <w:t>.</w:t>
      </w:r>
    </w:p>
    <w:p w:rsidR="00CF1E6C" w:rsidRPr="0079564D" w:rsidRDefault="0079564D" w:rsidP="0055635D">
      <w:pPr>
        <w:jc w:val="both"/>
        <w:rPr>
          <w:rStyle w:val="a5"/>
          <w:rFonts w:eastAsia="Arial" w:cs="Arial"/>
          <w:b w:val="0"/>
          <w:bCs w:val="0"/>
          <w:color w:val="000000"/>
        </w:rPr>
      </w:pPr>
      <w:r>
        <w:rPr>
          <w:rStyle w:val="a5"/>
          <w:rFonts w:eastAsia="Arial" w:cs="Arial"/>
          <w:b w:val="0"/>
          <w:bCs w:val="0"/>
          <w:color w:val="000000"/>
        </w:rPr>
        <w:tab/>
        <w:t>2.</w:t>
      </w:r>
      <w:r w:rsidR="0055635D">
        <w:rPr>
          <w:rStyle w:val="a5"/>
          <w:rFonts w:eastAsia="Arial" w:cs="Arial"/>
          <w:b w:val="0"/>
          <w:bCs w:val="0"/>
          <w:color w:val="000000"/>
        </w:rPr>
        <w:t xml:space="preserve"> </w:t>
      </w:r>
      <w:r w:rsidR="0055635D">
        <w:rPr>
          <w:rStyle w:val="a5"/>
          <w:rFonts w:eastAsia="Arial" w:cs="Arial"/>
          <w:b w:val="0"/>
          <w:color w:val="000000"/>
        </w:rPr>
        <w:t>Т</w:t>
      </w:r>
      <w:r>
        <w:rPr>
          <w:rStyle w:val="a5"/>
          <w:rFonts w:eastAsia="Arial" w:cs="Arial"/>
          <w:b w:val="0"/>
          <w:color w:val="000000"/>
        </w:rPr>
        <w:t>ребование о</w:t>
      </w:r>
      <w:r w:rsidRPr="0079564D">
        <w:rPr>
          <w:rStyle w:val="a5"/>
          <w:rFonts w:eastAsia="Arial" w:cs="Arial"/>
          <w:b w:val="0"/>
          <w:color w:val="000000"/>
        </w:rPr>
        <w:t xml:space="preserve"> представлени</w:t>
      </w:r>
      <w:r>
        <w:rPr>
          <w:rStyle w:val="a5"/>
          <w:rFonts w:eastAsia="Arial" w:cs="Arial"/>
          <w:b w:val="0"/>
          <w:color w:val="000000"/>
        </w:rPr>
        <w:t>и</w:t>
      </w:r>
      <w:r w:rsidRPr="0079564D">
        <w:rPr>
          <w:rStyle w:val="a5"/>
          <w:rFonts w:eastAsia="Arial" w:cs="Arial"/>
          <w:b w:val="0"/>
          <w:color w:val="000000"/>
        </w:rPr>
        <w:t xml:space="preserve"> в составе второй части заявки документов, подтверждающих соответствие участника закупки требованиям, </w:t>
      </w:r>
      <w:r w:rsidRPr="0079564D">
        <w:rPr>
          <w:rFonts w:eastAsia="Arial" w:cs="Arial"/>
        </w:rPr>
        <w:t xml:space="preserve">предусмотренным </w:t>
      </w:r>
      <w:r w:rsidRPr="0079564D">
        <w:rPr>
          <w:rStyle w:val="a5"/>
          <w:rFonts w:eastAsia="Arial" w:cs="Arial"/>
          <w:b w:val="0"/>
          <w:color w:val="000000"/>
        </w:rPr>
        <w:t>ча</w:t>
      </w:r>
      <w:r>
        <w:rPr>
          <w:rStyle w:val="a5"/>
          <w:rFonts w:eastAsia="Arial" w:cs="Arial"/>
          <w:b w:val="0"/>
          <w:color w:val="000000"/>
        </w:rPr>
        <w:t>стью 2 и 2.1</w:t>
      </w:r>
      <w:r w:rsidRPr="0079564D">
        <w:rPr>
          <w:rStyle w:val="a5"/>
          <w:rFonts w:eastAsia="Arial" w:cs="Arial"/>
          <w:b w:val="0"/>
          <w:color w:val="000000"/>
        </w:rPr>
        <w:t xml:space="preserve"> статьи 31 ФЗ «О контрактной системе...»</w:t>
      </w:r>
      <w:r>
        <w:rPr>
          <w:rFonts w:eastAsia="Arial" w:cs="Arial"/>
          <w:b/>
        </w:rPr>
        <w:t xml:space="preserve">, </w:t>
      </w:r>
      <w:r w:rsidR="0055635D">
        <w:rPr>
          <w:rFonts w:eastAsia="Arial" w:cs="Arial"/>
        </w:rPr>
        <w:t>установленное</w:t>
      </w:r>
      <w:r w:rsidR="0055635D" w:rsidRPr="0079564D">
        <w:rPr>
          <w:rFonts w:eastAsia="Arial" w:cs="Arial"/>
        </w:rPr>
        <w:t xml:space="preserve"> </w:t>
      </w:r>
      <w:r w:rsidR="0055635D">
        <w:rPr>
          <w:rFonts w:eastAsia="Arial" w:cs="Arial"/>
        </w:rPr>
        <w:t xml:space="preserve">в </w:t>
      </w:r>
      <w:r w:rsidR="0055635D">
        <w:rPr>
          <w:rStyle w:val="a5"/>
          <w:rFonts w:eastAsia="Arial" w:cs="Arial"/>
          <w:b w:val="0"/>
          <w:color w:val="000000"/>
        </w:rPr>
        <w:t xml:space="preserve">аукционной документации, </w:t>
      </w:r>
      <w:r w:rsidRPr="0079564D">
        <w:rPr>
          <w:rStyle w:val="a5"/>
          <w:rFonts w:eastAsia="Arial"/>
          <w:b w:val="0"/>
          <w:color w:val="000000"/>
        </w:rPr>
        <w:t>наруш</w:t>
      </w:r>
      <w:r>
        <w:rPr>
          <w:rStyle w:val="a5"/>
          <w:rFonts w:eastAsia="Arial"/>
          <w:b w:val="0"/>
          <w:color w:val="000000"/>
        </w:rPr>
        <w:t>ает</w:t>
      </w:r>
      <w:r w:rsidRPr="0079564D">
        <w:rPr>
          <w:rStyle w:val="a5"/>
          <w:rFonts w:eastAsia="Arial"/>
          <w:b w:val="0"/>
          <w:color w:val="000000"/>
        </w:rPr>
        <w:t xml:space="preserve"> требовани</w:t>
      </w:r>
      <w:r>
        <w:rPr>
          <w:rStyle w:val="a5"/>
          <w:rFonts w:eastAsia="Arial"/>
          <w:b w:val="0"/>
          <w:color w:val="000000"/>
        </w:rPr>
        <w:t>я</w:t>
      </w:r>
      <w:r w:rsidRPr="0079564D">
        <w:rPr>
          <w:rStyle w:val="a5"/>
          <w:rFonts w:eastAsia="Arial"/>
          <w:b w:val="0"/>
          <w:color w:val="000000"/>
        </w:rPr>
        <w:t xml:space="preserve"> части 6 статьи </w:t>
      </w:r>
      <w:r w:rsidR="0055635D">
        <w:rPr>
          <w:rStyle w:val="a5"/>
          <w:rFonts w:eastAsia="Arial"/>
          <w:b w:val="0"/>
          <w:color w:val="000000"/>
        </w:rPr>
        <w:t>66</w:t>
      </w:r>
      <w:r w:rsidRPr="0079564D">
        <w:rPr>
          <w:rStyle w:val="a5"/>
          <w:rFonts w:eastAsia="Arial"/>
          <w:b w:val="0"/>
          <w:color w:val="000000"/>
        </w:rPr>
        <w:t xml:space="preserve"> ФЗ «О контрактной системе...»</w:t>
      </w:r>
      <w:r>
        <w:rPr>
          <w:rStyle w:val="a5"/>
          <w:rFonts w:eastAsia="Arial"/>
          <w:b w:val="0"/>
          <w:color w:val="000000"/>
        </w:rPr>
        <w:t>.</w:t>
      </w:r>
    </w:p>
    <w:p w:rsidR="004C5F14" w:rsidRDefault="009F707D" w:rsidP="009F707D">
      <w:pPr>
        <w:spacing w:line="100" w:lineRule="atLeast"/>
        <w:jc w:val="both"/>
      </w:pPr>
      <w:r>
        <w:tab/>
        <w:t>3. В нарушение требований части 2 статьи 34 ФЗ «О контрактной системе…» проект контракта не содержит информации о твердой цене контракта и цене контракта определенной на весь срок его исполнения.</w:t>
      </w:r>
    </w:p>
    <w:p w:rsidR="009F707D" w:rsidRPr="0071624A" w:rsidRDefault="009F707D" w:rsidP="00FC5BCA">
      <w:pPr>
        <w:spacing w:line="100" w:lineRule="atLeast"/>
        <w:ind w:firstLine="709"/>
        <w:jc w:val="both"/>
      </w:pPr>
      <w:r>
        <w:t>4. В проекте контракта отсутствует срок действия контракта, что исключает возможность предоставления обеспечения исполнения контракта в виде банковской гарантии со сроком действия, превышающ</w:t>
      </w:r>
      <w:r w:rsidR="00FC5BCA">
        <w:t>и</w:t>
      </w:r>
      <w:r>
        <w:t xml:space="preserve">м срок действия контракта не менее чем на один </w:t>
      </w:r>
      <w:r w:rsidRPr="0071624A">
        <w:t>месяц, и является нарушением требований части 3 статьи 96 ФЗ «О контрактной системе...».</w:t>
      </w:r>
    </w:p>
    <w:p w:rsidR="00C06AD1" w:rsidRPr="0071624A" w:rsidRDefault="00C06AD1" w:rsidP="0071624A">
      <w:pPr>
        <w:pStyle w:val="ConsPlusNormal"/>
        <w:ind w:firstLine="540"/>
        <w:jc w:val="both"/>
        <w:rPr>
          <w:rFonts w:ascii="Times New Roman" w:eastAsia="Times New Roman" w:hAnsi="Times New Roman" w:cs="Times New Roman"/>
          <w:sz w:val="24"/>
          <w:szCs w:val="24"/>
          <w:lang w:eastAsia="ru-RU"/>
        </w:rPr>
      </w:pPr>
      <w:r w:rsidRPr="0071624A">
        <w:rPr>
          <w:rFonts w:ascii="Times New Roman" w:hAnsi="Times New Roman" w:cs="Times New Roman"/>
          <w:sz w:val="24"/>
          <w:szCs w:val="24"/>
        </w:rPr>
        <w:tab/>
        <w:t xml:space="preserve">5. </w:t>
      </w:r>
      <w:r w:rsidR="0071624A" w:rsidRPr="0071624A">
        <w:rPr>
          <w:rFonts w:ascii="Times New Roman" w:eastAsia="Times New Roman" w:hAnsi="Times New Roman" w:cs="Times New Roman"/>
          <w:sz w:val="24"/>
          <w:szCs w:val="24"/>
          <w:lang w:eastAsia="ru-RU"/>
        </w:rPr>
        <w:t xml:space="preserve">Заказчиком в </w:t>
      </w:r>
      <w:r w:rsidR="009A67BE">
        <w:rPr>
          <w:rFonts w:ascii="Times New Roman" w:eastAsia="Times New Roman" w:hAnsi="Times New Roman" w:cs="Times New Roman"/>
          <w:sz w:val="24"/>
          <w:szCs w:val="24"/>
          <w:lang w:eastAsia="ru-RU"/>
        </w:rPr>
        <w:t>документации об электронном аукционе</w:t>
      </w:r>
      <w:r w:rsidR="0071624A" w:rsidRPr="0071624A">
        <w:rPr>
          <w:rFonts w:ascii="Times New Roman" w:eastAsia="Times New Roman" w:hAnsi="Times New Roman" w:cs="Times New Roman"/>
          <w:sz w:val="24"/>
          <w:szCs w:val="24"/>
          <w:lang w:eastAsia="ru-RU"/>
        </w:rPr>
        <w:t xml:space="preserve"> неправомерно 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sidR="009A67BE">
        <w:rPr>
          <w:rFonts w:ascii="Times New Roman" w:eastAsia="Times New Roman" w:hAnsi="Times New Roman" w:cs="Times New Roman"/>
          <w:sz w:val="24"/>
          <w:szCs w:val="24"/>
          <w:lang w:eastAsia="ru-RU"/>
        </w:rPr>
        <w:t xml:space="preserve"> в соответствии с Постановлением Правительства Российской Федерации от 29.12.2015г. №1457</w:t>
      </w:r>
      <w:r w:rsidR="0071624A" w:rsidRPr="0071624A">
        <w:rPr>
          <w:rFonts w:ascii="Times New Roman" w:eastAsia="Times New Roman" w:hAnsi="Times New Roman" w:cs="Times New Roman"/>
          <w:sz w:val="24"/>
          <w:szCs w:val="24"/>
          <w:lang w:eastAsia="ru-RU"/>
        </w:rPr>
        <w:t>.</w:t>
      </w:r>
    </w:p>
    <w:p w:rsidR="00416905" w:rsidRDefault="00C06AD1" w:rsidP="00416905">
      <w:pPr>
        <w:spacing w:line="100" w:lineRule="atLeast"/>
        <w:ind w:firstLine="708"/>
        <w:jc w:val="both"/>
      </w:pPr>
      <w:r w:rsidRPr="0071624A">
        <w:t xml:space="preserve">6. </w:t>
      </w:r>
      <w:r w:rsidR="004B45E0">
        <w:t>У</w:t>
      </w:r>
      <w:r>
        <w:t>казанное в техническом задании аукционной документации положение о приобретении жилых помещений (квартир) у застройщика</w:t>
      </w:r>
      <w:r w:rsidR="004B45E0">
        <w:t>, по мнению заявителя,</w:t>
      </w:r>
      <w:r>
        <w:t xml:space="preserve"> позволяет сделать вывод о том, что заказчику заранее известно лицо (застройщик), которое ведет строительство жилого дома, и как следствие, </w:t>
      </w:r>
      <w:r w:rsidR="00AC314E">
        <w:t xml:space="preserve">об </w:t>
      </w:r>
      <w:r>
        <w:t xml:space="preserve">ограничении конкуренции </w:t>
      </w:r>
      <w:r w:rsidR="00AC314E">
        <w:t xml:space="preserve">при проведении электронного аукциона </w:t>
      </w:r>
      <w:r>
        <w:t xml:space="preserve">в нарушение требований части 1 статьи 17 </w:t>
      </w:r>
      <w:r w:rsidR="00416905">
        <w:t>Федерального закона от 26.07.</w:t>
      </w:r>
      <w:r w:rsidR="00017014">
        <w:t>2006г. №</w:t>
      </w:r>
      <w:r w:rsidR="00416905">
        <w:t>135-ФЗ «О защите конкуренции».</w:t>
      </w:r>
    </w:p>
    <w:p w:rsidR="00416905" w:rsidRDefault="00416905" w:rsidP="00416905">
      <w:pPr>
        <w:spacing w:line="100" w:lineRule="atLeast"/>
        <w:ind w:firstLine="708"/>
        <w:jc w:val="both"/>
      </w:pPr>
    </w:p>
    <w:p w:rsidR="004C5F14" w:rsidRDefault="004C5F14">
      <w:pPr>
        <w:jc w:val="both"/>
        <w:rPr>
          <w:rFonts w:eastAsia="Arial" w:cs="Arial"/>
        </w:rPr>
      </w:pPr>
      <w:r>
        <w:tab/>
        <w:t>Доводы возражений, объяснений, пояснений, заявлений, доказательства и ходатайства лиц, участвующих в деле:</w:t>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r>
        <w:rPr>
          <w:rFonts w:eastAsia="Arial" w:cs="Arial"/>
        </w:rPr>
        <w:tab/>
      </w:r>
    </w:p>
    <w:p w:rsidR="007D64E5" w:rsidRDefault="004C5F14">
      <w:pPr>
        <w:pStyle w:val="a1"/>
        <w:spacing w:line="0" w:lineRule="atLeast"/>
        <w:jc w:val="both"/>
        <w:rPr>
          <w:color w:val="000000"/>
          <w:kern w:val="1"/>
        </w:rPr>
      </w:pPr>
      <w:r>
        <w:rPr>
          <w:rFonts w:eastAsia="Arial" w:cs="Arial"/>
        </w:rPr>
        <w:tab/>
        <w:t>На заседании Комиссии представител</w:t>
      </w:r>
      <w:r w:rsidR="009F707D">
        <w:rPr>
          <w:rFonts w:eastAsia="Arial" w:cs="Arial"/>
        </w:rPr>
        <w:t>ь</w:t>
      </w:r>
      <w:r>
        <w:rPr>
          <w:rFonts w:eastAsia="Arial" w:cs="Arial"/>
        </w:rPr>
        <w:t xml:space="preserve"> заказчика с доводами заявителя не согласил</w:t>
      </w:r>
      <w:r w:rsidR="009F707D">
        <w:rPr>
          <w:rFonts w:eastAsia="Arial" w:cs="Arial"/>
        </w:rPr>
        <w:t>ся и сообщил</w:t>
      </w:r>
      <w:r>
        <w:rPr>
          <w:rFonts w:eastAsia="Arial" w:cs="Arial"/>
        </w:rPr>
        <w:t>, что документация о закупке сформирована в соответствии с требованиями законодательства Российской Федерации о контрактной системе в сфере закупок</w:t>
      </w:r>
      <w:r w:rsidR="00FF4890">
        <w:rPr>
          <w:rFonts w:eastAsia="Arial" w:cs="Arial"/>
        </w:rPr>
        <w:t>, представил письменные объяснения</w:t>
      </w:r>
      <w:r>
        <w:rPr>
          <w:rFonts w:eastAsia="Arial" w:cs="Arial"/>
        </w:rPr>
        <w:t>.</w:t>
      </w:r>
      <w:r>
        <w:rPr>
          <w:color w:val="000000"/>
          <w:kern w:val="1"/>
        </w:rPr>
        <w:tab/>
      </w:r>
    </w:p>
    <w:p w:rsidR="004C5F14" w:rsidRDefault="004C5F14">
      <w:pPr>
        <w:spacing w:line="100" w:lineRule="atLeast"/>
        <w:jc w:val="both"/>
        <w:rPr>
          <w:rFonts w:eastAsia="Arial" w:cs="Arial"/>
          <w:color w:val="000000"/>
        </w:rPr>
      </w:pPr>
      <w:r>
        <w:rPr>
          <w:rFonts w:eastAsia="Arial" w:cs="Arial"/>
          <w:color w:val="000000"/>
        </w:rPr>
        <w:tab/>
        <w:t>При проведении проверки указанных в жалобе фактов и по результатам проведенной на основании ч. 15 ст. 99, ст. 106 ФЗ «О контрактной системе…» внеплановой проверки определения поставщика (подрядчика, исполнителя), Комиссия</w:t>
      </w:r>
    </w:p>
    <w:p w:rsidR="004C5F14" w:rsidRDefault="004C5F14">
      <w:pPr>
        <w:spacing w:line="100" w:lineRule="atLeast"/>
        <w:jc w:val="both"/>
      </w:pPr>
    </w:p>
    <w:p w:rsidR="004C5F14" w:rsidRDefault="004C5F14" w:rsidP="007D64E5">
      <w:pPr>
        <w:ind w:firstLine="708"/>
        <w:jc w:val="center"/>
        <w:rPr>
          <w:b/>
          <w:bCs/>
        </w:rPr>
      </w:pPr>
      <w:r>
        <w:rPr>
          <w:b/>
          <w:bCs/>
        </w:rPr>
        <w:t>УСТАНОВИЛА:</w:t>
      </w:r>
    </w:p>
    <w:p w:rsidR="00F911AF" w:rsidRDefault="00F911AF" w:rsidP="007D64E5">
      <w:pPr>
        <w:ind w:firstLine="708"/>
        <w:jc w:val="center"/>
        <w:rPr>
          <w:b/>
          <w:bCs/>
        </w:rPr>
      </w:pPr>
    </w:p>
    <w:p w:rsidR="007E030A" w:rsidRDefault="00F911AF" w:rsidP="00F911AF">
      <w:pPr>
        <w:ind w:firstLine="708"/>
        <w:jc w:val="both"/>
        <w:rPr>
          <w:b/>
          <w:bCs/>
        </w:rPr>
      </w:pPr>
      <w:r>
        <w:rPr>
          <w:rFonts w:eastAsia="Arial"/>
        </w:rPr>
        <w:t xml:space="preserve">В соответствии с порядком, установленным главой 9 ФЗ «О защите конкуренции», письмом ФАС России от 11.10.2007 г. № АЦ/18759, жалоба КРОО «Центр общественного контроля закупок», </w:t>
      </w:r>
      <w:r w:rsidR="00BF64E4">
        <w:rPr>
          <w:rFonts w:eastAsia="Arial"/>
        </w:rPr>
        <w:t>довод жалобы</w:t>
      </w:r>
      <w:r w:rsidR="006A306B">
        <w:rPr>
          <w:rFonts w:eastAsia="Arial"/>
        </w:rPr>
        <w:t xml:space="preserve"> №</w:t>
      </w:r>
      <w:r>
        <w:rPr>
          <w:rFonts w:eastAsia="Arial"/>
        </w:rPr>
        <w:t>6 в части нарушения требований ФЗ «О защите конкуренции», передается для рассмотрения в соответствующее структурное подразделение Курского УФАС России</w:t>
      </w:r>
    </w:p>
    <w:p w:rsidR="007E030A" w:rsidRDefault="007E030A" w:rsidP="007E030A">
      <w:pPr>
        <w:autoSpaceDE w:val="0"/>
        <w:spacing w:line="0" w:lineRule="atLeast"/>
        <w:ind w:firstLine="708"/>
        <w:jc w:val="both"/>
      </w:pPr>
      <w:r>
        <w:t>Доводы жалобы КРОО «Центр общественн</w:t>
      </w:r>
      <w:r w:rsidR="00821ED4">
        <w:t>ого контроля в сфере закупок» №</w:t>
      </w:r>
      <w:r>
        <w:t xml:space="preserve">3 и </w:t>
      </w:r>
      <w:r w:rsidR="00821ED4">
        <w:t>№</w:t>
      </w:r>
      <w:r>
        <w:t>4 нашли свое подтверждение материалами дела.</w:t>
      </w:r>
    </w:p>
    <w:p w:rsidR="007E030A" w:rsidRDefault="007E030A" w:rsidP="007E030A">
      <w:pPr>
        <w:ind w:firstLine="708"/>
        <w:jc w:val="both"/>
        <w:rPr>
          <w:rFonts w:eastAsia="Arial" w:cs="Arial"/>
        </w:rPr>
      </w:pPr>
      <w:r>
        <w:lastRenderedPageBreak/>
        <w:t xml:space="preserve">Таким образом, при разработке и утверждении документации заказчиком нарушены требования части 2 статьи 34, </w:t>
      </w:r>
      <w:r>
        <w:rPr>
          <w:color w:val="000000"/>
        </w:rPr>
        <w:t xml:space="preserve">части 3 статьи 96 </w:t>
      </w:r>
      <w:r>
        <w:t>ФЗ «О</w:t>
      </w:r>
      <w:r>
        <w:rPr>
          <w:rFonts w:eastAsia="Arial" w:cs="Arial"/>
        </w:rPr>
        <w:t xml:space="preserve"> контрактной системе…».</w:t>
      </w:r>
    </w:p>
    <w:p w:rsidR="00FF4890" w:rsidRDefault="007E030A" w:rsidP="00FC5BCA">
      <w:pPr>
        <w:ind w:firstLine="708"/>
        <w:jc w:val="both"/>
        <w:rPr>
          <w:bCs/>
        </w:rPr>
      </w:pPr>
      <w:r w:rsidRPr="007E030A">
        <w:rPr>
          <w:bCs/>
        </w:rPr>
        <w:t xml:space="preserve">Относительно иных доводов жалобы </w:t>
      </w:r>
      <w:r>
        <w:rPr>
          <w:bCs/>
        </w:rPr>
        <w:t>Комисси</w:t>
      </w:r>
      <w:r w:rsidR="00FC5BCA">
        <w:rPr>
          <w:bCs/>
        </w:rPr>
        <w:t>ей Курского</w:t>
      </w:r>
      <w:r>
        <w:rPr>
          <w:bCs/>
        </w:rPr>
        <w:t xml:space="preserve"> УФАС России </w:t>
      </w:r>
      <w:r w:rsidR="00FC5BCA">
        <w:rPr>
          <w:bCs/>
        </w:rPr>
        <w:t>установлено:</w:t>
      </w:r>
    </w:p>
    <w:p w:rsidR="00EF38C7" w:rsidRPr="00EF38C7" w:rsidRDefault="00EF38C7" w:rsidP="00EF38C7">
      <w:pPr>
        <w:suppressAutoHyphens w:val="0"/>
        <w:autoSpaceDE w:val="0"/>
        <w:autoSpaceDN w:val="0"/>
        <w:adjustRightInd w:val="0"/>
        <w:ind w:firstLine="708"/>
        <w:jc w:val="both"/>
        <w:rPr>
          <w:lang w:eastAsia="ru-RU"/>
        </w:rPr>
      </w:pPr>
      <w:r w:rsidRPr="00EF38C7">
        <w:rPr>
          <w:lang w:eastAsia="ru-RU"/>
        </w:rPr>
        <w:t>Согласно</w:t>
      </w:r>
      <w:r>
        <w:rPr>
          <w:lang w:eastAsia="ru-RU"/>
        </w:rPr>
        <w:t xml:space="preserve"> пункту 6</w:t>
      </w:r>
      <w:r w:rsidR="00310847">
        <w:rPr>
          <w:lang w:eastAsia="ru-RU"/>
        </w:rPr>
        <w:t xml:space="preserve"> части 5 статьи 63</w:t>
      </w:r>
      <w:r w:rsidRPr="00EF38C7">
        <w:rPr>
          <w:lang w:eastAsia="ru-RU"/>
        </w:rPr>
        <w:t xml:space="preserve"> </w:t>
      </w:r>
      <w:r w:rsidR="00310847">
        <w:rPr>
          <w:lang w:eastAsia="ru-RU"/>
        </w:rPr>
        <w:t>ФЗ «О</w:t>
      </w:r>
      <w:r w:rsidRPr="00EF38C7">
        <w:rPr>
          <w:lang w:eastAsia="ru-RU"/>
        </w:rPr>
        <w:t xml:space="preserve"> контрактной системе</w:t>
      </w:r>
      <w:r w:rsidR="00310847">
        <w:rPr>
          <w:lang w:eastAsia="ru-RU"/>
        </w:rPr>
        <w:t>…»</w:t>
      </w:r>
      <w:r w:rsidRPr="00EF38C7">
        <w:rPr>
          <w:lang w:eastAsia="ru-RU"/>
        </w:rPr>
        <w:t xml:space="preserve"> в извещении о проведении электронного аукциона наряду с информацией, указанной в</w:t>
      </w:r>
      <w:r w:rsidR="00310847">
        <w:rPr>
          <w:lang w:eastAsia="ru-RU"/>
        </w:rPr>
        <w:t xml:space="preserve"> статье 42</w:t>
      </w:r>
      <w:r w:rsidRPr="00EF38C7">
        <w:rPr>
          <w:lang w:eastAsia="ru-RU"/>
        </w:rPr>
        <w:t xml:space="preserve"> настоящего Федерального закона, указываются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w:t>
      </w:r>
      <w:r w:rsidR="00783419">
        <w:rPr>
          <w:lang w:eastAsia="ru-RU"/>
        </w:rPr>
        <w:t xml:space="preserve"> пунктом 1 части 1 и</w:t>
      </w:r>
      <w:r w:rsidR="00310847">
        <w:rPr>
          <w:lang w:eastAsia="ru-RU"/>
        </w:rPr>
        <w:t xml:space="preserve"> частью 2</w:t>
      </w:r>
      <w:r w:rsidRPr="00EF38C7">
        <w:rPr>
          <w:lang w:eastAsia="ru-RU"/>
        </w:rPr>
        <w:t xml:space="preserve"> (при наличии таких требований) статьи 31 настоящего Федерального закона</w:t>
      </w:r>
      <w:r w:rsidR="004E6DB7">
        <w:rPr>
          <w:lang w:eastAsia="ru-RU"/>
        </w:rPr>
        <w:t>.</w:t>
      </w:r>
    </w:p>
    <w:p w:rsidR="00783419" w:rsidRDefault="00310847" w:rsidP="00EF38C7">
      <w:pPr>
        <w:suppressAutoHyphens w:val="0"/>
        <w:autoSpaceDE w:val="0"/>
        <w:autoSpaceDN w:val="0"/>
        <w:adjustRightInd w:val="0"/>
        <w:ind w:firstLine="540"/>
        <w:jc w:val="both"/>
        <w:rPr>
          <w:rFonts w:eastAsia="Arial" w:cs="Arial"/>
        </w:rPr>
      </w:pPr>
      <w:r>
        <w:rPr>
          <w:lang w:eastAsia="ru-RU"/>
        </w:rPr>
        <w:t>Частью 2 статьи 31 ФЗ «О</w:t>
      </w:r>
      <w:r w:rsidR="00EF38C7" w:rsidRPr="00EF38C7">
        <w:rPr>
          <w:lang w:eastAsia="ru-RU"/>
        </w:rPr>
        <w:t xml:space="preserve"> контрактной системе</w:t>
      </w:r>
      <w:r>
        <w:rPr>
          <w:lang w:eastAsia="ru-RU"/>
        </w:rPr>
        <w:t>…»</w:t>
      </w:r>
      <w:r w:rsidR="00EF38C7" w:rsidRPr="00EF38C7">
        <w:rPr>
          <w:lang w:eastAsia="ru-RU"/>
        </w:rPr>
        <w:t xml:space="preserve"> установлено, что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опыта работы, связанного с предметом контракта, и деловой репутации.</w:t>
      </w:r>
      <w:r w:rsidR="00783419" w:rsidRPr="00783419">
        <w:rPr>
          <w:rFonts w:eastAsia="Arial" w:cs="Arial"/>
        </w:rPr>
        <w:t xml:space="preserve"> </w:t>
      </w:r>
      <w:r w:rsidR="00783419">
        <w:rPr>
          <w:rFonts w:eastAsia="Arial" w:cs="Arial"/>
        </w:rPr>
        <w:tab/>
      </w:r>
    </w:p>
    <w:p w:rsidR="00EF38C7" w:rsidRPr="00EF38C7" w:rsidRDefault="00783419" w:rsidP="00EF38C7">
      <w:pPr>
        <w:suppressAutoHyphens w:val="0"/>
        <w:autoSpaceDE w:val="0"/>
        <w:autoSpaceDN w:val="0"/>
        <w:adjustRightInd w:val="0"/>
        <w:ind w:firstLine="540"/>
        <w:jc w:val="both"/>
        <w:rPr>
          <w:lang w:eastAsia="ru-RU"/>
        </w:rPr>
      </w:pPr>
      <w:r>
        <w:rPr>
          <w:rFonts w:eastAsia="Arial" w:cs="Arial"/>
        </w:rPr>
        <w:t>Перечень документов, которые подтверждают соответствие участников закупок дополнительным требованиям, указанным в части 2 настоящей статьи, устанавливается Правительством Российской Федерации (часть 3 статьи 31 ФЗ «О контрактной системе...»).</w:t>
      </w:r>
    </w:p>
    <w:p w:rsidR="00783419" w:rsidRDefault="00783419" w:rsidP="00783419">
      <w:pPr>
        <w:spacing w:line="0" w:lineRule="atLeast"/>
        <w:ind w:firstLine="540"/>
        <w:jc w:val="both"/>
        <w:rPr>
          <w:rFonts w:eastAsia="Arial" w:cs="Arial"/>
        </w:rPr>
      </w:pPr>
      <w:r>
        <w:rPr>
          <w:rFonts w:eastAsia="Arial" w:cs="Arial"/>
        </w:rPr>
        <w:t>В соответствии с частью 4 статьи 31 ФЗ «О контрактной системе...» в случае установления Правительством Российской Федерации в соответствии с частью 2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r>
        <w:rPr>
          <w:rFonts w:eastAsia="Arial" w:cs="Arial"/>
        </w:rPr>
        <w:tab/>
      </w:r>
    </w:p>
    <w:p w:rsidR="00783419" w:rsidRDefault="00783419" w:rsidP="00783419">
      <w:pPr>
        <w:spacing w:line="0" w:lineRule="atLeast"/>
        <w:ind w:firstLine="540"/>
        <w:jc w:val="both"/>
        <w:rPr>
          <w:rFonts w:eastAsia="Arial" w:cs="Arial"/>
        </w:rPr>
      </w:pPr>
      <w:r>
        <w:rPr>
          <w:rFonts w:eastAsia="Arial" w:cs="Arial"/>
        </w:rPr>
        <w:t>Постановлением Правительства Рос</w:t>
      </w:r>
      <w:r w:rsidR="007F3E61">
        <w:rPr>
          <w:rFonts w:eastAsia="Arial" w:cs="Arial"/>
        </w:rPr>
        <w:t>сийской Федерации от 04.02.2015</w:t>
      </w:r>
      <w:r>
        <w:rPr>
          <w:rFonts w:eastAsia="Arial" w:cs="Arial"/>
        </w:rPr>
        <w:t>г.</w:t>
      </w:r>
      <w:r w:rsidR="007F3E61">
        <w:rPr>
          <w:rFonts w:eastAsia="Arial" w:cs="Arial"/>
        </w:rPr>
        <w:t xml:space="preserve"> №</w:t>
      </w:r>
      <w:r>
        <w:rPr>
          <w:rFonts w:eastAsia="Arial" w:cs="Arial"/>
        </w:rPr>
        <w:t>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Правительства Российск</w:t>
      </w:r>
      <w:r w:rsidR="001C4AD9">
        <w:rPr>
          <w:rFonts w:eastAsia="Arial" w:cs="Arial"/>
        </w:rPr>
        <w:t>ой Федерации от 04.02.2015г. №</w:t>
      </w:r>
      <w:r>
        <w:rPr>
          <w:rFonts w:eastAsia="Arial" w:cs="Arial"/>
        </w:rPr>
        <w:t>99) утверждены дополнительные требования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(Приложение № 1 к Постановлению Правительства Российск</w:t>
      </w:r>
      <w:r w:rsidR="007F3E61">
        <w:rPr>
          <w:rFonts w:eastAsia="Arial" w:cs="Arial"/>
        </w:rPr>
        <w:t>ой Федерации от 04.02.2015г. №</w:t>
      </w:r>
      <w:r>
        <w:rPr>
          <w:rFonts w:eastAsia="Arial" w:cs="Arial"/>
        </w:rPr>
        <w:t>99).</w:t>
      </w:r>
      <w:r>
        <w:rPr>
          <w:rFonts w:eastAsia="Arial" w:cs="Arial"/>
        </w:rPr>
        <w:tab/>
      </w:r>
      <w:r>
        <w:rPr>
          <w:rFonts w:eastAsia="Arial" w:cs="Arial"/>
        </w:rPr>
        <w:tab/>
      </w:r>
    </w:p>
    <w:p w:rsidR="004E6DB7" w:rsidRDefault="00783419" w:rsidP="00783419">
      <w:pPr>
        <w:spacing w:line="0" w:lineRule="atLeast"/>
        <w:jc w:val="both"/>
        <w:rPr>
          <w:rFonts w:eastAsia="Arial" w:cs="Arial"/>
        </w:rPr>
      </w:pPr>
      <w:r>
        <w:rPr>
          <w:rFonts w:eastAsia="Arial" w:cs="Arial"/>
        </w:rPr>
        <w:tab/>
        <w:t xml:space="preserve">Согласно </w:t>
      </w:r>
      <w:r w:rsidR="001F28A9">
        <w:rPr>
          <w:rFonts w:eastAsia="Arial" w:cs="Arial"/>
        </w:rPr>
        <w:t>пункту 2 Приложения №</w:t>
      </w:r>
      <w:r>
        <w:rPr>
          <w:rFonts w:eastAsia="Arial" w:cs="Arial"/>
        </w:rPr>
        <w:t>1 к Постановлению Правительства Российской Федерации от 04.02.2015</w:t>
      </w:r>
      <w:r w:rsidR="007F3E61">
        <w:rPr>
          <w:rFonts w:eastAsia="Arial" w:cs="Arial"/>
        </w:rPr>
        <w:t>г. №</w:t>
      </w:r>
      <w:r>
        <w:rPr>
          <w:rFonts w:eastAsia="Arial" w:cs="Arial"/>
        </w:rPr>
        <w:t>99, в случае выполнения работ строительных, включенных в коды 41.2, 42, 43 (кроме кода 43.13) Общероссийского классификатора продукции по видам экономической деятельности (ОКПД2) ОК 034-2014, в случае, если начальная (максимальная) цена контракта (цена лота) превышает 10 млн. рублей, к участникам закупки устанавливается дополнительное требование о наличии опыта исполнения (с учетом правопреемства) контракта (договора) на выполнение соответствующих работ строительных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444A8D" w:rsidRDefault="00444A8D" w:rsidP="00783419">
      <w:pPr>
        <w:spacing w:line="0" w:lineRule="atLeast"/>
        <w:jc w:val="both"/>
        <w:rPr>
          <w:rFonts w:eastAsia="Arial" w:cs="Arial"/>
        </w:rPr>
      </w:pPr>
    </w:p>
    <w:p w:rsidR="00444A8D" w:rsidRDefault="00444A8D" w:rsidP="00783419">
      <w:pPr>
        <w:spacing w:line="0" w:lineRule="atLeast"/>
        <w:jc w:val="both"/>
        <w:rPr>
          <w:rFonts w:eastAsia="Arial" w:cs="Arial"/>
        </w:rPr>
      </w:pPr>
    </w:p>
    <w:p w:rsidR="004E6DB7" w:rsidRDefault="00442FCB" w:rsidP="00783419">
      <w:pPr>
        <w:spacing w:line="0" w:lineRule="atLeast"/>
        <w:jc w:val="both"/>
        <w:rPr>
          <w:rFonts w:eastAsia="Arial" w:cs="Arial"/>
        </w:rPr>
      </w:pPr>
      <w:r>
        <w:rPr>
          <w:rFonts w:eastAsia="Arial" w:cs="Arial"/>
        </w:rPr>
        <w:lastRenderedPageBreak/>
        <w:tab/>
        <w:t>Также пунктом 2 Приложения №</w:t>
      </w:r>
      <w:r w:rsidR="004E6DB7">
        <w:rPr>
          <w:rFonts w:eastAsia="Arial" w:cs="Arial"/>
        </w:rPr>
        <w:t>1 к Постановлению Правительства Рос</w:t>
      </w:r>
      <w:r>
        <w:rPr>
          <w:rFonts w:eastAsia="Arial" w:cs="Arial"/>
        </w:rPr>
        <w:t>сийской Федерации от 04.02.2015г. №</w:t>
      </w:r>
      <w:r w:rsidR="004E6DB7">
        <w:rPr>
          <w:rFonts w:eastAsia="Arial" w:cs="Arial"/>
        </w:rPr>
        <w:t>99 установлен исчерпывающий перечень документов, подтверждающих соответствие участников закупки дополнительным требованиям.</w:t>
      </w:r>
    </w:p>
    <w:p w:rsidR="00783419" w:rsidRDefault="00783419" w:rsidP="004E6DB7">
      <w:pPr>
        <w:spacing w:line="0" w:lineRule="atLeast"/>
        <w:ind w:firstLine="540"/>
        <w:jc w:val="both"/>
        <w:rPr>
          <w:rFonts w:eastAsia="Arial" w:cs="Arial"/>
        </w:rPr>
      </w:pPr>
      <w:r>
        <w:rPr>
          <w:rFonts w:eastAsia="Arial" w:cs="Arial"/>
        </w:rPr>
        <w:t>Информация об установленных требованиях в соответствии с частями 1, 1.1 и 2 статьи 31 ФЗ «О контрактной системе...» указывается заказчиком в извещении об осуществлении закупки и документации о закупке (часть 5 статьи 31 ФЗ «О контрактной системе...»).</w:t>
      </w:r>
    </w:p>
    <w:p w:rsidR="00783419" w:rsidRDefault="00783419" w:rsidP="00783419">
      <w:pPr>
        <w:spacing w:line="0" w:lineRule="atLeast"/>
        <w:ind w:firstLine="540"/>
        <w:jc w:val="both"/>
        <w:rPr>
          <w:rFonts w:eastAsia="Arial" w:cs="Arial"/>
          <w:i/>
          <w:iCs/>
        </w:rPr>
      </w:pPr>
      <w:r>
        <w:rPr>
          <w:rFonts w:eastAsia="Arial" w:cs="Arial"/>
        </w:rPr>
        <w:t xml:space="preserve">Заказчиком в извещении о проведении электронного аукциона в графе «Требования к участникам» установлено </w:t>
      </w:r>
      <w:r>
        <w:rPr>
          <w:rFonts w:eastAsia="Arial" w:cs="Arial"/>
          <w:i/>
          <w:iCs/>
        </w:rPr>
        <w:t>«требование о наличии опыта работы, связанного с предметом контракта, и деловой репутации (в соответствии с пунктом 3 части 2 статьи 31 Федерального закона № 44-ФЗ)».</w:t>
      </w:r>
      <w:r>
        <w:rPr>
          <w:rFonts w:eastAsia="Arial" w:cs="Arial"/>
          <w:i/>
          <w:iCs/>
        </w:rPr>
        <w:tab/>
      </w:r>
    </w:p>
    <w:p w:rsidR="004E6DB7" w:rsidRDefault="00783419" w:rsidP="00783419">
      <w:pPr>
        <w:suppressAutoHyphens w:val="0"/>
        <w:autoSpaceDE w:val="0"/>
        <w:autoSpaceDN w:val="0"/>
        <w:adjustRightInd w:val="0"/>
        <w:ind w:firstLine="540"/>
        <w:jc w:val="both"/>
        <w:rPr>
          <w:rFonts w:eastAsia="Arial" w:cs="Arial"/>
        </w:rPr>
      </w:pPr>
      <w:r>
        <w:rPr>
          <w:rFonts w:eastAsia="Arial" w:cs="Arial"/>
          <w:i/>
          <w:iCs/>
        </w:rPr>
        <w:tab/>
      </w:r>
      <w:r>
        <w:rPr>
          <w:rFonts w:eastAsia="Arial" w:cs="Arial"/>
        </w:rPr>
        <w:t xml:space="preserve">В пункте 17 «Дополнительные требования к участникам </w:t>
      </w:r>
      <w:r w:rsidR="004E6DB7">
        <w:rPr>
          <w:rFonts w:eastAsia="Arial" w:cs="Arial"/>
        </w:rPr>
        <w:t>электронного аукциона, установленные частью 2 статьи 31 Федерального закона № 44-ФЗ</w:t>
      </w:r>
      <w:r>
        <w:rPr>
          <w:rFonts w:eastAsia="Arial" w:cs="Arial"/>
        </w:rPr>
        <w:t xml:space="preserve">» </w:t>
      </w:r>
      <w:r w:rsidR="004E6DB7">
        <w:rPr>
          <w:rFonts w:eastAsia="Arial" w:cs="Arial"/>
        </w:rPr>
        <w:t xml:space="preserve">Части </w:t>
      </w:r>
      <w:r>
        <w:rPr>
          <w:rFonts w:eastAsia="Arial" w:cs="Arial"/>
          <w:lang w:val="en-US"/>
        </w:rPr>
        <w:t>II</w:t>
      </w:r>
      <w:r w:rsidRPr="00783419">
        <w:rPr>
          <w:rFonts w:eastAsia="Arial" w:cs="Arial"/>
        </w:rPr>
        <w:t xml:space="preserve"> «</w:t>
      </w:r>
      <w:r>
        <w:rPr>
          <w:rFonts w:eastAsia="Arial" w:cs="Arial"/>
        </w:rPr>
        <w:t xml:space="preserve">Информационная карта электронного аукциона» документации об аукционе заказчиком </w:t>
      </w:r>
      <w:r w:rsidR="004E6DB7">
        <w:rPr>
          <w:rFonts w:eastAsia="Arial" w:cs="Arial"/>
        </w:rPr>
        <w:t xml:space="preserve">аналогично </w:t>
      </w:r>
      <w:r>
        <w:rPr>
          <w:rFonts w:eastAsia="Arial" w:cs="Arial"/>
        </w:rPr>
        <w:t>установлен</w:t>
      </w:r>
      <w:r w:rsidR="007E149C">
        <w:rPr>
          <w:rFonts w:eastAsia="Arial" w:cs="Arial"/>
        </w:rPr>
        <w:t>о</w:t>
      </w:r>
      <w:r>
        <w:rPr>
          <w:rFonts w:eastAsia="Arial" w:cs="Arial"/>
        </w:rPr>
        <w:t xml:space="preserve"> дополнительное требование к участникам закупки в соответствии с Постановлением Правите</w:t>
      </w:r>
      <w:r w:rsidR="00551705">
        <w:rPr>
          <w:rFonts w:eastAsia="Arial" w:cs="Arial"/>
        </w:rPr>
        <w:t>льства РФ от 04.02.2015г. №</w:t>
      </w:r>
      <w:r w:rsidR="004E6DB7">
        <w:rPr>
          <w:rFonts w:eastAsia="Arial" w:cs="Arial"/>
        </w:rPr>
        <w:t>99.</w:t>
      </w:r>
    </w:p>
    <w:p w:rsidR="00783419" w:rsidRDefault="00783419" w:rsidP="004E6DB7">
      <w:pPr>
        <w:suppressAutoHyphens w:val="0"/>
        <w:autoSpaceDE w:val="0"/>
        <w:autoSpaceDN w:val="0"/>
        <w:adjustRightInd w:val="0"/>
        <w:ind w:firstLine="540"/>
        <w:jc w:val="both"/>
        <w:rPr>
          <w:rFonts w:eastAsia="Arial" w:cs="Arial"/>
        </w:rPr>
      </w:pPr>
      <w:r>
        <w:rPr>
          <w:rFonts w:eastAsia="Arial" w:cs="Arial"/>
        </w:rPr>
        <w:t>Пункт</w:t>
      </w:r>
      <w:r w:rsidR="00B56224">
        <w:rPr>
          <w:rFonts w:eastAsia="Arial" w:cs="Arial"/>
        </w:rPr>
        <w:t>ами</w:t>
      </w:r>
      <w:r>
        <w:rPr>
          <w:rFonts w:eastAsia="Arial" w:cs="Arial"/>
        </w:rPr>
        <w:t xml:space="preserve"> </w:t>
      </w:r>
      <w:r w:rsidR="004E6DB7">
        <w:rPr>
          <w:rFonts w:eastAsia="Arial" w:cs="Arial"/>
        </w:rPr>
        <w:t>21</w:t>
      </w:r>
      <w:r>
        <w:rPr>
          <w:rFonts w:eastAsia="Arial" w:cs="Arial"/>
        </w:rPr>
        <w:t xml:space="preserve"> «Требования к содержанию, составу заявки на участие в</w:t>
      </w:r>
      <w:r w:rsidR="004E6DB7">
        <w:rPr>
          <w:rFonts w:eastAsia="Arial" w:cs="Arial"/>
        </w:rPr>
        <w:t xml:space="preserve"> электронном аукционе</w:t>
      </w:r>
      <w:r>
        <w:rPr>
          <w:rFonts w:eastAsia="Arial" w:cs="Arial"/>
        </w:rPr>
        <w:t xml:space="preserve">» </w:t>
      </w:r>
      <w:r w:rsidR="00B56224">
        <w:rPr>
          <w:rFonts w:eastAsia="Arial" w:cs="Arial"/>
        </w:rPr>
        <w:t>и 22 «Предъявляемые участникам требования и исчерпывающий перечень документов</w:t>
      </w:r>
      <w:r w:rsidR="000B235B">
        <w:rPr>
          <w:rFonts w:eastAsia="Arial" w:cs="Arial"/>
        </w:rPr>
        <w:t>, которые должны быть представлены участниками такого аукциона в соответствии с пунктом 1 части 1 и частью 2 статьи 31 Федерального закона № 44-ФЗ</w:t>
      </w:r>
      <w:r w:rsidR="00B56224">
        <w:rPr>
          <w:rFonts w:eastAsia="Arial" w:cs="Arial"/>
        </w:rPr>
        <w:t xml:space="preserve">» </w:t>
      </w:r>
      <w:r w:rsidR="004E6DB7">
        <w:rPr>
          <w:rFonts w:eastAsia="Arial" w:cs="Arial"/>
        </w:rPr>
        <w:t xml:space="preserve">Части </w:t>
      </w:r>
      <w:r w:rsidR="004E6DB7">
        <w:rPr>
          <w:rFonts w:eastAsia="Arial" w:cs="Arial"/>
          <w:lang w:val="en-US"/>
        </w:rPr>
        <w:t>II</w:t>
      </w:r>
      <w:r w:rsidR="004E6DB7" w:rsidRPr="00783419">
        <w:rPr>
          <w:rFonts w:eastAsia="Arial" w:cs="Arial"/>
        </w:rPr>
        <w:t xml:space="preserve"> «</w:t>
      </w:r>
      <w:r w:rsidR="004E6DB7">
        <w:rPr>
          <w:rFonts w:eastAsia="Arial" w:cs="Arial"/>
        </w:rPr>
        <w:t xml:space="preserve">Информационная карта электронного аукциона» </w:t>
      </w:r>
      <w:r>
        <w:rPr>
          <w:rFonts w:eastAsia="Arial" w:cs="Arial"/>
        </w:rPr>
        <w:t xml:space="preserve">документации об аукционе предусмотрено, что </w:t>
      </w:r>
      <w:r>
        <w:rPr>
          <w:rFonts w:eastAsia="Arial" w:cs="Arial"/>
          <w:i/>
          <w:iCs/>
        </w:rPr>
        <w:t>«Вторая часть заявки на участие в электронном аукционе должна содержать...документы,</w:t>
      </w:r>
      <w:r>
        <w:rPr>
          <w:rFonts w:eastAsia="Arial" w:cs="Arial"/>
        </w:rPr>
        <w:t xml:space="preserve"> </w:t>
      </w:r>
      <w:r>
        <w:rPr>
          <w:rFonts w:eastAsia="Arial" w:cs="Arial"/>
          <w:i/>
          <w:iCs/>
        </w:rPr>
        <w:t xml:space="preserve">подтверждающие соответствие участника </w:t>
      </w:r>
      <w:r w:rsidR="004E6DB7">
        <w:rPr>
          <w:rFonts w:eastAsia="Arial" w:cs="Arial"/>
          <w:i/>
          <w:iCs/>
        </w:rPr>
        <w:t xml:space="preserve">такого </w:t>
      </w:r>
      <w:r>
        <w:rPr>
          <w:rFonts w:eastAsia="Arial" w:cs="Arial"/>
          <w:i/>
          <w:iCs/>
        </w:rPr>
        <w:t xml:space="preserve">аукциона </w:t>
      </w:r>
      <w:r w:rsidR="000B235B">
        <w:rPr>
          <w:rFonts w:eastAsia="Arial" w:cs="Arial"/>
          <w:i/>
          <w:iCs/>
        </w:rPr>
        <w:t>требованиям, установленным частями 2 статьи 31 Федерального закона № 44-ФЗ</w:t>
      </w:r>
      <w:r>
        <w:rPr>
          <w:rFonts w:eastAsia="Arial" w:cs="Arial"/>
        </w:rPr>
        <w:t>»</w:t>
      </w:r>
      <w:r w:rsidR="007E149C">
        <w:rPr>
          <w:rFonts w:eastAsia="Arial" w:cs="Arial"/>
        </w:rPr>
        <w:t>, а также установлен перечень документов, представляемых участником закупки в подтверждение вышеуказанного требования</w:t>
      </w:r>
      <w:r>
        <w:rPr>
          <w:rFonts w:eastAsia="Arial" w:cs="Arial"/>
        </w:rPr>
        <w:t>.</w:t>
      </w:r>
    </w:p>
    <w:p w:rsidR="008D5A54" w:rsidRDefault="00AB5F95" w:rsidP="00AB5F95">
      <w:pPr>
        <w:suppressAutoHyphens w:val="0"/>
        <w:autoSpaceDE w:val="0"/>
        <w:autoSpaceDN w:val="0"/>
        <w:adjustRightInd w:val="0"/>
        <w:ind w:firstLine="540"/>
        <w:jc w:val="both"/>
        <w:rPr>
          <w:rFonts w:eastAsia="Arial" w:cs="Arial"/>
        </w:rPr>
      </w:pPr>
      <w:r>
        <w:rPr>
          <w:rFonts w:eastAsia="Arial" w:cs="Arial"/>
        </w:rPr>
        <w:t xml:space="preserve">Комиссией УФАС России установлено, что </w:t>
      </w:r>
      <w:r w:rsidR="008D5A54">
        <w:rPr>
          <w:rFonts w:eastAsia="Arial" w:cs="Arial"/>
        </w:rPr>
        <w:t>согласно извещению о проведении электронного аукциона объектом закупки является приобретение жилья в рамках реализации программы по переселению граждан.</w:t>
      </w:r>
    </w:p>
    <w:p w:rsidR="00A17EFB" w:rsidRDefault="00A17EFB" w:rsidP="00AB5F95">
      <w:pPr>
        <w:suppressAutoHyphens w:val="0"/>
        <w:autoSpaceDE w:val="0"/>
        <w:autoSpaceDN w:val="0"/>
        <w:adjustRightInd w:val="0"/>
        <w:ind w:firstLine="540"/>
        <w:jc w:val="both"/>
        <w:rPr>
          <w:rFonts w:eastAsia="Arial" w:cs="Arial"/>
        </w:rPr>
      </w:pPr>
      <w:r>
        <w:rPr>
          <w:rFonts w:eastAsia="Arial" w:cs="Arial"/>
        </w:rPr>
        <w:t>Как следует из проекта контракта, предметом заключаемого контракта выступает купля-продажа жилых помещений (квартир).</w:t>
      </w:r>
    </w:p>
    <w:p w:rsidR="00444A8D" w:rsidRDefault="00444A8D" w:rsidP="00444A8D">
      <w:pPr>
        <w:suppressAutoHyphens w:val="0"/>
        <w:autoSpaceDE w:val="0"/>
        <w:autoSpaceDN w:val="0"/>
        <w:adjustRightInd w:val="0"/>
        <w:ind w:firstLine="540"/>
        <w:jc w:val="both"/>
        <w:rPr>
          <w:rFonts w:eastAsia="Arial" w:cs="Arial"/>
          <w:i/>
          <w:iCs/>
          <w:color w:val="000000"/>
        </w:rPr>
      </w:pPr>
      <w:r>
        <w:rPr>
          <w:rFonts w:eastAsia="Arial" w:cs="Arial"/>
        </w:rPr>
        <w:t xml:space="preserve">Начальная (максимальная) цена контракта составляет </w:t>
      </w:r>
      <w:r w:rsidR="009C0338">
        <w:rPr>
          <w:rFonts w:eastAsia="Arial" w:cs="Arial"/>
        </w:rPr>
        <w:t>–</w:t>
      </w:r>
      <w:r>
        <w:rPr>
          <w:rFonts w:eastAsia="Arial" w:cs="Arial"/>
        </w:rPr>
        <w:t xml:space="preserve"> </w:t>
      </w:r>
      <w:r w:rsidR="009C0338">
        <w:rPr>
          <w:rFonts w:eastAsia="Arial" w:cs="Arial"/>
        </w:rPr>
        <w:t>13 409 406</w:t>
      </w:r>
      <w:r>
        <w:rPr>
          <w:rFonts w:eastAsia="Arial" w:cs="Arial"/>
        </w:rPr>
        <w:t xml:space="preserve"> (</w:t>
      </w:r>
      <w:r w:rsidR="000461A4">
        <w:rPr>
          <w:rFonts w:eastAsia="Arial" w:cs="Arial"/>
        </w:rPr>
        <w:t>тринадцать</w:t>
      </w:r>
      <w:r>
        <w:rPr>
          <w:rFonts w:eastAsia="Arial" w:cs="Arial"/>
        </w:rPr>
        <w:t xml:space="preserve"> миллионов </w:t>
      </w:r>
      <w:r w:rsidR="000461A4">
        <w:rPr>
          <w:rFonts w:eastAsia="Arial" w:cs="Arial"/>
        </w:rPr>
        <w:t>четыреста девять</w:t>
      </w:r>
      <w:r>
        <w:rPr>
          <w:rFonts w:eastAsia="Arial" w:cs="Arial"/>
        </w:rPr>
        <w:t xml:space="preserve"> тысяч </w:t>
      </w:r>
      <w:r w:rsidR="000461A4">
        <w:rPr>
          <w:rFonts w:eastAsia="Arial" w:cs="Arial"/>
        </w:rPr>
        <w:t>четыреста шесть</w:t>
      </w:r>
      <w:r>
        <w:rPr>
          <w:rFonts w:eastAsia="Arial" w:cs="Arial"/>
        </w:rPr>
        <w:t xml:space="preserve">) рублей </w:t>
      </w:r>
      <w:r w:rsidR="009C0338">
        <w:rPr>
          <w:rFonts w:eastAsia="Arial" w:cs="Arial"/>
        </w:rPr>
        <w:t>5</w:t>
      </w:r>
      <w:r>
        <w:rPr>
          <w:rFonts w:eastAsia="Arial" w:cs="Arial"/>
        </w:rPr>
        <w:t>0 коп</w:t>
      </w:r>
      <w:r w:rsidR="009C0338">
        <w:rPr>
          <w:rFonts w:eastAsia="Arial" w:cs="Arial"/>
        </w:rPr>
        <w:t>еек</w:t>
      </w:r>
      <w:r>
        <w:rPr>
          <w:rFonts w:eastAsia="Arial" w:cs="Arial"/>
        </w:rPr>
        <w:t xml:space="preserve">. </w:t>
      </w:r>
      <w:r>
        <w:rPr>
          <w:rFonts w:eastAsia="Arial" w:cs="Arial"/>
        </w:rPr>
        <w:tab/>
      </w:r>
    </w:p>
    <w:p w:rsidR="00AB5F95" w:rsidRDefault="008D5A54" w:rsidP="006D651D">
      <w:pPr>
        <w:suppressAutoHyphens w:val="0"/>
        <w:autoSpaceDE w:val="0"/>
        <w:autoSpaceDN w:val="0"/>
        <w:adjustRightInd w:val="0"/>
        <w:ind w:firstLine="540"/>
        <w:jc w:val="both"/>
        <w:rPr>
          <w:lang w:eastAsia="ru-RU"/>
        </w:rPr>
      </w:pPr>
      <w:r w:rsidRPr="00AB5F95">
        <w:rPr>
          <w:lang w:eastAsia="ru-RU"/>
        </w:rPr>
        <w:t>При этом, согласно извещению</w:t>
      </w:r>
      <w:r>
        <w:rPr>
          <w:lang w:eastAsia="ru-RU"/>
        </w:rPr>
        <w:t>,</w:t>
      </w:r>
      <w:r w:rsidRPr="00AB5F95">
        <w:rPr>
          <w:lang w:eastAsia="ru-RU"/>
        </w:rPr>
        <w:t xml:space="preserve"> размещенному </w:t>
      </w:r>
      <w:r>
        <w:rPr>
          <w:lang w:eastAsia="ru-RU"/>
        </w:rPr>
        <w:t>в ЕИС, объект закупки</w:t>
      </w:r>
      <w:r w:rsidRPr="00AB5F95">
        <w:rPr>
          <w:lang w:eastAsia="ru-RU"/>
        </w:rPr>
        <w:t xml:space="preserve"> </w:t>
      </w:r>
      <w:r w:rsidR="00AB5F95">
        <w:rPr>
          <w:rFonts w:eastAsia="Arial" w:cs="Arial"/>
          <w:color w:val="000000"/>
        </w:rPr>
        <w:t xml:space="preserve">отнесен </w:t>
      </w:r>
      <w:r>
        <w:rPr>
          <w:rFonts w:eastAsia="Arial" w:cs="Arial"/>
          <w:color w:val="000000"/>
        </w:rPr>
        <w:t xml:space="preserve">заказчиком </w:t>
      </w:r>
      <w:r w:rsidR="00AB5F95">
        <w:rPr>
          <w:rFonts w:eastAsia="Arial" w:cs="Arial"/>
          <w:color w:val="000000"/>
        </w:rPr>
        <w:t xml:space="preserve">к </w:t>
      </w:r>
      <w:r w:rsidR="00AB5F95">
        <w:rPr>
          <w:rFonts w:eastAsia="Arial" w:cs="Arial"/>
        </w:rPr>
        <w:t xml:space="preserve">коду ОКПД2 </w:t>
      </w:r>
      <w:r w:rsidR="00AB5F95">
        <w:rPr>
          <w:rFonts w:eastAsia="Arial" w:cs="Arial"/>
          <w:color w:val="000000"/>
        </w:rPr>
        <w:t xml:space="preserve">41.20.10.110: </w:t>
      </w:r>
      <w:r w:rsidR="00AB5F95">
        <w:rPr>
          <w:rFonts w:eastAsia="Arial" w:cs="Arial"/>
          <w:i/>
          <w:iCs/>
          <w:color w:val="000000"/>
        </w:rPr>
        <w:t>«Здания жилые общего назначения</w:t>
      </w:r>
      <w:r w:rsidR="00FF4C84">
        <w:rPr>
          <w:rFonts w:eastAsia="Arial" w:cs="Arial"/>
          <w:i/>
          <w:iCs/>
          <w:color w:val="000000"/>
        </w:rPr>
        <w:t>»</w:t>
      </w:r>
      <w:r w:rsidR="006D651D" w:rsidRPr="006D651D">
        <w:rPr>
          <w:rFonts w:eastAsia="Arial" w:cs="Arial"/>
          <w:iCs/>
          <w:color w:val="000000"/>
        </w:rPr>
        <w:t xml:space="preserve">, т.е. </w:t>
      </w:r>
      <w:r w:rsidR="00FF4C84">
        <w:rPr>
          <w:rFonts w:eastAsia="Arial" w:cs="Arial"/>
        </w:rPr>
        <w:t xml:space="preserve">к группе общестроительных работ </w:t>
      </w:r>
      <w:r w:rsidR="00FF4C84" w:rsidRPr="00E357AC">
        <w:rPr>
          <w:lang w:eastAsia="ru-RU"/>
        </w:rPr>
        <w:t>по возведению зданий и сооружений</w:t>
      </w:r>
      <w:r w:rsidR="00FF4C84">
        <w:rPr>
          <w:lang w:eastAsia="ru-RU"/>
        </w:rPr>
        <w:t>, что не согласуется с объектом закупки и предметом</w:t>
      </w:r>
      <w:r w:rsidR="00FF4C84" w:rsidRPr="00A17EFB">
        <w:rPr>
          <w:lang w:eastAsia="ru-RU"/>
        </w:rPr>
        <w:t xml:space="preserve"> </w:t>
      </w:r>
      <w:r w:rsidR="00FF4C84">
        <w:rPr>
          <w:lang w:eastAsia="ru-RU"/>
        </w:rPr>
        <w:t>контракта.</w:t>
      </w:r>
    </w:p>
    <w:p w:rsidR="00FF4C84" w:rsidRPr="00C30C69" w:rsidRDefault="00FF4C84" w:rsidP="00FC5BCA">
      <w:pPr>
        <w:pStyle w:val="ConsPlusNormal"/>
        <w:ind w:firstLine="540"/>
        <w:jc w:val="both"/>
        <w:rPr>
          <w:rFonts w:ascii="Times New Roman" w:eastAsia="Times New Roman" w:hAnsi="Times New Roman" w:cs="Times New Roman"/>
          <w:sz w:val="24"/>
          <w:szCs w:val="24"/>
          <w:lang w:eastAsia="ru-RU"/>
        </w:rPr>
      </w:pPr>
      <w:r w:rsidRPr="00FF4C84">
        <w:rPr>
          <w:rFonts w:ascii="Times New Roman" w:hAnsi="Times New Roman" w:cs="Times New Roman"/>
          <w:sz w:val="24"/>
          <w:szCs w:val="24"/>
          <w:lang w:eastAsia="ru-RU"/>
        </w:rPr>
        <w:t>Комисси</w:t>
      </w:r>
      <w:r w:rsidRPr="00444A8D">
        <w:rPr>
          <w:rFonts w:ascii="Times New Roman" w:hAnsi="Times New Roman" w:cs="Times New Roman"/>
          <w:sz w:val="24"/>
          <w:szCs w:val="24"/>
          <w:lang w:eastAsia="ru-RU"/>
        </w:rPr>
        <w:t>ей УФАС России</w:t>
      </w:r>
      <w:r w:rsidRPr="00FF4C84">
        <w:rPr>
          <w:rFonts w:ascii="Times New Roman" w:hAnsi="Times New Roman" w:cs="Times New Roman"/>
          <w:sz w:val="24"/>
          <w:szCs w:val="24"/>
          <w:lang w:eastAsia="ru-RU"/>
        </w:rPr>
        <w:t xml:space="preserve"> установлено, что документация об аукционе не содержит определения соответствующих строительных работ (не установлена группа работ) в отношении предоставления участниками закупки документов, подтверждающих их соответствие </w:t>
      </w:r>
      <w:r w:rsidRPr="00C30C69">
        <w:rPr>
          <w:rFonts w:ascii="Times New Roman" w:hAnsi="Times New Roman" w:cs="Times New Roman"/>
          <w:sz w:val="24"/>
          <w:szCs w:val="24"/>
          <w:lang w:eastAsia="ru-RU"/>
        </w:rPr>
        <w:t>предъявляемым требованиям в соответствии с пунктом 2 приложения №2 Постановления №99</w:t>
      </w:r>
      <w:r w:rsidR="00444A8D" w:rsidRPr="00C30C69">
        <w:rPr>
          <w:rFonts w:ascii="Times New Roman" w:hAnsi="Times New Roman" w:cs="Times New Roman"/>
          <w:sz w:val="24"/>
          <w:szCs w:val="24"/>
          <w:lang w:eastAsia="ru-RU"/>
        </w:rPr>
        <w:t xml:space="preserve">, </w:t>
      </w:r>
      <w:r w:rsidR="00444A8D" w:rsidRPr="00C30C69">
        <w:rPr>
          <w:rFonts w:ascii="Times New Roman" w:eastAsia="Times New Roman" w:hAnsi="Times New Roman" w:cs="Times New Roman"/>
          <w:sz w:val="24"/>
          <w:szCs w:val="24"/>
          <w:lang w:eastAsia="ru-RU"/>
        </w:rPr>
        <w:t>требовани</w:t>
      </w:r>
      <w:r w:rsidR="00FC5BCA" w:rsidRPr="00C30C69">
        <w:rPr>
          <w:rFonts w:ascii="Times New Roman" w:eastAsia="Times New Roman" w:hAnsi="Times New Roman" w:cs="Times New Roman"/>
          <w:sz w:val="24"/>
          <w:szCs w:val="24"/>
          <w:lang w:eastAsia="ru-RU"/>
        </w:rPr>
        <w:t>е</w:t>
      </w:r>
      <w:r w:rsidR="00444A8D" w:rsidRPr="00C30C69">
        <w:rPr>
          <w:rFonts w:ascii="Times New Roman" w:eastAsia="Times New Roman" w:hAnsi="Times New Roman" w:cs="Times New Roman"/>
          <w:sz w:val="24"/>
          <w:szCs w:val="24"/>
          <w:lang w:eastAsia="ru-RU"/>
        </w:rPr>
        <w:t xml:space="preserve"> к участникам закупки о наличии свидетельства о допуске к организации строительных работ</w:t>
      </w:r>
      <w:r w:rsidRPr="00C30C69">
        <w:rPr>
          <w:rFonts w:ascii="Times New Roman" w:hAnsi="Times New Roman" w:cs="Times New Roman"/>
          <w:sz w:val="24"/>
          <w:szCs w:val="24"/>
          <w:lang w:eastAsia="ru-RU"/>
        </w:rPr>
        <w:t>.</w:t>
      </w:r>
    </w:p>
    <w:p w:rsidR="006D651D" w:rsidRPr="00C30C69" w:rsidRDefault="006D651D" w:rsidP="00AB3D4B">
      <w:pPr>
        <w:suppressAutoHyphens w:val="0"/>
        <w:autoSpaceDE w:val="0"/>
        <w:autoSpaceDN w:val="0"/>
        <w:adjustRightInd w:val="0"/>
        <w:ind w:firstLine="540"/>
        <w:jc w:val="both"/>
        <w:rPr>
          <w:color w:val="000000"/>
          <w:lang w:eastAsia="ru-RU"/>
        </w:rPr>
      </w:pPr>
      <w:r w:rsidRPr="00C30C69">
        <w:rPr>
          <w:lang w:eastAsia="ru-RU"/>
        </w:rPr>
        <w:t>Вместе с тем</w:t>
      </w:r>
      <w:r w:rsidR="00AB3D4B" w:rsidRPr="00C30C69">
        <w:rPr>
          <w:lang w:eastAsia="ru-RU"/>
        </w:rPr>
        <w:t>,</w:t>
      </w:r>
      <w:r w:rsidRPr="00C30C69">
        <w:rPr>
          <w:lang w:eastAsia="ru-RU"/>
        </w:rPr>
        <w:t xml:space="preserve"> при осуществлении закупок для обеспечения государственных или муниципальных нужд заказчик самостоятельно выбирает код по </w:t>
      </w:r>
      <w:hyperlink r:id="rId9" w:history="1">
        <w:r w:rsidRPr="00C30C69">
          <w:rPr>
            <w:color w:val="000000"/>
            <w:lang w:eastAsia="ru-RU"/>
          </w:rPr>
          <w:t>ОКПД2</w:t>
        </w:r>
      </w:hyperlink>
      <w:r w:rsidRPr="00C30C69">
        <w:rPr>
          <w:color w:val="000000"/>
          <w:lang w:eastAsia="ru-RU"/>
        </w:rPr>
        <w:t xml:space="preserve">. </w:t>
      </w:r>
    </w:p>
    <w:p w:rsidR="00AB5F95" w:rsidRDefault="00AB5F95" w:rsidP="00DD6A20">
      <w:pPr>
        <w:suppressAutoHyphens w:val="0"/>
        <w:autoSpaceDE w:val="0"/>
        <w:autoSpaceDN w:val="0"/>
        <w:adjustRightInd w:val="0"/>
        <w:ind w:firstLine="540"/>
        <w:jc w:val="both"/>
        <w:rPr>
          <w:color w:val="000000"/>
          <w:shd w:val="clear" w:color="auto" w:fill="FFFFFF"/>
        </w:rPr>
      </w:pPr>
      <w:r w:rsidRPr="00C30C69">
        <w:rPr>
          <w:lang w:eastAsia="ru-RU"/>
        </w:rPr>
        <w:t>На заседании Комиссии представ</w:t>
      </w:r>
      <w:r w:rsidR="00DD6A20" w:rsidRPr="00C30C69">
        <w:rPr>
          <w:lang w:eastAsia="ru-RU"/>
        </w:rPr>
        <w:t>итель з</w:t>
      </w:r>
      <w:r w:rsidRPr="00C30C69">
        <w:rPr>
          <w:lang w:eastAsia="ru-RU"/>
        </w:rPr>
        <w:t xml:space="preserve">аказчика пояснил, что код ОКПД указан на основании опубликованного плана-графика </w:t>
      </w:r>
      <w:r w:rsidR="00DD6A20" w:rsidRPr="00C30C69">
        <w:rPr>
          <w:lang w:eastAsia="ru-RU"/>
        </w:rPr>
        <w:t xml:space="preserve">размещения заказов на поставку товаров, выполнение работ, оказание услуг для обеспечения государственных и муниципальных нужд на 2016 год заказчика - </w:t>
      </w:r>
      <w:r w:rsidR="00C30C69" w:rsidRPr="00C30C69">
        <w:rPr>
          <w:lang w:eastAsia="ru-RU"/>
        </w:rPr>
        <w:t>Администраци</w:t>
      </w:r>
      <w:r w:rsidR="00C30C69">
        <w:rPr>
          <w:lang w:eastAsia="ru-RU"/>
        </w:rPr>
        <w:t>и</w:t>
      </w:r>
      <w:r w:rsidR="00C30C69" w:rsidRPr="00C30C69">
        <w:rPr>
          <w:lang w:eastAsia="ru-RU"/>
        </w:rPr>
        <w:t xml:space="preserve"> Сазановского сельсовета Пристенского района Курской области</w:t>
      </w:r>
      <w:r w:rsidR="00DD6A20">
        <w:rPr>
          <w:lang w:eastAsia="ru-RU"/>
        </w:rPr>
        <w:t xml:space="preserve"> и в соответствии с Постановлением Администрации Курской области №</w:t>
      </w:r>
      <w:r w:rsidR="00C30C69">
        <w:rPr>
          <w:lang w:eastAsia="ru-RU"/>
        </w:rPr>
        <w:t>194-па от 28.03.2014</w:t>
      </w:r>
      <w:r w:rsidR="00DD6A20">
        <w:rPr>
          <w:lang w:eastAsia="ru-RU"/>
        </w:rPr>
        <w:t xml:space="preserve">г., предусматривающим, что </w:t>
      </w:r>
      <w:r w:rsidR="00DD6A20">
        <w:rPr>
          <w:color w:val="000000"/>
          <w:shd w:val="clear" w:color="auto" w:fill="FFFFFF"/>
        </w:rPr>
        <w:t>п</w:t>
      </w:r>
      <w:r w:rsidR="00DD6A20" w:rsidRPr="001F4FC9">
        <w:rPr>
          <w:color w:val="000000"/>
          <w:shd w:val="clear" w:color="auto" w:fill="FFFFFF"/>
        </w:rPr>
        <w:t>риобретение жилья в рамках реализации программы по переселению граждан</w:t>
      </w:r>
      <w:r w:rsidR="00DD6A20">
        <w:rPr>
          <w:color w:val="000000"/>
          <w:shd w:val="clear" w:color="auto" w:fill="FFFFFF"/>
        </w:rPr>
        <w:t xml:space="preserve"> осуществляется органами местного самоуправления муниципальных образований путем участия в долевом строительстве.</w:t>
      </w:r>
    </w:p>
    <w:p w:rsidR="00AB3D4B" w:rsidRDefault="00AB3D4B" w:rsidP="00DD6A20">
      <w:pPr>
        <w:suppressAutoHyphens w:val="0"/>
        <w:autoSpaceDE w:val="0"/>
        <w:autoSpaceDN w:val="0"/>
        <w:adjustRightInd w:val="0"/>
        <w:ind w:firstLine="540"/>
        <w:jc w:val="both"/>
        <w:rPr>
          <w:color w:val="000000"/>
          <w:shd w:val="clear" w:color="auto" w:fill="FFFFFF"/>
        </w:rPr>
      </w:pPr>
    </w:p>
    <w:p w:rsidR="00AB3D4B" w:rsidRDefault="00AB3D4B" w:rsidP="00AB3D4B">
      <w:pPr>
        <w:suppressAutoHyphens w:val="0"/>
        <w:autoSpaceDE w:val="0"/>
        <w:autoSpaceDN w:val="0"/>
        <w:adjustRightInd w:val="0"/>
        <w:jc w:val="both"/>
        <w:rPr>
          <w:color w:val="000000"/>
          <w:shd w:val="clear" w:color="auto" w:fill="FFFFFF"/>
        </w:rPr>
      </w:pPr>
    </w:p>
    <w:p w:rsidR="00AB5F95" w:rsidRPr="008D5A54" w:rsidRDefault="00AB5F95" w:rsidP="00AB3D4B">
      <w:pPr>
        <w:suppressAutoHyphens w:val="0"/>
        <w:autoSpaceDE w:val="0"/>
        <w:autoSpaceDN w:val="0"/>
        <w:adjustRightInd w:val="0"/>
        <w:ind w:firstLine="540"/>
        <w:jc w:val="both"/>
        <w:rPr>
          <w:lang w:eastAsia="ru-RU"/>
        </w:rPr>
      </w:pPr>
      <w:r>
        <w:rPr>
          <w:lang w:eastAsia="ru-RU"/>
        </w:rPr>
        <w:lastRenderedPageBreak/>
        <w:t>З</w:t>
      </w:r>
      <w:r w:rsidRPr="00AB5F95">
        <w:rPr>
          <w:lang w:eastAsia="ru-RU"/>
        </w:rPr>
        <w:t xml:space="preserve">аявителем </w:t>
      </w:r>
      <w:r w:rsidR="00A17EFB">
        <w:rPr>
          <w:lang w:eastAsia="ru-RU"/>
        </w:rPr>
        <w:t xml:space="preserve">также </w:t>
      </w:r>
      <w:r w:rsidRPr="00AB5F95">
        <w:rPr>
          <w:lang w:eastAsia="ru-RU"/>
        </w:rPr>
        <w:t>не представлено доказательств</w:t>
      </w:r>
      <w:r w:rsidR="008D5A54">
        <w:rPr>
          <w:lang w:eastAsia="ru-RU"/>
        </w:rPr>
        <w:t xml:space="preserve"> в подтверждение доводов жалобы.</w:t>
      </w:r>
    </w:p>
    <w:p w:rsidR="00A17EFB" w:rsidRDefault="00A17EFB" w:rsidP="00FC5BCA">
      <w:pPr>
        <w:suppressAutoHyphens w:val="0"/>
        <w:autoSpaceDE w:val="0"/>
        <w:autoSpaceDN w:val="0"/>
        <w:adjustRightInd w:val="0"/>
        <w:ind w:firstLine="540"/>
        <w:jc w:val="both"/>
        <w:rPr>
          <w:lang w:eastAsia="ru-RU"/>
        </w:rPr>
      </w:pPr>
      <w:r>
        <w:rPr>
          <w:lang w:eastAsia="ru-RU"/>
        </w:rPr>
        <w:t>При</w:t>
      </w:r>
      <w:r w:rsidR="007E149C">
        <w:rPr>
          <w:lang w:eastAsia="ru-RU"/>
        </w:rPr>
        <w:t xml:space="preserve"> выявленных обстоятельств</w:t>
      </w:r>
      <w:r>
        <w:rPr>
          <w:lang w:eastAsia="ru-RU"/>
        </w:rPr>
        <w:t>ах</w:t>
      </w:r>
      <w:r w:rsidR="007E149C">
        <w:rPr>
          <w:lang w:eastAsia="ru-RU"/>
        </w:rPr>
        <w:t xml:space="preserve">, </w:t>
      </w:r>
      <w:r>
        <w:rPr>
          <w:lang w:eastAsia="ru-RU"/>
        </w:rPr>
        <w:t xml:space="preserve">с учетом </w:t>
      </w:r>
      <w:r w:rsidR="00FF4C84">
        <w:rPr>
          <w:lang w:eastAsia="ru-RU"/>
        </w:rPr>
        <w:t xml:space="preserve">определенного </w:t>
      </w:r>
      <w:r w:rsidR="00AB3D4B">
        <w:rPr>
          <w:lang w:eastAsia="ru-RU"/>
        </w:rPr>
        <w:t xml:space="preserve">в извещении </w:t>
      </w:r>
      <w:r>
        <w:rPr>
          <w:lang w:eastAsia="ru-RU"/>
        </w:rPr>
        <w:t xml:space="preserve">заказчиком </w:t>
      </w:r>
      <w:r w:rsidR="00AB3D4B">
        <w:rPr>
          <w:lang w:eastAsia="ru-RU"/>
        </w:rPr>
        <w:t xml:space="preserve">кода ОКПД </w:t>
      </w:r>
      <w:r w:rsidR="00FF4C84">
        <w:rPr>
          <w:lang w:eastAsia="ru-RU"/>
        </w:rPr>
        <w:t xml:space="preserve">и начальной (максимальной) цены контракта, </w:t>
      </w:r>
      <w:r w:rsidR="007E149C">
        <w:rPr>
          <w:lang w:eastAsia="ru-RU"/>
        </w:rPr>
        <w:t>установление з</w:t>
      </w:r>
      <w:r w:rsidR="00EF38C7" w:rsidRPr="00EF38C7">
        <w:rPr>
          <w:lang w:eastAsia="ru-RU"/>
        </w:rPr>
        <w:t xml:space="preserve">аказчиком в извещении о проведении аукциона в электронной форме </w:t>
      </w:r>
      <w:r w:rsidR="007E149C">
        <w:rPr>
          <w:lang w:eastAsia="ru-RU"/>
        </w:rPr>
        <w:t>и аукционной документации</w:t>
      </w:r>
      <w:r w:rsidR="007E149C" w:rsidRPr="00EF38C7">
        <w:rPr>
          <w:lang w:eastAsia="ru-RU"/>
        </w:rPr>
        <w:t xml:space="preserve"> </w:t>
      </w:r>
      <w:r w:rsidR="00EF38C7" w:rsidRPr="00EF38C7">
        <w:rPr>
          <w:lang w:eastAsia="ru-RU"/>
        </w:rPr>
        <w:t>дополнительны</w:t>
      </w:r>
      <w:r w:rsidR="007E149C">
        <w:rPr>
          <w:lang w:eastAsia="ru-RU"/>
        </w:rPr>
        <w:t>х</w:t>
      </w:r>
      <w:r w:rsidR="00EF38C7" w:rsidRPr="00EF38C7">
        <w:rPr>
          <w:lang w:eastAsia="ru-RU"/>
        </w:rPr>
        <w:t xml:space="preserve"> требовани</w:t>
      </w:r>
      <w:r w:rsidR="007E149C">
        <w:rPr>
          <w:lang w:eastAsia="ru-RU"/>
        </w:rPr>
        <w:t>й</w:t>
      </w:r>
      <w:r w:rsidR="00EF38C7" w:rsidRPr="00EF38C7">
        <w:rPr>
          <w:lang w:eastAsia="ru-RU"/>
        </w:rPr>
        <w:t xml:space="preserve"> к участнику закупки</w:t>
      </w:r>
      <w:r w:rsidR="007E149C">
        <w:rPr>
          <w:rStyle w:val="a5"/>
          <w:rFonts w:eastAsia="Arial" w:cs="Arial"/>
          <w:b w:val="0"/>
          <w:color w:val="000000"/>
        </w:rPr>
        <w:t>, а также п</w:t>
      </w:r>
      <w:r w:rsidR="007E149C" w:rsidRPr="0079564D">
        <w:rPr>
          <w:rStyle w:val="a5"/>
          <w:rFonts w:eastAsia="Arial" w:cs="Arial"/>
          <w:b w:val="0"/>
          <w:color w:val="000000"/>
        </w:rPr>
        <w:t>редставлени</w:t>
      </w:r>
      <w:r w:rsidR="007E149C">
        <w:rPr>
          <w:rStyle w:val="a5"/>
          <w:rFonts w:eastAsia="Arial" w:cs="Arial"/>
          <w:b w:val="0"/>
          <w:color w:val="000000"/>
        </w:rPr>
        <w:t>и</w:t>
      </w:r>
      <w:r w:rsidR="007E149C" w:rsidRPr="0079564D">
        <w:rPr>
          <w:rStyle w:val="a5"/>
          <w:rFonts w:eastAsia="Arial" w:cs="Arial"/>
          <w:b w:val="0"/>
          <w:color w:val="000000"/>
        </w:rPr>
        <w:t xml:space="preserve"> в составе </w:t>
      </w:r>
      <w:r w:rsidR="007E149C">
        <w:rPr>
          <w:rStyle w:val="a5"/>
          <w:rFonts w:eastAsia="Arial" w:cs="Arial"/>
          <w:b w:val="0"/>
          <w:color w:val="000000"/>
        </w:rPr>
        <w:t xml:space="preserve">второй части заявки документов, </w:t>
      </w:r>
      <w:r w:rsidR="007E149C" w:rsidRPr="0079564D">
        <w:rPr>
          <w:rStyle w:val="a5"/>
          <w:rFonts w:eastAsia="Arial" w:cs="Arial"/>
          <w:b w:val="0"/>
          <w:color w:val="000000"/>
        </w:rPr>
        <w:t xml:space="preserve">подтверждающих соответствие участника закупки требованиям,  </w:t>
      </w:r>
      <w:r w:rsidR="007E149C" w:rsidRPr="0079564D">
        <w:rPr>
          <w:rFonts w:eastAsia="Arial" w:cs="Arial"/>
        </w:rPr>
        <w:t xml:space="preserve">предусмотренным </w:t>
      </w:r>
      <w:r w:rsidR="007E149C" w:rsidRPr="0079564D">
        <w:rPr>
          <w:rStyle w:val="a5"/>
          <w:rFonts w:eastAsia="Arial" w:cs="Arial"/>
          <w:b w:val="0"/>
          <w:color w:val="000000"/>
        </w:rPr>
        <w:t>ча</w:t>
      </w:r>
      <w:r w:rsidR="007E149C">
        <w:rPr>
          <w:rStyle w:val="a5"/>
          <w:rFonts w:eastAsia="Arial" w:cs="Arial"/>
          <w:b w:val="0"/>
          <w:color w:val="000000"/>
        </w:rPr>
        <w:t xml:space="preserve">стью 2 </w:t>
      </w:r>
      <w:r w:rsidR="007E149C" w:rsidRPr="0079564D">
        <w:rPr>
          <w:rStyle w:val="a5"/>
          <w:rFonts w:eastAsia="Arial" w:cs="Arial"/>
          <w:b w:val="0"/>
          <w:color w:val="000000"/>
        </w:rPr>
        <w:t>статьи 31 ФЗ «О контрактной системе...»</w:t>
      </w:r>
      <w:r w:rsidR="00EF38C7" w:rsidRPr="00EF38C7">
        <w:rPr>
          <w:lang w:eastAsia="ru-RU"/>
        </w:rPr>
        <w:t>,</w:t>
      </w:r>
      <w:r w:rsidR="007E149C">
        <w:rPr>
          <w:lang w:eastAsia="ru-RU"/>
        </w:rPr>
        <w:t xml:space="preserve"> </w:t>
      </w:r>
      <w:r w:rsidR="00DD6A20">
        <w:rPr>
          <w:lang w:eastAsia="ru-RU"/>
        </w:rPr>
        <w:t xml:space="preserve">формально </w:t>
      </w:r>
      <w:r w:rsidR="007E149C">
        <w:rPr>
          <w:lang w:eastAsia="ru-RU"/>
        </w:rPr>
        <w:t>не</w:t>
      </w:r>
      <w:r w:rsidR="00EF38C7" w:rsidRPr="00EF38C7">
        <w:rPr>
          <w:lang w:eastAsia="ru-RU"/>
        </w:rPr>
        <w:t xml:space="preserve"> противоречит </w:t>
      </w:r>
      <w:r w:rsidR="007E149C">
        <w:rPr>
          <w:lang w:eastAsia="ru-RU"/>
        </w:rPr>
        <w:t>требованиям части 6 статьи 31, части 6 статьи 66 ФЗ «О</w:t>
      </w:r>
      <w:r w:rsidR="00EF38C7" w:rsidRPr="00EF38C7">
        <w:rPr>
          <w:lang w:eastAsia="ru-RU"/>
        </w:rPr>
        <w:t xml:space="preserve"> контрактной системе</w:t>
      </w:r>
      <w:r w:rsidR="007E149C">
        <w:rPr>
          <w:lang w:eastAsia="ru-RU"/>
        </w:rPr>
        <w:t>…»</w:t>
      </w:r>
      <w:r w:rsidR="00EF38C7" w:rsidRPr="00EF38C7">
        <w:rPr>
          <w:lang w:eastAsia="ru-RU"/>
        </w:rPr>
        <w:t>.</w:t>
      </w:r>
    </w:p>
    <w:p w:rsidR="00FF4890" w:rsidRPr="00FF4890" w:rsidRDefault="00FF4890" w:rsidP="007E030A">
      <w:pPr>
        <w:suppressAutoHyphens w:val="0"/>
        <w:autoSpaceDE w:val="0"/>
        <w:autoSpaceDN w:val="0"/>
        <w:adjustRightInd w:val="0"/>
        <w:ind w:firstLine="708"/>
        <w:jc w:val="both"/>
        <w:rPr>
          <w:lang w:eastAsia="ru-RU"/>
        </w:rPr>
      </w:pPr>
      <w:r w:rsidRPr="00FF4890">
        <w:rPr>
          <w:lang w:eastAsia="ru-RU"/>
        </w:rPr>
        <w:t>В соответствии с</w:t>
      </w:r>
      <w:r>
        <w:rPr>
          <w:lang w:eastAsia="ru-RU"/>
        </w:rPr>
        <w:t xml:space="preserve"> пунктом 1 части 1 статьи 64 </w:t>
      </w:r>
      <w:r w:rsidRPr="00FF4890">
        <w:rPr>
          <w:lang w:eastAsia="ru-RU"/>
        </w:rPr>
        <w:t xml:space="preserve"> </w:t>
      </w:r>
      <w:r>
        <w:rPr>
          <w:lang w:eastAsia="ru-RU"/>
        </w:rPr>
        <w:t>ФЗ «О</w:t>
      </w:r>
      <w:r w:rsidRPr="00FF4890">
        <w:rPr>
          <w:lang w:eastAsia="ru-RU"/>
        </w:rPr>
        <w:t xml:space="preserve"> контрактной</w:t>
      </w:r>
      <w:r>
        <w:rPr>
          <w:lang w:eastAsia="ru-RU"/>
        </w:rPr>
        <w:t xml:space="preserve"> системе…» </w:t>
      </w:r>
      <w:r w:rsidRPr="00FF4890">
        <w:rPr>
          <w:lang w:eastAsia="ru-RU"/>
        </w:rPr>
        <w:t>документация об электронном аукционе должна содержать наименование и описание объекта закупки и условий контракта в соответствии со</w:t>
      </w:r>
      <w:r>
        <w:rPr>
          <w:lang w:eastAsia="ru-RU"/>
        </w:rPr>
        <w:t xml:space="preserve"> статьей 33</w:t>
      </w:r>
      <w:r w:rsidRPr="00FF4890">
        <w:rPr>
          <w:lang w:eastAsia="ru-RU"/>
        </w:rPr>
        <w:t xml:space="preserve"> </w:t>
      </w:r>
      <w:r>
        <w:rPr>
          <w:lang w:eastAsia="ru-RU"/>
        </w:rPr>
        <w:t xml:space="preserve">ФЗ «О </w:t>
      </w:r>
      <w:r w:rsidRPr="00FF4890">
        <w:rPr>
          <w:lang w:eastAsia="ru-RU"/>
        </w:rPr>
        <w:t>контрактной системе</w:t>
      </w:r>
      <w:r>
        <w:rPr>
          <w:lang w:eastAsia="ru-RU"/>
        </w:rPr>
        <w:t>…»</w:t>
      </w:r>
      <w:r w:rsidRPr="00FF4890">
        <w:rPr>
          <w:lang w:eastAsia="ru-RU"/>
        </w:rPr>
        <w:t>, в том числе обоснование начальной (максимальной) цены контракта.</w:t>
      </w:r>
    </w:p>
    <w:p w:rsidR="00FF4890" w:rsidRDefault="00FF4890" w:rsidP="00FF4890">
      <w:pPr>
        <w:suppressAutoHyphens w:val="0"/>
        <w:autoSpaceDE w:val="0"/>
        <w:autoSpaceDN w:val="0"/>
        <w:adjustRightInd w:val="0"/>
        <w:ind w:firstLine="540"/>
        <w:jc w:val="both"/>
        <w:rPr>
          <w:lang w:eastAsia="ru-RU"/>
        </w:rPr>
      </w:pPr>
      <w:r w:rsidRPr="00FF4890">
        <w:rPr>
          <w:lang w:eastAsia="ru-RU"/>
        </w:rPr>
        <w:t>Согласно</w:t>
      </w:r>
      <w:r>
        <w:rPr>
          <w:lang w:eastAsia="ru-RU"/>
        </w:rPr>
        <w:t xml:space="preserve"> пункту 1 части 1 статьи 33</w:t>
      </w:r>
      <w:r w:rsidRPr="00FF4890">
        <w:rPr>
          <w:lang w:eastAsia="ru-RU"/>
        </w:rPr>
        <w:t xml:space="preserve"> </w:t>
      </w:r>
      <w:r>
        <w:rPr>
          <w:lang w:eastAsia="ru-RU"/>
        </w:rPr>
        <w:t>ФЗ «О</w:t>
      </w:r>
      <w:r w:rsidRPr="00FF4890">
        <w:rPr>
          <w:lang w:eastAsia="ru-RU"/>
        </w:rPr>
        <w:t xml:space="preserve"> контрактной системе</w:t>
      </w:r>
      <w:r>
        <w:rPr>
          <w:lang w:eastAsia="ru-RU"/>
        </w:rPr>
        <w:t>…»</w:t>
      </w:r>
      <w:r w:rsidRPr="00FF4890">
        <w:rPr>
          <w:lang w:eastAsia="ru-RU"/>
        </w:rPr>
        <w:t xml:space="preserve">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w:t>
      </w:r>
    </w:p>
    <w:p w:rsidR="00FF4890" w:rsidRPr="00FF4890" w:rsidRDefault="00FF4890" w:rsidP="00FF4890">
      <w:pPr>
        <w:suppressAutoHyphens w:val="0"/>
        <w:autoSpaceDE w:val="0"/>
        <w:autoSpaceDN w:val="0"/>
        <w:adjustRightInd w:val="0"/>
        <w:ind w:firstLine="540"/>
        <w:jc w:val="both"/>
        <w:rPr>
          <w:lang w:eastAsia="ru-RU"/>
        </w:rPr>
      </w:pPr>
      <w:r w:rsidRPr="00FF4890">
        <w:rPr>
          <w:lang w:eastAsia="ru-RU"/>
        </w:rPr>
        <w:t>В соответствии с</w:t>
      </w:r>
      <w:r>
        <w:rPr>
          <w:lang w:eastAsia="ru-RU"/>
        </w:rPr>
        <w:t xml:space="preserve"> частью 3 статьи 14</w:t>
      </w:r>
      <w:r w:rsidRPr="00FF4890">
        <w:rPr>
          <w:lang w:eastAsia="ru-RU"/>
        </w:rPr>
        <w:t xml:space="preserve"> </w:t>
      </w:r>
      <w:r>
        <w:rPr>
          <w:lang w:eastAsia="ru-RU"/>
        </w:rPr>
        <w:t>ФЗ «О</w:t>
      </w:r>
      <w:r w:rsidRPr="00FF4890">
        <w:rPr>
          <w:lang w:eastAsia="ru-RU"/>
        </w:rPr>
        <w:t xml:space="preserve"> контрактной системы</w:t>
      </w:r>
      <w:r>
        <w:rPr>
          <w:lang w:eastAsia="ru-RU"/>
        </w:rPr>
        <w:t>…»</w:t>
      </w:r>
      <w:r w:rsidRPr="00FF4890">
        <w:rPr>
          <w:lang w:eastAsia="ru-RU"/>
        </w:rPr>
        <w:t xml:space="preserve">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FF4890" w:rsidRPr="00FF4890" w:rsidRDefault="00FF4890" w:rsidP="00FF4890">
      <w:pPr>
        <w:suppressAutoHyphens w:val="0"/>
        <w:autoSpaceDE w:val="0"/>
        <w:autoSpaceDN w:val="0"/>
        <w:adjustRightInd w:val="0"/>
        <w:ind w:firstLine="540"/>
        <w:jc w:val="both"/>
        <w:rPr>
          <w:lang w:eastAsia="ru-RU"/>
        </w:rPr>
      </w:pPr>
      <w:r w:rsidRPr="00FF4890">
        <w:rPr>
          <w:lang w:eastAsia="ru-RU"/>
        </w:rPr>
        <w:t>В соответствии с</w:t>
      </w:r>
      <w:r>
        <w:rPr>
          <w:lang w:eastAsia="ru-RU"/>
        </w:rPr>
        <w:t xml:space="preserve"> пунктом 1 части 1 статьи 31</w:t>
      </w:r>
      <w:r w:rsidRPr="00FF4890">
        <w:rPr>
          <w:lang w:eastAsia="ru-RU"/>
        </w:rPr>
        <w:t xml:space="preserve"> </w:t>
      </w:r>
      <w:r>
        <w:rPr>
          <w:lang w:eastAsia="ru-RU"/>
        </w:rPr>
        <w:t>ФЗ «О</w:t>
      </w:r>
      <w:r w:rsidRPr="00FF4890">
        <w:rPr>
          <w:lang w:eastAsia="ru-RU"/>
        </w:rPr>
        <w:t xml:space="preserve"> контрактной системе</w:t>
      </w:r>
      <w:r>
        <w:rPr>
          <w:lang w:eastAsia="ru-RU"/>
        </w:rPr>
        <w:t>…»</w:t>
      </w:r>
      <w:r w:rsidRPr="00FF4890">
        <w:rPr>
          <w:lang w:eastAsia="ru-RU"/>
        </w:rPr>
        <w:t xml:space="preserve"> при осуществлении закупки заказчик устанавливает следующие единые требования к участникам закупки, в том числе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F4890" w:rsidRPr="00FF4890" w:rsidRDefault="00FF4890" w:rsidP="00FF4890">
      <w:pPr>
        <w:suppressAutoHyphens w:val="0"/>
        <w:autoSpaceDE w:val="0"/>
        <w:autoSpaceDN w:val="0"/>
        <w:adjustRightInd w:val="0"/>
        <w:ind w:firstLine="540"/>
        <w:jc w:val="both"/>
        <w:rPr>
          <w:lang w:eastAsia="ru-RU"/>
        </w:rPr>
      </w:pPr>
      <w:r w:rsidRPr="00FF4890">
        <w:rPr>
          <w:lang w:eastAsia="ru-RU"/>
        </w:rPr>
        <w:t xml:space="preserve">Согласно </w:t>
      </w:r>
      <w:r>
        <w:rPr>
          <w:lang w:eastAsia="ru-RU"/>
        </w:rPr>
        <w:t xml:space="preserve">Указу </w:t>
      </w:r>
      <w:r w:rsidRPr="00FF4890">
        <w:rPr>
          <w:lang w:eastAsia="ru-RU"/>
        </w:rPr>
        <w:t xml:space="preserve">Президента Российской Федерации </w:t>
      </w:r>
      <w:r w:rsidR="00106D65">
        <w:rPr>
          <w:lang w:eastAsia="ru-RU"/>
        </w:rPr>
        <w:t>№</w:t>
      </w:r>
      <w:r>
        <w:rPr>
          <w:lang w:eastAsia="ru-RU"/>
        </w:rPr>
        <w:t xml:space="preserve">583 </w:t>
      </w:r>
      <w:r w:rsidR="00106D65">
        <w:rPr>
          <w:lang w:eastAsia="ru-RU"/>
        </w:rPr>
        <w:t>от 28.11.2015</w:t>
      </w:r>
      <w:r>
        <w:rPr>
          <w:lang w:eastAsia="ru-RU"/>
        </w:rPr>
        <w:t>г. «</w:t>
      </w:r>
      <w:r w:rsidRPr="00FF4890">
        <w:rPr>
          <w:lang w:eastAsia="ru-RU"/>
        </w:rPr>
        <w:t xml:space="preserve">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w:t>
      </w:r>
      <w:r>
        <w:rPr>
          <w:lang w:eastAsia="ru-RU"/>
        </w:rPr>
        <w:t>в отношении Турецкой Республики»</w:t>
      </w:r>
      <w:r w:rsidRPr="00FF4890">
        <w:rPr>
          <w:lang w:eastAsia="ru-RU"/>
        </w:rPr>
        <w:t xml:space="preserve"> (далее - Указ Президента РФ </w:t>
      </w:r>
      <w:r>
        <w:rPr>
          <w:lang w:eastAsia="ru-RU"/>
        </w:rPr>
        <w:t>№</w:t>
      </w:r>
      <w:r w:rsidRPr="00FF4890">
        <w:rPr>
          <w:lang w:eastAsia="ru-RU"/>
        </w:rPr>
        <w:t>583) в целях защиты национальной безопасности и национальных интересов Российской Федерации, защиты граждан Российской Федерации от преступных и иных противоправных действий и в соответствии с федеральными законами от 30.12.2006</w:t>
      </w:r>
      <w:r>
        <w:rPr>
          <w:lang w:eastAsia="ru-RU"/>
        </w:rPr>
        <w:t xml:space="preserve"> г.</w:t>
      </w:r>
      <w:r w:rsidRPr="00FF4890">
        <w:rPr>
          <w:lang w:eastAsia="ru-RU"/>
        </w:rPr>
        <w:t xml:space="preserve"> </w:t>
      </w:r>
      <w:hyperlink r:id="rId10" w:history="1">
        <w:r w:rsidRPr="00FF4890">
          <w:rPr>
            <w:color w:val="000000"/>
            <w:lang w:eastAsia="ru-RU"/>
          </w:rPr>
          <w:t>№ 281-ФЗ</w:t>
        </w:r>
      </w:hyperlink>
      <w:r w:rsidRPr="00FF4890">
        <w:rPr>
          <w:color w:val="000000"/>
          <w:lang w:eastAsia="ru-RU"/>
        </w:rPr>
        <w:t xml:space="preserve"> </w:t>
      </w:r>
      <w:r>
        <w:rPr>
          <w:lang w:eastAsia="ru-RU"/>
        </w:rPr>
        <w:t>«</w:t>
      </w:r>
      <w:r w:rsidRPr="00FF4890">
        <w:rPr>
          <w:lang w:eastAsia="ru-RU"/>
        </w:rPr>
        <w:t xml:space="preserve">О </w:t>
      </w:r>
      <w:r>
        <w:rPr>
          <w:lang w:eastAsia="ru-RU"/>
        </w:rPr>
        <w:t>специальных экономических мерах»</w:t>
      </w:r>
      <w:r w:rsidRPr="00FF4890">
        <w:rPr>
          <w:lang w:eastAsia="ru-RU"/>
        </w:rPr>
        <w:t xml:space="preserve"> и от 28.12.2010</w:t>
      </w:r>
      <w:r>
        <w:rPr>
          <w:lang w:eastAsia="ru-RU"/>
        </w:rPr>
        <w:t xml:space="preserve"> г.</w:t>
      </w:r>
      <w:r w:rsidRPr="00FF4890">
        <w:rPr>
          <w:lang w:eastAsia="ru-RU"/>
        </w:rPr>
        <w:t xml:space="preserve"> </w:t>
      </w:r>
      <w:hyperlink r:id="rId11" w:history="1">
        <w:r w:rsidRPr="00FF4890">
          <w:rPr>
            <w:color w:val="000000"/>
            <w:lang w:eastAsia="ru-RU"/>
          </w:rPr>
          <w:t>№ 390-ФЗ</w:t>
        </w:r>
      </w:hyperlink>
      <w:r w:rsidRPr="00FF4890">
        <w:rPr>
          <w:lang w:eastAsia="ru-RU"/>
        </w:rPr>
        <w:t xml:space="preserve"> </w:t>
      </w:r>
      <w:r>
        <w:rPr>
          <w:lang w:eastAsia="ru-RU"/>
        </w:rPr>
        <w:t>«</w:t>
      </w:r>
      <w:r w:rsidRPr="00FF4890">
        <w:rPr>
          <w:lang w:eastAsia="ru-RU"/>
        </w:rPr>
        <w:t>О безопасности</w:t>
      </w:r>
      <w:r>
        <w:rPr>
          <w:lang w:eastAsia="ru-RU"/>
        </w:rPr>
        <w:t xml:space="preserve">» </w:t>
      </w:r>
      <w:r w:rsidRPr="00FF4890">
        <w:rPr>
          <w:lang w:eastAsia="ru-RU"/>
        </w:rPr>
        <w:t>Правительство Российской Федерации должно утвердить прилагаемый перечень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с 1 января 2016 года.</w:t>
      </w:r>
    </w:p>
    <w:p w:rsidR="00FF4890" w:rsidRPr="00FF4890" w:rsidRDefault="00FF4890" w:rsidP="00FF4890">
      <w:pPr>
        <w:suppressAutoHyphens w:val="0"/>
        <w:autoSpaceDE w:val="0"/>
        <w:autoSpaceDN w:val="0"/>
        <w:adjustRightInd w:val="0"/>
        <w:ind w:firstLine="540"/>
        <w:jc w:val="both"/>
        <w:rPr>
          <w:lang w:eastAsia="ru-RU"/>
        </w:rPr>
      </w:pPr>
      <w:r w:rsidRPr="00FF4890">
        <w:rPr>
          <w:lang w:eastAsia="ru-RU"/>
        </w:rPr>
        <w:t xml:space="preserve">В соответствии с утвержденным </w:t>
      </w:r>
      <w:hyperlink r:id="rId12" w:history="1">
        <w:r w:rsidRPr="00FF4890">
          <w:rPr>
            <w:color w:val="000000"/>
            <w:lang w:eastAsia="ru-RU"/>
          </w:rPr>
          <w:t>Постановлением</w:t>
        </w:r>
      </w:hyperlink>
      <w:r w:rsidRPr="00FF4890">
        <w:rPr>
          <w:lang w:eastAsia="ru-RU"/>
        </w:rPr>
        <w:t xml:space="preserve"> Правительства Рос</w:t>
      </w:r>
      <w:r w:rsidR="00106D65">
        <w:rPr>
          <w:lang w:eastAsia="ru-RU"/>
        </w:rPr>
        <w:t>сийской Федерации от 29.12.2015г. №</w:t>
      </w:r>
      <w:r>
        <w:rPr>
          <w:lang w:eastAsia="ru-RU"/>
        </w:rPr>
        <w:t>1457 «</w:t>
      </w:r>
      <w:r w:rsidRPr="00FF4890">
        <w:rPr>
          <w:lang w:eastAsia="ru-RU"/>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Pr>
          <w:lang w:eastAsia="ru-RU"/>
        </w:rPr>
        <w:t xml:space="preserve">» </w:t>
      </w:r>
      <w:r w:rsidRPr="00FF4890">
        <w:rPr>
          <w:lang w:eastAsia="ru-RU"/>
        </w:rPr>
        <w:t xml:space="preserve">(далее - Постановление Правительства РФ </w:t>
      </w:r>
      <w:r>
        <w:rPr>
          <w:lang w:eastAsia="ru-RU"/>
        </w:rPr>
        <w:t>№</w:t>
      </w:r>
      <w:r w:rsidRPr="00FF4890">
        <w:rPr>
          <w:lang w:eastAsia="ru-RU"/>
        </w:rPr>
        <w:t xml:space="preserve">1457) перечнем </w:t>
      </w:r>
      <w:r w:rsidRPr="00FF4890">
        <w:rPr>
          <w:lang w:eastAsia="ru-RU"/>
        </w:rPr>
        <w:lastRenderedPageBreak/>
        <w:t>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с 1 января 2016 года в том числе, выполнение работ, оказание услуг для обеспечения государственных и муниципальных нужд.</w:t>
      </w:r>
    </w:p>
    <w:p w:rsidR="00FF4890" w:rsidRPr="00FF4890" w:rsidRDefault="00FF4890" w:rsidP="00FF4890">
      <w:pPr>
        <w:suppressAutoHyphens w:val="0"/>
        <w:autoSpaceDE w:val="0"/>
        <w:autoSpaceDN w:val="0"/>
        <w:adjustRightInd w:val="0"/>
        <w:ind w:firstLine="540"/>
        <w:jc w:val="both"/>
        <w:rPr>
          <w:lang w:eastAsia="ru-RU"/>
        </w:rPr>
      </w:pPr>
      <w:r>
        <w:rPr>
          <w:lang w:eastAsia="ru-RU"/>
        </w:rPr>
        <w:t>В</w:t>
      </w:r>
      <w:r w:rsidRPr="00FF4890">
        <w:rPr>
          <w:lang w:eastAsia="ru-RU"/>
        </w:rPr>
        <w:t xml:space="preserve"> извещении о проведении </w:t>
      </w:r>
      <w:r>
        <w:rPr>
          <w:lang w:eastAsia="ru-RU"/>
        </w:rPr>
        <w:t>а</w:t>
      </w:r>
      <w:r w:rsidRPr="00FF4890">
        <w:rPr>
          <w:lang w:eastAsia="ru-RU"/>
        </w:rPr>
        <w:t xml:space="preserve">укциона </w:t>
      </w:r>
      <w:r>
        <w:rPr>
          <w:lang w:eastAsia="ru-RU"/>
        </w:rPr>
        <w:t xml:space="preserve">и документации </w:t>
      </w:r>
      <w:r w:rsidRPr="00FF4890">
        <w:rPr>
          <w:lang w:eastAsia="ru-RU"/>
        </w:rPr>
        <w:t>установлен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FF4890" w:rsidRDefault="00FF4890" w:rsidP="00FF4890">
      <w:pPr>
        <w:suppressAutoHyphens w:val="0"/>
        <w:autoSpaceDE w:val="0"/>
        <w:autoSpaceDN w:val="0"/>
        <w:adjustRightInd w:val="0"/>
        <w:ind w:firstLine="540"/>
        <w:jc w:val="both"/>
        <w:rPr>
          <w:lang w:eastAsia="ru-RU"/>
        </w:rPr>
      </w:pPr>
      <w:r w:rsidRPr="00FF4890">
        <w:rPr>
          <w:lang w:eastAsia="ru-RU"/>
        </w:rPr>
        <w:t xml:space="preserve">На заседании комиссии, представитель </w:t>
      </w:r>
      <w:r>
        <w:rPr>
          <w:lang w:eastAsia="ru-RU"/>
        </w:rPr>
        <w:t>з</w:t>
      </w:r>
      <w:r w:rsidRPr="00FF4890">
        <w:rPr>
          <w:lang w:eastAsia="ru-RU"/>
        </w:rPr>
        <w:t xml:space="preserve">аказчика пояснил, что данный запрет установлен в соответствии с требованиями </w:t>
      </w:r>
      <w:r>
        <w:rPr>
          <w:lang w:eastAsia="ru-RU"/>
        </w:rPr>
        <w:t xml:space="preserve">ФЗ «О контрактной системе…» </w:t>
      </w:r>
      <w:r w:rsidRPr="00FF4890">
        <w:rPr>
          <w:lang w:eastAsia="ru-RU"/>
        </w:rPr>
        <w:t xml:space="preserve">и </w:t>
      </w:r>
      <w:hyperlink r:id="rId13" w:history="1">
        <w:r w:rsidRPr="00FF4890">
          <w:rPr>
            <w:color w:val="000000"/>
            <w:lang w:eastAsia="ru-RU"/>
          </w:rPr>
          <w:t>Постановлением</w:t>
        </w:r>
      </w:hyperlink>
      <w:r w:rsidRPr="00FF4890">
        <w:rPr>
          <w:lang w:eastAsia="ru-RU"/>
        </w:rPr>
        <w:t xml:space="preserve"> Правительства РФ </w:t>
      </w:r>
      <w:r>
        <w:rPr>
          <w:lang w:eastAsia="ru-RU"/>
        </w:rPr>
        <w:t>№</w:t>
      </w:r>
      <w:r w:rsidRPr="00FF4890">
        <w:rPr>
          <w:lang w:eastAsia="ru-RU"/>
        </w:rPr>
        <w:t>1457.</w:t>
      </w:r>
    </w:p>
    <w:p w:rsidR="001E31C8" w:rsidRDefault="001E31C8" w:rsidP="00FF4890">
      <w:pPr>
        <w:suppressAutoHyphens w:val="0"/>
        <w:autoSpaceDE w:val="0"/>
        <w:autoSpaceDN w:val="0"/>
        <w:adjustRightInd w:val="0"/>
        <w:ind w:firstLine="540"/>
        <w:jc w:val="both"/>
        <w:rPr>
          <w:lang w:eastAsia="ru-RU"/>
        </w:rPr>
      </w:pPr>
      <w:r>
        <w:rPr>
          <w:lang w:eastAsia="ru-RU"/>
        </w:rPr>
        <w:t xml:space="preserve">В соответствии с пунктом </w:t>
      </w:r>
      <w:r w:rsidR="00EE3B83">
        <w:rPr>
          <w:lang w:eastAsia="ru-RU"/>
        </w:rPr>
        <w:t>5</w:t>
      </w:r>
      <w:r>
        <w:rPr>
          <w:lang w:eastAsia="ru-RU"/>
        </w:rPr>
        <w:t xml:space="preserve"> П</w:t>
      </w:r>
      <w:r w:rsidRPr="00FF4890">
        <w:rPr>
          <w:lang w:eastAsia="ru-RU"/>
        </w:rPr>
        <w:t>еречн</w:t>
      </w:r>
      <w:r>
        <w:rPr>
          <w:lang w:eastAsia="ru-RU"/>
        </w:rPr>
        <w:t>я</w:t>
      </w:r>
      <w:r w:rsidRPr="00FF4890">
        <w:rPr>
          <w:lang w:eastAsia="ru-RU"/>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r>
        <w:rPr>
          <w:lang w:eastAsia="ru-RU"/>
        </w:rPr>
        <w:t xml:space="preserve">, </w:t>
      </w:r>
      <w:r w:rsidRPr="00FF4890">
        <w:rPr>
          <w:lang w:eastAsia="ru-RU"/>
        </w:rPr>
        <w:t>запрещено с 1 января 2016 года</w:t>
      </w:r>
      <w:r>
        <w:rPr>
          <w:lang w:eastAsia="ru-RU"/>
        </w:rPr>
        <w:t xml:space="preserve">, утвержденного </w:t>
      </w:r>
      <w:r w:rsidRPr="00FF4890">
        <w:rPr>
          <w:lang w:eastAsia="ru-RU"/>
        </w:rPr>
        <w:t>Постановление</w:t>
      </w:r>
      <w:r>
        <w:rPr>
          <w:lang w:eastAsia="ru-RU"/>
        </w:rPr>
        <w:t>м</w:t>
      </w:r>
      <w:r w:rsidRPr="00FF4890">
        <w:rPr>
          <w:lang w:eastAsia="ru-RU"/>
        </w:rPr>
        <w:t xml:space="preserve"> Правительства РФ </w:t>
      </w:r>
      <w:r>
        <w:rPr>
          <w:lang w:eastAsia="ru-RU"/>
        </w:rPr>
        <w:t>№</w:t>
      </w:r>
      <w:r w:rsidRPr="00FF4890">
        <w:rPr>
          <w:lang w:eastAsia="ru-RU"/>
        </w:rPr>
        <w:t>1457</w:t>
      </w:r>
      <w:r>
        <w:rPr>
          <w:lang w:eastAsia="ru-RU"/>
        </w:rPr>
        <w:t>, установлен запрет на выполнение</w:t>
      </w:r>
      <w:r w:rsidR="00A62D54">
        <w:rPr>
          <w:lang w:eastAsia="ru-RU"/>
        </w:rPr>
        <w:t xml:space="preserve"> указанными организациями работ,</w:t>
      </w:r>
      <w:r w:rsidR="00A62D54" w:rsidRPr="00A62D54">
        <w:rPr>
          <w:lang w:eastAsia="ru-RU"/>
        </w:rPr>
        <w:t xml:space="preserve"> оказание услуг для обеспечения государственных и муниципальных нужд</w:t>
      </w:r>
      <w:r>
        <w:rPr>
          <w:lang w:eastAsia="ru-RU"/>
        </w:rPr>
        <w:t>.</w:t>
      </w:r>
    </w:p>
    <w:p w:rsidR="00FF4890" w:rsidRDefault="00FF4890" w:rsidP="00FF4890">
      <w:pPr>
        <w:suppressAutoHyphens w:val="0"/>
        <w:autoSpaceDE w:val="0"/>
        <w:autoSpaceDN w:val="0"/>
        <w:adjustRightInd w:val="0"/>
        <w:ind w:firstLine="540"/>
        <w:jc w:val="both"/>
        <w:rPr>
          <w:lang w:eastAsia="ru-RU"/>
        </w:rPr>
      </w:pPr>
      <w:r w:rsidRPr="00FF4890">
        <w:rPr>
          <w:lang w:eastAsia="ru-RU"/>
        </w:rPr>
        <w:t xml:space="preserve">Таким образом, действия </w:t>
      </w:r>
      <w:r w:rsidR="001E31C8">
        <w:rPr>
          <w:lang w:eastAsia="ru-RU"/>
        </w:rPr>
        <w:t>з</w:t>
      </w:r>
      <w:r w:rsidRPr="00FF4890">
        <w:rPr>
          <w:lang w:eastAsia="ru-RU"/>
        </w:rPr>
        <w:t xml:space="preserve">аказчика, установившего запрет на оказание услуг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w:t>
      </w:r>
      <w:r w:rsidR="001E31C8">
        <w:rPr>
          <w:lang w:eastAsia="ru-RU"/>
        </w:rPr>
        <w:t>в соответствии с Постановлением Правительства Российской Федерации от 29.12.2015</w:t>
      </w:r>
      <w:r w:rsidR="00307BD3">
        <w:rPr>
          <w:lang w:eastAsia="ru-RU"/>
        </w:rPr>
        <w:t>г. №</w:t>
      </w:r>
      <w:r w:rsidR="001E31C8">
        <w:rPr>
          <w:lang w:eastAsia="ru-RU"/>
        </w:rPr>
        <w:t xml:space="preserve">1457 </w:t>
      </w:r>
      <w:r w:rsidRPr="00FF4890">
        <w:rPr>
          <w:lang w:eastAsia="ru-RU"/>
        </w:rPr>
        <w:t xml:space="preserve">не противоречат требованиям </w:t>
      </w:r>
      <w:r w:rsidR="001E31C8">
        <w:rPr>
          <w:lang w:eastAsia="ru-RU"/>
        </w:rPr>
        <w:t>ФЗ «О</w:t>
      </w:r>
      <w:r w:rsidRPr="00FF4890">
        <w:rPr>
          <w:lang w:eastAsia="ru-RU"/>
        </w:rPr>
        <w:t xml:space="preserve"> контрактной системе</w:t>
      </w:r>
      <w:r w:rsidR="001E31C8">
        <w:rPr>
          <w:lang w:eastAsia="ru-RU"/>
        </w:rPr>
        <w:t>…»</w:t>
      </w:r>
      <w:r w:rsidRPr="00FF4890">
        <w:rPr>
          <w:lang w:eastAsia="ru-RU"/>
        </w:rPr>
        <w:t>.</w:t>
      </w:r>
    </w:p>
    <w:p w:rsidR="00FB079A" w:rsidRPr="00FF4890" w:rsidRDefault="00FB079A" w:rsidP="00FF4890">
      <w:pPr>
        <w:suppressAutoHyphens w:val="0"/>
        <w:autoSpaceDE w:val="0"/>
        <w:autoSpaceDN w:val="0"/>
        <w:adjustRightInd w:val="0"/>
        <w:ind w:firstLine="540"/>
        <w:jc w:val="both"/>
        <w:rPr>
          <w:lang w:eastAsia="ru-RU"/>
        </w:rPr>
      </w:pPr>
    </w:p>
    <w:p w:rsidR="004C5F14" w:rsidRDefault="004C5F14">
      <w:pPr>
        <w:pStyle w:val="a1"/>
        <w:autoSpaceDE w:val="0"/>
        <w:spacing w:after="150" w:line="0" w:lineRule="atLeast"/>
        <w:jc w:val="both"/>
        <w:rPr>
          <w:rFonts w:eastAsia="Arial"/>
          <w:color w:val="000000"/>
        </w:rPr>
      </w:pPr>
      <w:r>
        <w:rPr>
          <w:rFonts w:eastAsia="Arial" w:cs="Arial"/>
          <w:color w:val="000000"/>
        </w:rPr>
        <w:tab/>
      </w:r>
      <w:r>
        <w:rPr>
          <w:rFonts w:eastAsia="Arial"/>
          <w:color w:val="000000"/>
        </w:rPr>
        <w:t>На основании изложенного, результатов проведения внеплановой проверки, материалов, имеющ</w:t>
      </w:r>
      <w:r w:rsidR="00307BD3">
        <w:rPr>
          <w:rFonts w:eastAsia="Arial"/>
          <w:color w:val="000000"/>
        </w:rPr>
        <w:t xml:space="preserve">ихся в деле, руководствуясь статьей </w:t>
      </w:r>
      <w:r>
        <w:rPr>
          <w:rFonts w:eastAsia="Arial"/>
          <w:color w:val="000000"/>
        </w:rPr>
        <w:t>99 Федерального закона от 05.04.2013г. № 44-ФЗ «О контрактной системе в сфере закупок товаров, работ, услуг для обеспечения государственных и муниципальных нужд», Комиссия,</w:t>
      </w:r>
    </w:p>
    <w:p w:rsidR="00FB079A" w:rsidRDefault="00FB079A">
      <w:pPr>
        <w:jc w:val="center"/>
        <w:rPr>
          <w:b/>
          <w:bCs/>
        </w:rPr>
      </w:pPr>
    </w:p>
    <w:p w:rsidR="004C5F14" w:rsidRDefault="004C5F14">
      <w:pPr>
        <w:jc w:val="center"/>
        <w:rPr>
          <w:b/>
          <w:bCs/>
        </w:rPr>
      </w:pPr>
      <w:r>
        <w:rPr>
          <w:b/>
          <w:bCs/>
        </w:rPr>
        <w:t>РЕШИЛА:</w:t>
      </w:r>
    </w:p>
    <w:p w:rsidR="004C5F14" w:rsidRDefault="004C5F14">
      <w:pPr>
        <w:jc w:val="center"/>
      </w:pPr>
    </w:p>
    <w:p w:rsidR="004C5F14" w:rsidRDefault="004C5F14">
      <w:pPr>
        <w:jc w:val="both"/>
        <w:rPr>
          <w:rFonts w:eastAsia="Arial"/>
          <w:color w:val="000000"/>
        </w:rPr>
      </w:pPr>
      <w:r>
        <w:rPr>
          <w:rFonts w:eastAsia="Arial"/>
          <w:color w:val="000000"/>
        </w:rPr>
        <w:tab/>
        <w:t xml:space="preserve">1. Признать жалобу </w:t>
      </w:r>
      <w:r w:rsidR="00586721">
        <w:t xml:space="preserve">Курской региональной общественной организации «Центр общественного контроля в сфере закупок» </w:t>
      </w:r>
      <w:r>
        <w:rPr>
          <w:rFonts w:eastAsia="Arial"/>
          <w:color w:val="000000"/>
        </w:rPr>
        <w:t xml:space="preserve">на действия заказчика </w:t>
      </w:r>
      <w:r w:rsidR="00586721">
        <w:rPr>
          <w:rFonts w:eastAsia="Arial"/>
          <w:color w:val="000000"/>
        </w:rPr>
        <w:t>–</w:t>
      </w:r>
      <w:r>
        <w:rPr>
          <w:rFonts w:eastAsia="Arial"/>
          <w:color w:val="000000"/>
        </w:rPr>
        <w:t xml:space="preserve"> </w:t>
      </w:r>
      <w:r w:rsidR="00201D61">
        <w:t xml:space="preserve">Администрации </w:t>
      </w:r>
      <w:r w:rsidR="00201D61" w:rsidRPr="00201D61">
        <w:t>Сазановского сельсовета Пристенского района Курской области</w:t>
      </w:r>
      <w:r w:rsidR="00586721">
        <w:t xml:space="preserve"> </w:t>
      </w:r>
      <w:r>
        <w:rPr>
          <w:rFonts w:eastAsia="Arial"/>
          <w:color w:val="000000"/>
        </w:rPr>
        <w:t>обоснованной</w:t>
      </w:r>
      <w:r w:rsidR="00586721">
        <w:rPr>
          <w:rFonts w:eastAsia="Arial"/>
          <w:color w:val="000000"/>
        </w:rPr>
        <w:t xml:space="preserve"> в части нарушения заказчиком требований </w:t>
      </w:r>
      <w:r w:rsidR="00586721">
        <w:t xml:space="preserve">части 2 статьи 34, </w:t>
      </w:r>
      <w:r w:rsidR="00586721">
        <w:rPr>
          <w:color w:val="000000"/>
        </w:rPr>
        <w:t xml:space="preserve">части 3 статьи 96 </w:t>
      </w:r>
      <w:r w:rsidR="00586721">
        <w:rPr>
          <w:rStyle w:val="FontStyle13"/>
          <w:rFonts w:eastAsia="Arial"/>
          <w:color w:val="000000"/>
          <w:sz w:val="24"/>
          <w:szCs w:val="24"/>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Pr>
          <w:rFonts w:eastAsia="Arial"/>
          <w:color w:val="000000"/>
        </w:rPr>
        <w:t>.</w:t>
      </w:r>
    </w:p>
    <w:p w:rsidR="004C5F14" w:rsidRDefault="004C5F14">
      <w:pPr>
        <w:jc w:val="both"/>
        <w:rPr>
          <w:rStyle w:val="FontStyle13"/>
          <w:rFonts w:eastAsia="Arial"/>
          <w:color w:val="000000"/>
          <w:sz w:val="24"/>
          <w:szCs w:val="24"/>
        </w:rPr>
      </w:pPr>
      <w:r>
        <w:rPr>
          <w:rFonts w:eastAsia="Arial"/>
          <w:color w:val="000000"/>
        </w:rPr>
        <w:tab/>
        <w:t xml:space="preserve">2.  Признать заказчика - </w:t>
      </w:r>
      <w:r w:rsidR="00805AC6" w:rsidRPr="00805AC6">
        <w:t>Администраци</w:t>
      </w:r>
      <w:r w:rsidR="00805AC6">
        <w:t>ю</w:t>
      </w:r>
      <w:r w:rsidR="00805AC6" w:rsidRPr="00805AC6">
        <w:t xml:space="preserve"> Сазановского сельсовета Пристенского района Курской области</w:t>
      </w:r>
      <w:r w:rsidR="001C3DB3">
        <w:t xml:space="preserve"> </w:t>
      </w:r>
      <w:r>
        <w:rPr>
          <w:rFonts w:eastAsia="Arial"/>
          <w:color w:val="000000"/>
        </w:rPr>
        <w:t xml:space="preserve">нарушившим требования </w:t>
      </w:r>
      <w:r w:rsidR="001C3DB3">
        <w:t xml:space="preserve">части 2 статьи 34, </w:t>
      </w:r>
      <w:r w:rsidR="001C3DB3">
        <w:rPr>
          <w:color w:val="000000"/>
        </w:rPr>
        <w:t xml:space="preserve">части 3 статьи 96 </w:t>
      </w:r>
      <w:r>
        <w:rPr>
          <w:rStyle w:val="FontStyle13"/>
          <w:rFonts w:eastAsia="Arial"/>
          <w:color w:val="000000"/>
          <w:sz w:val="24"/>
          <w:szCs w:val="24"/>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DD7DFB" w:rsidRPr="001C3DB3" w:rsidRDefault="00DD7DFB" w:rsidP="00DD7DFB">
      <w:pPr>
        <w:ind w:firstLine="708"/>
        <w:jc w:val="both"/>
        <w:rPr>
          <w:rStyle w:val="FontStyle13"/>
          <w:rFonts w:eastAsia="Arial" w:cs="Arial"/>
          <w:sz w:val="24"/>
          <w:szCs w:val="24"/>
          <w:shd w:val="clear" w:color="auto" w:fill="FFFFFF"/>
        </w:rPr>
      </w:pPr>
      <w:r w:rsidRPr="001C3DB3">
        <w:t xml:space="preserve">3. Выдать заказчику - </w:t>
      </w:r>
      <w:r w:rsidR="00C45FEE" w:rsidRPr="00C45FEE">
        <w:t>Администрации Сазановского сельсовета Пристенского района Курской области</w:t>
      </w:r>
      <w:r w:rsidR="001C3DB3" w:rsidRPr="001C3DB3">
        <w:rPr>
          <w:rStyle w:val="FontStyle13"/>
          <w:rFonts w:eastAsia="Arial"/>
          <w:sz w:val="24"/>
          <w:szCs w:val="24"/>
        </w:rPr>
        <w:t xml:space="preserve"> </w:t>
      </w:r>
      <w:r w:rsidRPr="001C3DB3">
        <w:rPr>
          <w:rStyle w:val="FontStyle13"/>
          <w:rFonts w:eastAsia="Arial"/>
          <w:sz w:val="24"/>
          <w:szCs w:val="24"/>
        </w:rPr>
        <w:t xml:space="preserve">предписание об </w:t>
      </w:r>
      <w:r w:rsidRPr="001C3DB3">
        <w:rPr>
          <w:rStyle w:val="FontStyle13"/>
          <w:rFonts w:eastAsia="Arial" w:cs="Arial"/>
          <w:sz w:val="24"/>
          <w:szCs w:val="24"/>
          <w:shd w:val="clear" w:color="auto" w:fill="FFFFFF"/>
        </w:rPr>
        <w:t>устранении нарушений законодательства Российский Федерации о контрактной системе в сфере закупок.</w:t>
      </w:r>
    </w:p>
    <w:p w:rsidR="00DD7DFB" w:rsidRPr="001C3DB3" w:rsidRDefault="00DD7DFB" w:rsidP="001C3DB3">
      <w:pPr>
        <w:jc w:val="both"/>
      </w:pPr>
      <w:r w:rsidRPr="001C3DB3">
        <w:rPr>
          <w:rStyle w:val="FontStyle13"/>
          <w:rFonts w:eastAsia="Arial" w:cs="Arial"/>
          <w:sz w:val="24"/>
          <w:szCs w:val="24"/>
          <w:shd w:val="clear" w:color="auto" w:fill="FFFFFF"/>
        </w:rPr>
        <w:tab/>
      </w:r>
      <w:r w:rsidR="001C3DB3" w:rsidRPr="001C3DB3">
        <w:rPr>
          <w:rStyle w:val="FontStyle13"/>
          <w:rFonts w:eastAsia="Arial" w:cs="Arial"/>
          <w:sz w:val="24"/>
          <w:szCs w:val="24"/>
          <w:shd w:val="clear" w:color="auto" w:fill="FFFFFF"/>
        </w:rPr>
        <w:t>4</w:t>
      </w:r>
      <w:r w:rsidRPr="001C3DB3">
        <w:t xml:space="preserve">. Передать материалы дела № </w:t>
      </w:r>
      <w:r w:rsidR="001C3DB3" w:rsidRPr="001C3DB3">
        <w:t>7</w:t>
      </w:r>
      <w:r w:rsidR="00C45FEE">
        <w:t>3</w:t>
      </w:r>
      <w:r w:rsidRPr="001C3DB3">
        <w:t xml:space="preserve">/2016 уполномоченному должностному лицу Курского УФАС России для рассмотрения вопроса о возбуждении дела об административном правонарушении, предусмотренном Кодексом Российский Федерации об административных правонарушениях. </w:t>
      </w:r>
    </w:p>
    <w:p w:rsidR="00A62D54" w:rsidRDefault="00DD7DFB" w:rsidP="00A62D54">
      <w:pPr>
        <w:jc w:val="both"/>
      </w:pPr>
      <w:r w:rsidRPr="001C3DB3">
        <w:tab/>
      </w:r>
    </w:p>
    <w:p w:rsidR="00A62D54" w:rsidRDefault="00A62D54" w:rsidP="00A62D54">
      <w:pPr>
        <w:jc w:val="both"/>
      </w:pPr>
    </w:p>
    <w:p w:rsidR="00DD7DFB" w:rsidRDefault="001C3DB3" w:rsidP="00A62D54">
      <w:pPr>
        <w:ind w:firstLine="708"/>
        <w:jc w:val="both"/>
        <w:rPr>
          <w:rStyle w:val="FontStyle13"/>
          <w:rFonts w:eastAsia="Arial"/>
          <w:sz w:val="24"/>
          <w:szCs w:val="24"/>
        </w:rPr>
      </w:pPr>
      <w:r w:rsidRPr="001C3DB3">
        <w:lastRenderedPageBreak/>
        <w:t>5</w:t>
      </w:r>
      <w:r w:rsidR="00DD7DFB" w:rsidRPr="001C3DB3">
        <w:t xml:space="preserve">. </w:t>
      </w:r>
      <w:r w:rsidRPr="001C3DB3">
        <w:rPr>
          <w:rStyle w:val="FontStyle13"/>
          <w:rFonts w:eastAsia="Arial"/>
          <w:sz w:val="24"/>
          <w:szCs w:val="24"/>
        </w:rPr>
        <w:t>Копию решения по делу № 7</w:t>
      </w:r>
      <w:r w:rsidR="00C45FEE">
        <w:rPr>
          <w:rStyle w:val="FontStyle13"/>
          <w:rFonts w:eastAsia="Arial"/>
          <w:sz w:val="24"/>
          <w:szCs w:val="24"/>
        </w:rPr>
        <w:t>3</w:t>
      </w:r>
      <w:r w:rsidR="00DD7DFB" w:rsidRPr="001C3DB3">
        <w:rPr>
          <w:rStyle w:val="FontStyle13"/>
          <w:rFonts w:eastAsia="Arial"/>
          <w:sz w:val="24"/>
          <w:szCs w:val="24"/>
        </w:rPr>
        <w:t>/2016 направить в Прокуратуру Курской области и УМВД России по Курской области для сведения.</w:t>
      </w:r>
    </w:p>
    <w:p w:rsidR="00844B8D" w:rsidRPr="008E551A" w:rsidRDefault="00DD7DFB" w:rsidP="008E551A">
      <w:pPr>
        <w:jc w:val="both"/>
        <w:rPr>
          <w:rFonts w:eastAsia="Arial"/>
        </w:rPr>
      </w:pPr>
      <w:r w:rsidRPr="001C3DB3">
        <w:rPr>
          <w:rStyle w:val="FontStyle13"/>
          <w:rFonts w:eastAsia="Arial"/>
          <w:sz w:val="24"/>
          <w:szCs w:val="24"/>
        </w:rPr>
        <w:tab/>
      </w:r>
      <w:r w:rsidR="001C3DB3" w:rsidRPr="001C3DB3">
        <w:rPr>
          <w:rStyle w:val="FontStyle13"/>
          <w:rFonts w:eastAsia="Arial"/>
          <w:sz w:val="24"/>
          <w:szCs w:val="24"/>
        </w:rPr>
        <w:t>6</w:t>
      </w:r>
      <w:r w:rsidRPr="001C3DB3">
        <w:rPr>
          <w:rStyle w:val="FontStyle13"/>
          <w:rFonts w:eastAsia="Arial"/>
          <w:sz w:val="24"/>
          <w:szCs w:val="24"/>
        </w:rPr>
        <w:t xml:space="preserve">. Контроль за исполнением предписания возложить на члена Комиссии </w:t>
      </w:r>
      <w:r w:rsidR="00C45FEE">
        <w:rPr>
          <w:rStyle w:val="FontStyle13"/>
          <w:rFonts w:eastAsia="Arial"/>
          <w:sz w:val="24"/>
          <w:szCs w:val="24"/>
        </w:rPr>
        <w:t>–</w:t>
      </w:r>
      <w:r w:rsidRPr="001C3DB3">
        <w:rPr>
          <w:rStyle w:val="FontStyle13"/>
          <w:rFonts w:eastAsia="Arial"/>
          <w:sz w:val="24"/>
          <w:szCs w:val="24"/>
        </w:rPr>
        <w:t xml:space="preserve"> </w:t>
      </w:r>
      <w:r w:rsidR="00DD4144">
        <w:rPr>
          <w:sz w:val="26"/>
          <w:szCs w:val="26"/>
        </w:rPr>
        <w:t>&lt;…&gt;.</w:t>
      </w:r>
    </w:p>
    <w:p w:rsidR="00DD7DFB" w:rsidRDefault="00DD7DFB" w:rsidP="00DD7DFB">
      <w:pPr>
        <w:suppressAutoHyphens w:val="0"/>
        <w:autoSpaceDE w:val="0"/>
        <w:autoSpaceDN w:val="0"/>
        <w:adjustRightInd w:val="0"/>
        <w:ind w:firstLine="708"/>
        <w:jc w:val="both"/>
        <w:rPr>
          <w:rFonts w:eastAsia="Arial"/>
          <w:color w:val="000000"/>
        </w:rPr>
      </w:pPr>
    </w:p>
    <w:p w:rsidR="004C5F14" w:rsidRDefault="004C5F14">
      <w:pPr>
        <w:pStyle w:val="ab"/>
        <w:snapToGrid w:val="0"/>
        <w:spacing w:before="0" w:after="0" w:line="180" w:lineRule="atLeast"/>
        <w:jc w:val="both"/>
        <w:rPr>
          <w:i/>
          <w:iCs/>
          <w:sz w:val="18"/>
          <w:szCs w:val="18"/>
        </w:rPr>
      </w:pPr>
      <w:r>
        <w:rPr>
          <w:i/>
          <w:iCs/>
          <w:sz w:val="20"/>
          <w:szCs w:val="20"/>
        </w:rPr>
        <w:tab/>
      </w:r>
      <w:r>
        <w:rPr>
          <w:i/>
          <w:iCs/>
          <w:sz w:val="18"/>
          <w:szCs w:val="18"/>
        </w:rPr>
        <w:t>Настоящее решение может быть обжаловано в судебном порядке в течение трех месяцев со дня его принятия.</w:t>
      </w:r>
    </w:p>
    <w:p w:rsidR="004C5F14" w:rsidRDefault="004C5F14">
      <w:pPr>
        <w:pStyle w:val="ab"/>
        <w:snapToGrid w:val="0"/>
        <w:spacing w:before="0" w:after="0" w:line="180" w:lineRule="atLeast"/>
        <w:jc w:val="both"/>
        <w:rPr>
          <w:i/>
          <w:iCs/>
          <w:sz w:val="20"/>
          <w:szCs w:val="20"/>
        </w:rPr>
      </w:pPr>
    </w:p>
    <w:p w:rsidR="00C45FEE" w:rsidRDefault="00C45FEE">
      <w:pPr>
        <w:pStyle w:val="ab"/>
        <w:snapToGrid w:val="0"/>
        <w:spacing w:before="0" w:after="0" w:line="180" w:lineRule="atLeast"/>
        <w:jc w:val="both"/>
        <w:rPr>
          <w:i/>
          <w:iCs/>
          <w:sz w:val="20"/>
          <w:szCs w:val="20"/>
        </w:rPr>
      </w:pPr>
    </w:p>
    <w:p w:rsidR="00C45FEE" w:rsidRDefault="00C45FEE">
      <w:pPr>
        <w:pStyle w:val="ab"/>
        <w:snapToGrid w:val="0"/>
        <w:spacing w:before="0" w:after="0" w:line="180" w:lineRule="atLeast"/>
        <w:jc w:val="both"/>
        <w:rPr>
          <w:i/>
          <w:iCs/>
          <w:sz w:val="20"/>
          <w:szCs w:val="20"/>
        </w:rPr>
      </w:pPr>
    </w:p>
    <w:p w:rsidR="00070CFA" w:rsidRDefault="004C5F14">
      <w:pPr>
        <w:pStyle w:val="ab"/>
        <w:snapToGrid w:val="0"/>
        <w:spacing w:before="0" w:after="0" w:line="180" w:lineRule="atLeast"/>
      </w:pPr>
      <w:r>
        <w:t xml:space="preserve">Председатель Комиссии:                                                                                      </w:t>
      </w:r>
      <w:r w:rsidR="00070CFA">
        <w:t xml:space="preserve"> </w:t>
      </w:r>
      <w:r w:rsidR="00DD4144">
        <w:rPr>
          <w:sz w:val="26"/>
          <w:szCs w:val="26"/>
        </w:rPr>
        <w:t>&lt;…&gt;</w:t>
      </w:r>
    </w:p>
    <w:p w:rsidR="008E551A" w:rsidRDefault="008E551A">
      <w:pPr>
        <w:pStyle w:val="ab"/>
        <w:snapToGrid w:val="0"/>
        <w:spacing w:before="0" w:after="0" w:line="180" w:lineRule="atLeast"/>
      </w:pPr>
    </w:p>
    <w:p w:rsidR="00070CFA" w:rsidRDefault="004C5F14">
      <w:pPr>
        <w:pStyle w:val="ab"/>
        <w:snapToGrid w:val="0"/>
        <w:spacing w:before="0" w:after="0"/>
        <w:jc w:val="both"/>
      </w:pPr>
      <w:r>
        <w:t xml:space="preserve">Члены Комиссии:   </w:t>
      </w:r>
      <w:r w:rsidR="00B64D46">
        <w:tab/>
      </w:r>
      <w:r w:rsidR="00B64D46">
        <w:tab/>
      </w:r>
      <w:r w:rsidR="00B64D46">
        <w:tab/>
      </w:r>
      <w:r w:rsidR="00B64D46">
        <w:tab/>
      </w:r>
      <w:r w:rsidR="00B64D46">
        <w:tab/>
      </w:r>
      <w:r w:rsidR="00B64D46">
        <w:tab/>
      </w:r>
      <w:r w:rsidR="00B64D46">
        <w:tab/>
      </w:r>
      <w:r w:rsidR="00B64D46">
        <w:tab/>
      </w:r>
      <w:r w:rsidR="00B64D46">
        <w:tab/>
      </w:r>
      <w:r w:rsidR="00DD4144">
        <w:rPr>
          <w:sz w:val="26"/>
          <w:szCs w:val="26"/>
        </w:rPr>
        <w:t>&lt;…&gt;</w:t>
      </w:r>
    </w:p>
    <w:p w:rsidR="008E551A" w:rsidRDefault="008E551A">
      <w:pPr>
        <w:pStyle w:val="ab"/>
        <w:snapToGrid w:val="0"/>
        <w:spacing w:before="0" w:after="0"/>
        <w:jc w:val="both"/>
      </w:pPr>
    </w:p>
    <w:p w:rsidR="00070CFA" w:rsidRDefault="004C5F14">
      <w:pPr>
        <w:pStyle w:val="ab"/>
        <w:snapToGrid w:val="0"/>
        <w:spacing w:before="0" w:after="0"/>
        <w:jc w:val="both"/>
      </w:pPr>
      <w:r>
        <w:tab/>
      </w:r>
      <w:r>
        <w:tab/>
      </w:r>
      <w:r>
        <w:tab/>
      </w:r>
      <w:r>
        <w:tab/>
      </w:r>
      <w:r>
        <w:tab/>
      </w:r>
      <w:r>
        <w:tab/>
      </w:r>
      <w:r>
        <w:tab/>
      </w:r>
      <w:r>
        <w:tab/>
      </w:r>
      <w:r>
        <w:tab/>
      </w:r>
      <w:r>
        <w:tab/>
        <w:t xml:space="preserve">        </w:t>
      </w:r>
      <w:r w:rsidR="00B64D46">
        <w:t xml:space="preserve"> </w:t>
      </w:r>
      <w:r>
        <w:t xml:space="preserve">   </w:t>
      </w:r>
      <w:r w:rsidR="00DD4144">
        <w:rPr>
          <w:sz w:val="26"/>
          <w:szCs w:val="26"/>
        </w:rPr>
        <w:t>&lt;…&gt;</w:t>
      </w:r>
    </w:p>
    <w:p w:rsidR="008E551A" w:rsidRDefault="008E551A">
      <w:pPr>
        <w:pStyle w:val="ab"/>
        <w:snapToGrid w:val="0"/>
        <w:spacing w:before="0" w:after="0"/>
        <w:jc w:val="both"/>
      </w:pPr>
    </w:p>
    <w:p w:rsidR="004C5F14" w:rsidRDefault="004C5F14">
      <w:pPr>
        <w:pStyle w:val="ab"/>
        <w:snapToGrid w:val="0"/>
        <w:spacing w:before="0" w:after="0"/>
        <w:jc w:val="both"/>
      </w:pPr>
      <w:r>
        <w:tab/>
      </w:r>
      <w:r>
        <w:tab/>
      </w:r>
      <w:r>
        <w:tab/>
      </w:r>
      <w:r>
        <w:tab/>
      </w:r>
      <w:r>
        <w:tab/>
      </w:r>
      <w:r>
        <w:tab/>
      </w:r>
      <w:r>
        <w:tab/>
      </w:r>
      <w:r>
        <w:tab/>
      </w:r>
      <w:r>
        <w:tab/>
      </w:r>
      <w:r>
        <w:tab/>
        <w:t xml:space="preserve">          </w:t>
      </w:r>
      <w:r w:rsidR="00B64D46">
        <w:t xml:space="preserve"> </w:t>
      </w:r>
      <w:r>
        <w:t xml:space="preserve"> </w:t>
      </w:r>
      <w:r w:rsidR="00DD4144">
        <w:rPr>
          <w:sz w:val="26"/>
          <w:szCs w:val="26"/>
        </w:rPr>
        <w:t>&lt;…&gt;</w:t>
      </w:r>
      <w:r>
        <w:t xml:space="preserve"> </w:t>
      </w:r>
    </w:p>
    <w:sectPr w:rsidR="004C5F14" w:rsidSect="00130C8A">
      <w:headerReference w:type="default" r:id="rId14"/>
      <w:pgSz w:w="11906" w:h="16838"/>
      <w:pgMar w:top="382" w:right="850" w:bottom="429" w:left="146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BD" w:rsidRDefault="00482CBD" w:rsidP="002516C3">
      <w:r>
        <w:separator/>
      </w:r>
    </w:p>
  </w:endnote>
  <w:endnote w:type="continuationSeparator" w:id="0">
    <w:p w:rsidR="00482CBD" w:rsidRDefault="00482CBD" w:rsidP="0025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BD" w:rsidRDefault="00482CBD" w:rsidP="002516C3">
      <w:r>
        <w:separator/>
      </w:r>
    </w:p>
  </w:footnote>
  <w:footnote w:type="continuationSeparator" w:id="0">
    <w:p w:rsidR="00482CBD" w:rsidRDefault="00482CBD" w:rsidP="0025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C3" w:rsidRDefault="00482CBD">
    <w:pPr>
      <w:pStyle w:val="af0"/>
      <w:jc w:val="center"/>
    </w:pPr>
    <w:r>
      <w:fldChar w:fldCharType="begin"/>
    </w:r>
    <w:r>
      <w:instrText xml:space="preserve"> PAGE   \* MERGEFORMAT </w:instrText>
    </w:r>
    <w:r>
      <w:fldChar w:fldCharType="separate"/>
    </w:r>
    <w:r w:rsidR="00E27D92">
      <w:rPr>
        <w:noProof/>
      </w:rPr>
      <w:t>6</w:t>
    </w:r>
    <w:r>
      <w:rPr>
        <w:noProof/>
      </w:rPr>
      <w:fldChar w:fldCharType="end"/>
    </w:r>
  </w:p>
  <w:p w:rsidR="002516C3" w:rsidRDefault="002516C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1DA5781"/>
    <w:multiLevelType w:val="hybridMultilevel"/>
    <w:tmpl w:val="4DF6323A"/>
    <w:lvl w:ilvl="0" w:tplc="0F4E8C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8FB5058"/>
    <w:multiLevelType w:val="hybridMultilevel"/>
    <w:tmpl w:val="A906CEEE"/>
    <w:lvl w:ilvl="0" w:tplc="8D603A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B1"/>
    <w:rsid w:val="00010C13"/>
    <w:rsid w:val="00017014"/>
    <w:rsid w:val="000461A4"/>
    <w:rsid w:val="00057300"/>
    <w:rsid w:val="00070CFA"/>
    <w:rsid w:val="00096D11"/>
    <w:rsid w:val="000B235B"/>
    <w:rsid w:val="000F5830"/>
    <w:rsid w:val="00106D65"/>
    <w:rsid w:val="0011587A"/>
    <w:rsid w:val="0012690D"/>
    <w:rsid w:val="00130C8A"/>
    <w:rsid w:val="001368AD"/>
    <w:rsid w:val="00142FA9"/>
    <w:rsid w:val="00167996"/>
    <w:rsid w:val="001948AE"/>
    <w:rsid w:val="001B27A5"/>
    <w:rsid w:val="001C2518"/>
    <w:rsid w:val="001C3DB3"/>
    <w:rsid w:val="001C4AD9"/>
    <w:rsid w:val="001C6C96"/>
    <w:rsid w:val="001E31C8"/>
    <w:rsid w:val="001F28A9"/>
    <w:rsid w:val="001F3EA0"/>
    <w:rsid w:val="001F4FC9"/>
    <w:rsid w:val="00201D61"/>
    <w:rsid w:val="002039AE"/>
    <w:rsid w:val="0022602F"/>
    <w:rsid w:val="0022778A"/>
    <w:rsid w:val="002516C3"/>
    <w:rsid w:val="00261B38"/>
    <w:rsid w:val="00267400"/>
    <w:rsid w:val="002B644C"/>
    <w:rsid w:val="002B711E"/>
    <w:rsid w:val="002D3126"/>
    <w:rsid w:val="002D6F8A"/>
    <w:rsid w:val="002E6A22"/>
    <w:rsid w:val="00307BD3"/>
    <w:rsid w:val="00310847"/>
    <w:rsid w:val="003702C1"/>
    <w:rsid w:val="00382B7F"/>
    <w:rsid w:val="003948A7"/>
    <w:rsid w:val="003C1F8E"/>
    <w:rsid w:val="003D11B6"/>
    <w:rsid w:val="003D582E"/>
    <w:rsid w:val="00415E6E"/>
    <w:rsid w:val="00416905"/>
    <w:rsid w:val="00434F71"/>
    <w:rsid w:val="00436320"/>
    <w:rsid w:val="00442FCB"/>
    <w:rsid w:val="00444A8D"/>
    <w:rsid w:val="00482CBD"/>
    <w:rsid w:val="004B2B7D"/>
    <w:rsid w:val="004B45E0"/>
    <w:rsid w:val="004C5F14"/>
    <w:rsid w:val="004D033E"/>
    <w:rsid w:val="004E48B9"/>
    <w:rsid w:val="004E6DB7"/>
    <w:rsid w:val="00516EAD"/>
    <w:rsid w:val="00520A43"/>
    <w:rsid w:val="00520B7E"/>
    <w:rsid w:val="00541638"/>
    <w:rsid w:val="00551705"/>
    <w:rsid w:val="0055635D"/>
    <w:rsid w:val="00586721"/>
    <w:rsid w:val="00587F64"/>
    <w:rsid w:val="005A0618"/>
    <w:rsid w:val="005C5AAA"/>
    <w:rsid w:val="005F17D7"/>
    <w:rsid w:val="005F4A8E"/>
    <w:rsid w:val="00603F8D"/>
    <w:rsid w:val="00620F59"/>
    <w:rsid w:val="00645EB0"/>
    <w:rsid w:val="006A306B"/>
    <w:rsid w:val="006D651D"/>
    <w:rsid w:val="006E433F"/>
    <w:rsid w:val="006E7136"/>
    <w:rsid w:val="0071624A"/>
    <w:rsid w:val="00733BAE"/>
    <w:rsid w:val="007414F4"/>
    <w:rsid w:val="00750A10"/>
    <w:rsid w:val="00783419"/>
    <w:rsid w:val="00784008"/>
    <w:rsid w:val="0079564D"/>
    <w:rsid w:val="007D64E5"/>
    <w:rsid w:val="007E030A"/>
    <w:rsid w:val="007E149C"/>
    <w:rsid w:val="007F3E61"/>
    <w:rsid w:val="007F66DC"/>
    <w:rsid w:val="00805AC6"/>
    <w:rsid w:val="00821ED4"/>
    <w:rsid w:val="00827248"/>
    <w:rsid w:val="00833779"/>
    <w:rsid w:val="00844B8D"/>
    <w:rsid w:val="0088248F"/>
    <w:rsid w:val="008D5A54"/>
    <w:rsid w:val="008E551A"/>
    <w:rsid w:val="008F2B62"/>
    <w:rsid w:val="009520FD"/>
    <w:rsid w:val="009A67BE"/>
    <w:rsid w:val="009C0338"/>
    <w:rsid w:val="009E081A"/>
    <w:rsid w:val="009E15D8"/>
    <w:rsid w:val="009F707D"/>
    <w:rsid w:val="00A075F4"/>
    <w:rsid w:val="00A17B9F"/>
    <w:rsid w:val="00A17EFB"/>
    <w:rsid w:val="00A57618"/>
    <w:rsid w:val="00A57F69"/>
    <w:rsid w:val="00A62D54"/>
    <w:rsid w:val="00A66A39"/>
    <w:rsid w:val="00AA20B1"/>
    <w:rsid w:val="00AB2574"/>
    <w:rsid w:val="00AB3D4B"/>
    <w:rsid w:val="00AB5F95"/>
    <w:rsid w:val="00AC0F16"/>
    <w:rsid w:val="00AC314E"/>
    <w:rsid w:val="00AD32D9"/>
    <w:rsid w:val="00B06078"/>
    <w:rsid w:val="00B16322"/>
    <w:rsid w:val="00B4289F"/>
    <w:rsid w:val="00B56224"/>
    <w:rsid w:val="00B64D46"/>
    <w:rsid w:val="00B74C36"/>
    <w:rsid w:val="00B77898"/>
    <w:rsid w:val="00BE237A"/>
    <w:rsid w:val="00BE451D"/>
    <w:rsid w:val="00BF64E4"/>
    <w:rsid w:val="00C05890"/>
    <w:rsid w:val="00C06AD1"/>
    <w:rsid w:val="00C1037F"/>
    <w:rsid w:val="00C30C69"/>
    <w:rsid w:val="00C45FEE"/>
    <w:rsid w:val="00C753F6"/>
    <w:rsid w:val="00CC26F6"/>
    <w:rsid w:val="00CE494B"/>
    <w:rsid w:val="00CF1E6C"/>
    <w:rsid w:val="00D06ED6"/>
    <w:rsid w:val="00D12BD0"/>
    <w:rsid w:val="00D23172"/>
    <w:rsid w:val="00D26828"/>
    <w:rsid w:val="00D47D13"/>
    <w:rsid w:val="00D72AEB"/>
    <w:rsid w:val="00D869E4"/>
    <w:rsid w:val="00DD1AC7"/>
    <w:rsid w:val="00DD4144"/>
    <w:rsid w:val="00DD500A"/>
    <w:rsid w:val="00DD6A20"/>
    <w:rsid w:val="00DD7DFB"/>
    <w:rsid w:val="00E10F46"/>
    <w:rsid w:val="00E168C3"/>
    <w:rsid w:val="00E27D92"/>
    <w:rsid w:val="00E357AC"/>
    <w:rsid w:val="00E63277"/>
    <w:rsid w:val="00E70324"/>
    <w:rsid w:val="00E976D2"/>
    <w:rsid w:val="00EB281F"/>
    <w:rsid w:val="00EE21F4"/>
    <w:rsid w:val="00EE3B83"/>
    <w:rsid w:val="00EF38C7"/>
    <w:rsid w:val="00F12905"/>
    <w:rsid w:val="00F301F0"/>
    <w:rsid w:val="00F527E1"/>
    <w:rsid w:val="00F54A03"/>
    <w:rsid w:val="00F911AF"/>
    <w:rsid w:val="00FB079A"/>
    <w:rsid w:val="00FB1947"/>
    <w:rsid w:val="00FC4CCA"/>
    <w:rsid w:val="00FC5BCA"/>
    <w:rsid w:val="00FE246B"/>
    <w:rsid w:val="00FE5FFF"/>
    <w:rsid w:val="00FF4890"/>
    <w:rsid w:val="00FF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E"/>
    <w:pPr>
      <w:suppressAutoHyphens/>
    </w:pPr>
    <w:rPr>
      <w:sz w:val="24"/>
      <w:szCs w:val="24"/>
      <w:lang w:eastAsia="ar-SA"/>
    </w:rPr>
  </w:style>
  <w:style w:type="paragraph" w:styleId="1">
    <w:name w:val="heading 1"/>
    <w:basedOn w:val="a0"/>
    <w:next w:val="a1"/>
    <w:qFormat/>
    <w:rsid w:val="001948AE"/>
    <w:pPr>
      <w:tabs>
        <w:tab w:val="num" w:pos="0"/>
      </w:tabs>
      <w:ind w:left="432" w:hanging="432"/>
      <w:outlineLvl w:val="0"/>
    </w:pPr>
    <w:rPr>
      <w:rFonts w:ascii="Times New Roman" w:eastAsia="SimSu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1948AE"/>
  </w:style>
  <w:style w:type="character" w:customStyle="1" w:styleId="WW-Absatz-Standardschriftart">
    <w:name w:val="WW-Absatz-Standardschriftart"/>
    <w:rsid w:val="001948AE"/>
  </w:style>
  <w:style w:type="character" w:customStyle="1" w:styleId="WW-Absatz-Standardschriftart1">
    <w:name w:val="WW-Absatz-Standardschriftart1"/>
    <w:rsid w:val="001948AE"/>
  </w:style>
  <w:style w:type="character" w:customStyle="1" w:styleId="WW-Absatz-Standardschriftart11">
    <w:name w:val="WW-Absatz-Standardschriftart11"/>
    <w:rsid w:val="001948AE"/>
  </w:style>
  <w:style w:type="character" w:customStyle="1" w:styleId="WW-Absatz-Standardschriftart111">
    <w:name w:val="WW-Absatz-Standardschriftart111"/>
    <w:rsid w:val="001948AE"/>
  </w:style>
  <w:style w:type="character" w:customStyle="1" w:styleId="WW-Absatz-Standardschriftart1111">
    <w:name w:val="WW-Absatz-Standardschriftart1111"/>
    <w:rsid w:val="001948AE"/>
  </w:style>
  <w:style w:type="character" w:customStyle="1" w:styleId="WW-Absatz-Standardschriftart11111">
    <w:name w:val="WW-Absatz-Standardschriftart11111"/>
    <w:rsid w:val="001948AE"/>
  </w:style>
  <w:style w:type="character" w:customStyle="1" w:styleId="WW-Absatz-Standardschriftart111111">
    <w:name w:val="WW-Absatz-Standardschriftart111111"/>
    <w:rsid w:val="001948AE"/>
  </w:style>
  <w:style w:type="character" w:customStyle="1" w:styleId="WW-Absatz-Standardschriftart1111111">
    <w:name w:val="WW-Absatz-Standardschriftart1111111"/>
    <w:rsid w:val="001948AE"/>
  </w:style>
  <w:style w:type="character" w:customStyle="1" w:styleId="WW-Absatz-Standardschriftart11111111">
    <w:name w:val="WW-Absatz-Standardschriftart11111111"/>
    <w:rsid w:val="001948AE"/>
  </w:style>
  <w:style w:type="character" w:customStyle="1" w:styleId="WW-Absatz-Standardschriftart111111111">
    <w:name w:val="WW-Absatz-Standardschriftart111111111"/>
    <w:rsid w:val="001948AE"/>
  </w:style>
  <w:style w:type="character" w:customStyle="1" w:styleId="WW-Absatz-Standardschriftart1111111111">
    <w:name w:val="WW-Absatz-Standardschriftart1111111111"/>
    <w:rsid w:val="001948AE"/>
  </w:style>
  <w:style w:type="character" w:customStyle="1" w:styleId="WW-Absatz-Standardschriftart11111111111">
    <w:name w:val="WW-Absatz-Standardschriftart11111111111"/>
    <w:rsid w:val="001948AE"/>
  </w:style>
  <w:style w:type="character" w:customStyle="1" w:styleId="WW-Absatz-Standardschriftart111111111111">
    <w:name w:val="WW-Absatz-Standardschriftart111111111111"/>
    <w:rsid w:val="001948AE"/>
  </w:style>
  <w:style w:type="character" w:customStyle="1" w:styleId="WW-Absatz-Standardschriftart1111111111111">
    <w:name w:val="WW-Absatz-Standardschriftart1111111111111"/>
    <w:rsid w:val="001948AE"/>
  </w:style>
  <w:style w:type="character" w:customStyle="1" w:styleId="WW-Absatz-Standardschriftart11111111111111">
    <w:name w:val="WW-Absatz-Standardschriftart11111111111111"/>
    <w:rsid w:val="001948AE"/>
  </w:style>
  <w:style w:type="character" w:customStyle="1" w:styleId="WW-Absatz-Standardschriftart111111111111111">
    <w:name w:val="WW-Absatz-Standardschriftart111111111111111"/>
    <w:rsid w:val="001948AE"/>
  </w:style>
  <w:style w:type="character" w:customStyle="1" w:styleId="WW-Absatz-Standardschriftart1111111111111111">
    <w:name w:val="WW-Absatz-Standardschriftart1111111111111111"/>
    <w:rsid w:val="001948AE"/>
  </w:style>
  <w:style w:type="character" w:customStyle="1" w:styleId="WW-Absatz-Standardschriftart11111111111111111">
    <w:name w:val="WW-Absatz-Standardschriftart11111111111111111"/>
    <w:rsid w:val="001948AE"/>
  </w:style>
  <w:style w:type="character" w:customStyle="1" w:styleId="WW-Absatz-Standardschriftart111111111111111111">
    <w:name w:val="WW-Absatz-Standardschriftart111111111111111111"/>
    <w:rsid w:val="001948AE"/>
  </w:style>
  <w:style w:type="character" w:customStyle="1" w:styleId="WW-Absatz-Standardschriftart1111111111111111111">
    <w:name w:val="WW-Absatz-Standardschriftart1111111111111111111"/>
    <w:rsid w:val="001948AE"/>
  </w:style>
  <w:style w:type="character" w:customStyle="1" w:styleId="WW-Absatz-Standardschriftart11111111111111111111">
    <w:name w:val="WW-Absatz-Standardschriftart11111111111111111111"/>
    <w:rsid w:val="001948AE"/>
  </w:style>
  <w:style w:type="character" w:customStyle="1" w:styleId="WW-Absatz-Standardschriftart111111111111111111111">
    <w:name w:val="WW-Absatz-Standardschriftart111111111111111111111"/>
    <w:rsid w:val="001948AE"/>
  </w:style>
  <w:style w:type="character" w:customStyle="1" w:styleId="WW-Absatz-Standardschriftart1111111111111111111111">
    <w:name w:val="WW-Absatz-Standardschriftart1111111111111111111111"/>
    <w:rsid w:val="001948AE"/>
  </w:style>
  <w:style w:type="character" w:customStyle="1" w:styleId="WW-Absatz-Standardschriftart11111111111111111111111">
    <w:name w:val="WW-Absatz-Standardschriftart11111111111111111111111"/>
    <w:rsid w:val="001948AE"/>
  </w:style>
  <w:style w:type="character" w:customStyle="1" w:styleId="WW-Absatz-Standardschriftart111111111111111111111111">
    <w:name w:val="WW-Absatz-Standardschriftart111111111111111111111111"/>
    <w:rsid w:val="001948AE"/>
  </w:style>
  <w:style w:type="character" w:customStyle="1" w:styleId="WW-Absatz-Standardschriftart1111111111111111111111111">
    <w:name w:val="WW-Absatz-Standardschriftart1111111111111111111111111"/>
    <w:rsid w:val="001948AE"/>
  </w:style>
  <w:style w:type="character" w:customStyle="1" w:styleId="WW-Absatz-Standardschriftart11111111111111111111111111">
    <w:name w:val="WW-Absatz-Standardschriftart11111111111111111111111111"/>
    <w:rsid w:val="001948AE"/>
  </w:style>
  <w:style w:type="character" w:customStyle="1" w:styleId="WW-Absatz-Standardschriftart111111111111111111111111111">
    <w:name w:val="WW-Absatz-Standardschriftart111111111111111111111111111"/>
    <w:rsid w:val="001948AE"/>
  </w:style>
  <w:style w:type="character" w:customStyle="1" w:styleId="WW-Absatz-Standardschriftart1111111111111111111111111111">
    <w:name w:val="WW-Absatz-Standardschriftart1111111111111111111111111111"/>
    <w:rsid w:val="001948AE"/>
  </w:style>
  <w:style w:type="character" w:customStyle="1" w:styleId="WW-Absatz-Standardschriftart11111111111111111111111111111">
    <w:name w:val="WW-Absatz-Standardschriftart11111111111111111111111111111"/>
    <w:rsid w:val="001948AE"/>
  </w:style>
  <w:style w:type="character" w:customStyle="1" w:styleId="WW-Absatz-Standardschriftart111111111111111111111111111111">
    <w:name w:val="WW-Absatz-Standardschriftart111111111111111111111111111111"/>
    <w:rsid w:val="001948AE"/>
  </w:style>
  <w:style w:type="character" w:customStyle="1" w:styleId="WW-Absatz-Standardschriftart1111111111111111111111111111111">
    <w:name w:val="WW-Absatz-Standardschriftart1111111111111111111111111111111"/>
    <w:rsid w:val="001948AE"/>
  </w:style>
  <w:style w:type="character" w:customStyle="1" w:styleId="WW-Absatz-Standardschriftart11111111111111111111111111111111">
    <w:name w:val="WW-Absatz-Standardschriftart11111111111111111111111111111111"/>
    <w:rsid w:val="001948AE"/>
  </w:style>
  <w:style w:type="character" w:customStyle="1" w:styleId="WW-Absatz-Standardschriftart111111111111111111111111111111111">
    <w:name w:val="WW-Absatz-Standardschriftart111111111111111111111111111111111"/>
    <w:rsid w:val="001948AE"/>
  </w:style>
  <w:style w:type="character" w:customStyle="1" w:styleId="WW-Absatz-Standardschriftart1111111111111111111111111111111111">
    <w:name w:val="WW-Absatz-Standardschriftart1111111111111111111111111111111111"/>
    <w:rsid w:val="001948AE"/>
  </w:style>
  <w:style w:type="character" w:customStyle="1" w:styleId="WW-Absatz-Standardschriftart11111111111111111111111111111111111">
    <w:name w:val="WW-Absatz-Standardschriftart11111111111111111111111111111111111"/>
    <w:rsid w:val="001948AE"/>
  </w:style>
  <w:style w:type="character" w:customStyle="1" w:styleId="WW-Absatz-Standardschriftart111111111111111111111111111111111111">
    <w:name w:val="WW-Absatz-Standardschriftart111111111111111111111111111111111111"/>
    <w:rsid w:val="001948AE"/>
  </w:style>
  <w:style w:type="character" w:customStyle="1" w:styleId="WW-Absatz-Standardschriftart1111111111111111111111111111111111111">
    <w:name w:val="WW-Absatz-Standardschriftart1111111111111111111111111111111111111"/>
    <w:rsid w:val="001948AE"/>
  </w:style>
  <w:style w:type="character" w:customStyle="1" w:styleId="WW-Absatz-Standardschriftart11111111111111111111111111111111111111">
    <w:name w:val="WW-Absatz-Standardschriftart11111111111111111111111111111111111111"/>
    <w:rsid w:val="001948AE"/>
  </w:style>
  <w:style w:type="character" w:customStyle="1" w:styleId="WW-Absatz-Standardschriftart111111111111111111111111111111111111111">
    <w:name w:val="WW-Absatz-Standardschriftart111111111111111111111111111111111111111"/>
    <w:rsid w:val="001948AE"/>
  </w:style>
  <w:style w:type="character" w:customStyle="1" w:styleId="WW-Absatz-Standardschriftart1111111111111111111111111111111111111111">
    <w:name w:val="WW-Absatz-Standardschriftart1111111111111111111111111111111111111111"/>
    <w:rsid w:val="001948AE"/>
  </w:style>
  <w:style w:type="character" w:customStyle="1" w:styleId="WW-Absatz-Standardschriftart11111111111111111111111111111111111111111">
    <w:name w:val="WW-Absatz-Standardschriftart11111111111111111111111111111111111111111"/>
    <w:rsid w:val="001948AE"/>
  </w:style>
  <w:style w:type="character" w:customStyle="1" w:styleId="WW-Absatz-Standardschriftart111111111111111111111111111111111111111111">
    <w:name w:val="WW-Absatz-Standardschriftart111111111111111111111111111111111111111111"/>
    <w:rsid w:val="001948AE"/>
  </w:style>
  <w:style w:type="character" w:customStyle="1" w:styleId="WW-Absatz-Standardschriftart1111111111111111111111111111111111111111111">
    <w:name w:val="WW-Absatz-Standardschriftart1111111111111111111111111111111111111111111"/>
    <w:rsid w:val="001948AE"/>
  </w:style>
  <w:style w:type="character" w:customStyle="1" w:styleId="WW-Absatz-Standardschriftart11111111111111111111111111111111111111111111">
    <w:name w:val="WW-Absatz-Standardschriftart11111111111111111111111111111111111111111111"/>
    <w:rsid w:val="001948AE"/>
  </w:style>
  <w:style w:type="character" w:customStyle="1" w:styleId="WW-Absatz-Standardschriftart111111111111111111111111111111111111111111111">
    <w:name w:val="WW-Absatz-Standardschriftart111111111111111111111111111111111111111111111"/>
    <w:rsid w:val="001948AE"/>
  </w:style>
  <w:style w:type="character" w:customStyle="1" w:styleId="WW-Absatz-Standardschriftart1111111111111111111111111111111111111111111111">
    <w:name w:val="WW-Absatz-Standardschriftart1111111111111111111111111111111111111111111111"/>
    <w:rsid w:val="001948AE"/>
  </w:style>
  <w:style w:type="character" w:customStyle="1" w:styleId="WW-Absatz-Standardschriftart11111111111111111111111111111111111111111111111">
    <w:name w:val="WW-Absatz-Standardschriftart11111111111111111111111111111111111111111111111"/>
    <w:rsid w:val="001948AE"/>
  </w:style>
  <w:style w:type="character" w:customStyle="1" w:styleId="WW-Absatz-Standardschriftart111111111111111111111111111111111111111111111111">
    <w:name w:val="WW-Absatz-Standardschriftart111111111111111111111111111111111111111111111111"/>
    <w:rsid w:val="001948AE"/>
  </w:style>
  <w:style w:type="character" w:customStyle="1" w:styleId="WW-Absatz-Standardschriftart1111111111111111111111111111111111111111111111111">
    <w:name w:val="WW-Absatz-Standardschriftart1111111111111111111111111111111111111111111111111"/>
    <w:rsid w:val="001948AE"/>
  </w:style>
  <w:style w:type="character" w:customStyle="1" w:styleId="WW-Absatz-Standardschriftart11111111111111111111111111111111111111111111111111">
    <w:name w:val="WW-Absatz-Standardschriftart11111111111111111111111111111111111111111111111111"/>
    <w:rsid w:val="001948AE"/>
  </w:style>
  <w:style w:type="character" w:customStyle="1" w:styleId="WW-Absatz-Standardschriftart111111111111111111111111111111111111111111111111111">
    <w:name w:val="WW-Absatz-Standardschriftart111111111111111111111111111111111111111111111111111"/>
    <w:rsid w:val="001948AE"/>
  </w:style>
  <w:style w:type="character" w:customStyle="1" w:styleId="WW-Absatz-Standardschriftart1111111111111111111111111111111111111111111111111111">
    <w:name w:val="WW-Absatz-Standardschriftart1111111111111111111111111111111111111111111111111111"/>
    <w:rsid w:val="001948AE"/>
  </w:style>
  <w:style w:type="character" w:customStyle="1" w:styleId="WW-Absatz-Standardschriftart11111111111111111111111111111111111111111111111111111">
    <w:name w:val="WW-Absatz-Standardschriftart11111111111111111111111111111111111111111111111111111"/>
    <w:rsid w:val="001948AE"/>
  </w:style>
  <w:style w:type="character" w:customStyle="1" w:styleId="WW-Absatz-Standardschriftart111111111111111111111111111111111111111111111111111111">
    <w:name w:val="WW-Absatz-Standardschriftart111111111111111111111111111111111111111111111111111111"/>
    <w:rsid w:val="001948AE"/>
  </w:style>
  <w:style w:type="character" w:customStyle="1" w:styleId="WW-Absatz-Standardschriftart1111111111111111111111111111111111111111111111111111111">
    <w:name w:val="WW-Absatz-Standardschriftart1111111111111111111111111111111111111111111111111111111"/>
    <w:rsid w:val="001948AE"/>
  </w:style>
  <w:style w:type="character" w:customStyle="1" w:styleId="WW-Absatz-Standardschriftart11111111111111111111111111111111111111111111111111111111">
    <w:name w:val="WW-Absatz-Standardschriftart11111111111111111111111111111111111111111111111111111111"/>
    <w:rsid w:val="001948AE"/>
  </w:style>
  <w:style w:type="character" w:customStyle="1" w:styleId="WW-Absatz-Standardschriftart111111111111111111111111111111111111111111111111111111111">
    <w:name w:val="WW-Absatz-Standardschriftart111111111111111111111111111111111111111111111111111111111"/>
    <w:rsid w:val="001948AE"/>
  </w:style>
  <w:style w:type="character" w:customStyle="1" w:styleId="WW-Absatz-Standardschriftart1111111111111111111111111111111111111111111111111111111111">
    <w:name w:val="WW-Absatz-Standardschriftart1111111111111111111111111111111111111111111111111111111111"/>
    <w:rsid w:val="001948AE"/>
  </w:style>
  <w:style w:type="character" w:customStyle="1" w:styleId="WW-Absatz-Standardschriftart11111111111111111111111111111111111111111111111111111111111">
    <w:name w:val="WW-Absatz-Standardschriftart11111111111111111111111111111111111111111111111111111111111"/>
    <w:rsid w:val="001948AE"/>
  </w:style>
  <w:style w:type="character" w:customStyle="1" w:styleId="WW-Absatz-Standardschriftart111111111111111111111111111111111111111111111111111111111111">
    <w:name w:val="WW-Absatz-Standardschriftart111111111111111111111111111111111111111111111111111111111111"/>
    <w:rsid w:val="001948AE"/>
  </w:style>
  <w:style w:type="character" w:customStyle="1" w:styleId="WW-Absatz-Standardschriftart1111111111111111111111111111111111111111111111111111111111111">
    <w:name w:val="WW-Absatz-Standardschriftart1111111111111111111111111111111111111111111111111111111111111"/>
    <w:rsid w:val="001948AE"/>
  </w:style>
  <w:style w:type="character" w:customStyle="1" w:styleId="WW-Absatz-Standardschriftart11111111111111111111111111111111111111111111111111111111111111">
    <w:name w:val="WW-Absatz-Standardschriftart11111111111111111111111111111111111111111111111111111111111111"/>
    <w:rsid w:val="001948AE"/>
  </w:style>
  <w:style w:type="character" w:customStyle="1" w:styleId="WW-Absatz-Standardschriftart111111111111111111111111111111111111111111111111111111111111111">
    <w:name w:val="WW-Absatz-Standardschriftart111111111111111111111111111111111111111111111111111111111111111"/>
    <w:rsid w:val="001948AE"/>
  </w:style>
  <w:style w:type="character" w:customStyle="1" w:styleId="WW-Absatz-Standardschriftart1111111111111111111111111111111111111111111111111111111111111111">
    <w:name w:val="WW-Absatz-Standardschriftart1111111111111111111111111111111111111111111111111111111111111111"/>
    <w:rsid w:val="001948AE"/>
  </w:style>
  <w:style w:type="character" w:customStyle="1" w:styleId="WW-Absatz-Standardschriftart11111111111111111111111111111111111111111111111111111111111111111">
    <w:name w:val="WW-Absatz-Standardschriftart11111111111111111111111111111111111111111111111111111111111111111"/>
    <w:rsid w:val="001948AE"/>
  </w:style>
  <w:style w:type="character" w:customStyle="1" w:styleId="WW8Num1z0">
    <w:name w:val="WW8Num1z0"/>
    <w:rsid w:val="001948AE"/>
    <w:rPr>
      <w:rFonts w:cs="Times New Roman"/>
      <w:b w:val="0"/>
    </w:rPr>
  </w:style>
  <w:style w:type="character" w:customStyle="1" w:styleId="WW8Num2z0">
    <w:name w:val="WW8Num2z0"/>
    <w:rsid w:val="001948AE"/>
    <w:rPr>
      <w:rFonts w:eastAsia="Times New Roman" w:cs="Times New Roman"/>
      <w:b w:val="0"/>
      <w:color w:val="auto"/>
    </w:rPr>
  </w:style>
  <w:style w:type="character" w:customStyle="1" w:styleId="2">
    <w:name w:val="Основной шрифт абзаца2"/>
    <w:rsid w:val="001948AE"/>
  </w:style>
  <w:style w:type="character" w:customStyle="1" w:styleId="WW-Absatz-Standardschriftart111111111111111111111111111111111111111111111111111111111111111111">
    <w:name w:val="WW-Absatz-Standardschriftart111111111111111111111111111111111111111111111111111111111111111111"/>
    <w:rsid w:val="001948AE"/>
  </w:style>
  <w:style w:type="character" w:customStyle="1" w:styleId="WW-Absatz-Standardschriftart1111111111111111111111111111111111111111111111111111111111111111111">
    <w:name w:val="WW-Absatz-Standardschriftart1111111111111111111111111111111111111111111111111111111111111111111"/>
    <w:rsid w:val="001948AE"/>
  </w:style>
  <w:style w:type="character" w:customStyle="1" w:styleId="10">
    <w:name w:val="Основной шрифт абзаца1"/>
    <w:rsid w:val="001948AE"/>
  </w:style>
  <w:style w:type="character" w:styleId="a5">
    <w:name w:val="Strong"/>
    <w:basedOn w:val="10"/>
    <w:qFormat/>
    <w:rsid w:val="001948AE"/>
    <w:rPr>
      <w:b/>
      <w:bCs/>
    </w:rPr>
  </w:style>
  <w:style w:type="character" w:customStyle="1" w:styleId="a6">
    <w:name w:val="Символ нумерации"/>
    <w:rsid w:val="001948AE"/>
  </w:style>
  <w:style w:type="character" w:styleId="a7">
    <w:name w:val="Hyperlink"/>
    <w:basedOn w:val="2"/>
    <w:rsid w:val="001948AE"/>
    <w:rPr>
      <w:color w:val="0000FF"/>
      <w:u w:val="single"/>
    </w:rPr>
  </w:style>
  <w:style w:type="character" w:customStyle="1" w:styleId="FontStyle13">
    <w:name w:val="Font Style13"/>
    <w:rsid w:val="001948AE"/>
    <w:rPr>
      <w:rFonts w:ascii="Times New Roman" w:hAnsi="Times New Roman" w:cs="Times New Roman"/>
      <w:sz w:val="22"/>
      <w:szCs w:val="22"/>
    </w:rPr>
  </w:style>
  <w:style w:type="character" w:customStyle="1" w:styleId="a8">
    <w:name w:val="Маркеры списка"/>
    <w:rsid w:val="001948AE"/>
    <w:rPr>
      <w:rFonts w:ascii="OpenSymbol" w:eastAsia="OpenSymbol" w:hAnsi="OpenSymbol" w:cs="OpenSymbol"/>
    </w:rPr>
  </w:style>
  <w:style w:type="character" w:customStyle="1" w:styleId="3">
    <w:name w:val="Основной шрифт абзаца3"/>
    <w:rsid w:val="001948AE"/>
  </w:style>
  <w:style w:type="character" w:customStyle="1" w:styleId="apple-converted-space">
    <w:name w:val="apple-converted-space"/>
    <w:basedOn w:val="3"/>
    <w:rsid w:val="001948AE"/>
  </w:style>
  <w:style w:type="character" w:customStyle="1" w:styleId="spellchecker-word-highlight">
    <w:name w:val="spellchecker-word-highlight"/>
    <w:basedOn w:val="3"/>
    <w:rsid w:val="001948AE"/>
  </w:style>
  <w:style w:type="character" w:styleId="a9">
    <w:name w:val="Emphasis"/>
    <w:qFormat/>
    <w:rsid w:val="001948AE"/>
    <w:rPr>
      <w:i/>
      <w:iCs/>
    </w:rPr>
  </w:style>
  <w:style w:type="paragraph" w:customStyle="1" w:styleId="a0">
    <w:name w:val="Заголовок"/>
    <w:basedOn w:val="a"/>
    <w:next w:val="a1"/>
    <w:rsid w:val="001948AE"/>
    <w:pPr>
      <w:keepNext/>
      <w:spacing w:before="240" w:after="120"/>
    </w:pPr>
    <w:rPr>
      <w:rFonts w:ascii="Arial" w:eastAsia="Microsoft YaHei" w:hAnsi="Arial" w:cs="Mangal"/>
      <w:sz w:val="28"/>
      <w:szCs w:val="28"/>
    </w:rPr>
  </w:style>
  <w:style w:type="paragraph" w:styleId="a1">
    <w:name w:val="Body Text"/>
    <w:basedOn w:val="a"/>
    <w:rsid w:val="001948AE"/>
    <w:pPr>
      <w:spacing w:after="120"/>
    </w:pPr>
  </w:style>
  <w:style w:type="paragraph" w:styleId="aa">
    <w:name w:val="List"/>
    <w:basedOn w:val="a1"/>
    <w:rsid w:val="001948AE"/>
    <w:rPr>
      <w:rFonts w:ascii="Arial" w:hAnsi="Arial" w:cs="Mangal"/>
    </w:rPr>
  </w:style>
  <w:style w:type="paragraph" w:customStyle="1" w:styleId="20">
    <w:name w:val="Название2"/>
    <w:basedOn w:val="a"/>
    <w:rsid w:val="001948AE"/>
    <w:pPr>
      <w:suppressLineNumbers/>
      <w:spacing w:before="120" w:after="120"/>
    </w:pPr>
    <w:rPr>
      <w:rFonts w:ascii="Arial" w:hAnsi="Arial" w:cs="Mangal"/>
      <w:i/>
      <w:iCs/>
      <w:sz w:val="20"/>
    </w:rPr>
  </w:style>
  <w:style w:type="paragraph" w:customStyle="1" w:styleId="21">
    <w:name w:val="Указатель2"/>
    <w:basedOn w:val="a"/>
    <w:rsid w:val="001948AE"/>
    <w:pPr>
      <w:suppressLineNumbers/>
    </w:pPr>
    <w:rPr>
      <w:rFonts w:ascii="Arial" w:hAnsi="Arial" w:cs="Mangal"/>
    </w:rPr>
  </w:style>
  <w:style w:type="paragraph" w:customStyle="1" w:styleId="11">
    <w:name w:val="Название1"/>
    <w:basedOn w:val="a"/>
    <w:rsid w:val="001948AE"/>
    <w:pPr>
      <w:suppressLineNumbers/>
      <w:spacing w:before="120" w:after="120"/>
    </w:pPr>
    <w:rPr>
      <w:rFonts w:ascii="Arial" w:hAnsi="Arial" w:cs="Mangal"/>
      <w:i/>
      <w:iCs/>
      <w:sz w:val="20"/>
    </w:rPr>
  </w:style>
  <w:style w:type="paragraph" w:customStyle="1" w:styleId="12">
    <w:name w:val="Указатель1"/>
    <w:basedOn w:val="a"/>
    <w:rsid w:val="001948AE"/>
    <w:pPr>
      <w:suppressLineNumbers/>
    </w:pPr>
    <w:rPr>
      <w:rFonts w:ascii="Arial" w:hAnsi="Arial" w:cs="Mangal"/>
    </w:rPr>
  </w:style>
  <w:style w:type="paragraph" w:styleId="ab">
    <w:name w:val="Normal (Web)"/>
    <w:basedOn w:val="a"/>
    <w:rsid w:val="001948AE"/>
    <w:pPr>
      <w:spacing w:before="280" w:after="280"/>
    </w:pPr>
  </w:style>
  <w:style w:type="paragraph" w:customStyle="1" w:styleId="ac">
    <w:name w:val="Содержимое таблицы"/>
    <w:basedOn w:val="a"/>
    <w:rsid w:val="001948AE"/>
    <w:pPr>
      <w:suppressLineNumbers/>
    </w:pPr>
  </w:style>
  <w:style w:type="paragraph" w:customStyle="1" w:styleId="ad">
    <w:name w:val="Заголовок таблицы"/>
    <w:basedOn w:val="ac"/>
    <w:rsid w:val="001948AE"/>
    <w:pPr>
      <w:jc w:val="center"/>
    </w:pPr>
    <w:rPr>
      <w:b/>
      <w:bCs/>
    </w:rPr>
  </w:style>
  <w:style w:type="paragraph" w:customStyle="1" w:styleId="ConsPlusDocList">
    <w:name w:val="ConsPlusDocList"/>
    <w:next w:val="a"/>
    <w:rsid w:val="001948AE"/>
    <w:pPr>
      <w:widowControl w:val="0"/>
      <w:suppressAutoHyphens/>
      <w:autoSpaceDE w:val="0"/>
    </w:pPr>
    <w:rPr>
      <w:rFonts w:ascii="Arial" w:eastAsia="Arial" w:hAnsi="Arial" w:cs="Arial"/>
      <w:kern w:val="1"/>
      <w:lang w:eastAsia="hi-IN" w:bidi="hi-IN"/>
    </w:rPr>
  </w:style>
  <w:style w:type="paragraph" w:customStyle="1" w:styleId="ConsPlusNormal">
    <w:name w:val="ConsPlusNormal"/>
    <w:rsid w:val="001948AE"/>
    <w:pPr>
      <w:suppressAutoHyphens/>
      <w:autoSpaceDE w:val="0"/>
    </w:pPr>
    <w:rPr>
      <w:rFonts w:ascii="Arial" w:eastAsia="Arial" w:hAnsi="Arial" w:cs="Arial"/>
      <w:lang w:eastAsia="ar-SA"/>
    </w:rPr>
  </w:style>
  <w:style w:type="paragraph" w:customStyle="1" w:styleId="ConsPlusCell">
    <w:name w:val="ConsPlusCell"/>
    <w:next w:val="a"/>
    <w:rsid w:val="001948AE"/>
    <w:pPr>
      <w:widowControl w:val="0"/>
      <w:suppressAutoHyphens/>
      <w:autoSpaceDE w:val="0"/>
    </w:pPr>
    <w:rPr>
      <w:rFonts w:ascii="Arial" w:eastAsia="Arial" w:hAnsi="Arial" w:cs="Arial"/>
      <w:lang w:eastAsia="hi-IN" w:bidi="hi-IN"/>
    </w:rPr>
  </w:style>
  <w:style w:type="paragraph" w:customStyle="1" w:styleId="ConsPlusNonformat">
    <w:name w:val="ConsPlusNonformat"/>
    <w:next w:val="a"/>
    <w:rsid w:val="001948AE"/>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
    <w:rsid w:val="001948AE"/>
    <w:pPr>
      <w:widowControl w:val="0"/>
      <w:suppressAutoHyphens/>
      <w:autoSpaceDE w:val="0"/>
    </w:pPr>
    <w:rPr>
      <w:rFonts w:ascii="Arial" w:eastAsia="Arial" w:hAnsi="Arial" w:cs="Arial"/>
      <w:b/>
      <w:bCs/>
      <w:lang w:eastAsia="hi-IN" w:bidi="hi-IN"/>
    </w:rPr>
  </w:style>
  <w:style w:type="paragraph" w:customStyle="1" w:styleId="ConsPlusNormal0">
    <w:name w:val="ConsPlusNormal"/>
    <w:rsid w:val="001948AE"/>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0"/>
    <w:rsid w:val="001948AE"/>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0"/>
    <w:rsid w:val="001948AE"/>
    <w:pPr>
      <w:widowControl w:val="0"/>
      <w:suppressAutoHyphens/>
      <w:autoSpaceDE w:val="0"/>
    </w:pPr>
    <w:rPr>
      <w:rFonts w:ascii="Tahoma" w:eastAsia="Tahoma" w:hAnsi="Tahoma" w:cs="Tahoma"/>
      <w:sz w:val="26"/>
      <w:szCs w:val="26"/>
      <w:lang w:eastAsia="hi-IN" w:bidi="hi-IN"/>
    </w:rPr>
  </w:style>
  <w:style w:type="paragraph" w:styleId="ae">
    <w:name w:val="Balloon Text"/>
    <w:basedOn w:val="a"/>
    <w:link w:val="af"/>
    <w:uiPriority w:val="99"/>
    <w:semiHidden/>
    <w:unhideWhenUsed/>
    <w:rsid w:val="001F3EA0"/>
    <w:rPr>
      <w:rFonts w:ascii="Tahoma" w:hAnsi="Tahoma" w:cs="Tahoma"/>
      <w:sz w:val="16"/>
      <w:szCs w:val="16"/>
    </w:rPr>
  </w:style>
  <w:style w:type="character" w:customStyle="1" w:styleId="af">
    <w:name w:val="Текст выноски Знак"/>
    <w:basedOn w:val="a2"/>
    <w:link w:val="ae"/>
    <w:uiPriority w:val="99"/>
    <w:semiHidden/>
    <w:rsid w:val="001F3EA0"/>
    <w:rPr>
      <w:rFonts w:ascii="Tahoma" w:hAnsi="Tahoma" w:cs="Tahoma"/>
      <w:sz w:val="16"/>
      <w:szCs w:val="16"/>
      <w:lang w:eastAsia="ar-SA"/>
    </w:rPr>
  </w:style>
  <w:style w:type="paragraph" w:styleId="af0">
    <w:name w:val="header"/>
    <w:basedOn w:val="a"/>
    <w:link w:val="af1"/>
    <w:uiPriority w:val="99"/>
    <w:unhideWhenUsed/>
    <w:rsid w:val="002516C3"/>
    <w:pPr>
      <w:tabs>
        <w:tab w:val="center" w:pos="4677"/>
        <w:tab w:val="right" w:pos="9355"/>
      </w:tabs>
    </w:pPr>
  </w:style>
  <w:style w:type="character" w:customStyle="1" w:styleId="af1">
    <w:name w:val="Верхний колонтитул Знак"/>
    <w:basedOn w:val="a2"/>
    <w:link w:val="af0"/>
    <w:uiPriority w:val="99"/>
    <w:rsid w:val="002516C3"/>
    <w:rPr>
      <w:sz w:val="24"/>
      <w:szCs w:val="24"/>
      <w:lang w:eastAsia="ar-SA"/>
    </w:rPr>
  </w:style>
  <w:style w:type="paragraph" w:styleId="af2">
    <w:name w:val="footer"/>
    <w:basedOn w:val="a"/>
    <w:link w:val="af3"/>
    <w:uiPriority w:val="99"/>
    <w:semiHidden/>
    <w:unhideWhenUsed/>
    <w:rsid w:val="002516C3"/>
    <w:pPr>
      <w:tabs>
        <w:tab w:val="center" w:pos="4677"/>
        <w:tab w:val="right" w:pos="9355"/>
      </w:tabs>
    </w:pPr>
  </w:style>
  <w:style w:type="character" w:customStyle="1" w:styleId="af3">
    <w:name w:val="Нижний колонтитул Знак"/>
    <w:basedOn w:val="a2"/>
    <w:link w:val="af2"/>
    <w:uiPriority w:val="99"/>
    <w:semiHidden/>
    <w:rsid w:val="002516C3"/>
    <w:rPr>
      <w:sz w:val="24"/>
      <w:szCs w:val="24"/>
      <w:lang w:eastAsia="ar-SA"/>
    </w:rPr>
  </w:style>
  <w:style w:type="character" w:customStyle="1" w:styleId="iceouttxt6">
    <w:name w:val="iceouttxt6"/>
    <w:basedOn w:val="3"/>
    <w:rsid w:val="00070CFA"/>
    <w:rPr>
      <w:rFonts w:ascii="Arial" w:hAnsi="Arial" w:cs="Arial"/>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AE"/>
    <w:pPr>
      <w:suppressAutoHyphens/>
    </w:pPr>
    <w:rPr>
      <w:sz w:val="24"/>
      <w:szCs w:val="24"/>
      <w:lang w:eastAsia="ar-SA"/>
    </w:rPr>
  </w:style>
  <w:style w:type="paragraph" w:styleId="1">
    <w:name w:val="heading 1"/>
    <w:basedOn w:val="a0"/>
    <w:next w:val="a1"/>
    <w:qFormat/>
    <w:rsid w:val="001948AE"/>
    <w:pPr>
      <w:tabs>
        <w:tab w:val="num" w:pos="0"/>
      </w:tabs>
      <w:ind w:left="432" w:hanging="432"/>
      <w:outlineLvl w:val="0"/>
    </w:pPr>
    <w:rPr>
      <w:rFonts w:ascii="Times New Roman" w:eastAsia="SimSun"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1948AE"/>
  </w:style>
  <w:style w:type="character" w:customStyle="1" w:styleId="WW-Absatz-Standardschriftart">
    <w:name w:val="WW-Absatz-Standardschriftart"/>
    <w:rsid w:val="001948AE"/>
  </w:style>
  <w:style w:type="character" w:customStyle="1" w:styleId="WW-Absatz-Standardschriftart1">
    <w:name w:val="WW-Absatz-Standardschriftart1"/>
    <w:rsid w:val="001948AE"/>
  </w:style>
  <w:style w:type="character" w:customStyle="1" w:styleId="WW-Absatz-Standardschriftart11">
    <w:name w:val="WW-Absatz-Standardschriftart11"/>
    <w:rsid w:val="001948AE"/>
  </w:style>
  <w:style w:type="character" w:customStyle="1" w:styleId="WW-Absatz-Standardschriftart111">
    <w:name w:val="WW-Absatz-Standardschriftart111"/>
    <w:rsid w:val="001948AE"/>
  </w:style>
  <w:style w:type="character" w:customStyle="1" w:styleId="WW-Absatz-Standardschriftart1111">
    <w:name w:val="WW-Absatz-Standardschriftart1111"/>
    <w:rsid w:val="001948AE"/>
  </w:style>
  <w:style w:type="character" w:customStyle="1" w:styleId="WW-Absatz-Standardschriftart11111">
    <w:name w:val="WW-Absatz-Standardschriftart11111"/>
    <w:rsid w:val="001948AE"/>
  </w:style>
  <w:style w:type="character" w:customStyle="1" w:styleId="WW-Absatz-Standardschriftart111111">
    <w:name w:val="WW-Absatz-Standardschriftart111111"/>
    <w:rsid w:val="001948AE"/>
  </w:style>
  <w:style w:type="character" w:customStyle="1" w:styleId="WW-Absatz-Standardschriftart1111111">
    <w:name w:val="WW-Absatz-Standardschriftart1111111"/>
    <w:rsid w:val="001948AE"/>
  </w:style>
  <w:style w:type="character" w:customStyle="1" w:styleId="WW-Absatz-Standardschriftart11111111">
    <w:name w:val="WW-Absatz-Standardschriftart11111111"/>
    <w:rsid w:val="001948AE"/>
  </w:style>
  <w:style w:type="character" w:customStyle="1" w:styleId="WW-Absatz-Standardschriftart111111111">
    <w:name w:val="WW-Absatz-Standardschriftart111111111"/>
    <w:rsid w:val="001948AE"/>
  </w:style>
  <w:style w:type="character" w:customStyle="1" w:styleId="WW-Absatz-Standardschriftart1111111111">
    <w:name w:val="WW-Absatz-Standardschriftart1111111111"/>
    <w:rsid w:val="001948AE"/>
  </w:style>
  <w:style w:type="character" w:customStyle="1" w:styleId="WW-Absatz-Standardschriftart11111111111">
    <w:name w:val="WW-Absatz-Standardschriftart11111111111"/>
    <w:rsid w:val="001948AE"/>
  </w:style>
  <w:style w:type="character" w:customStyle="1" w:styleId="WW-Absatz-Standardschriftart111111111111">
    <w:name w:val="WW-Absatz-Standardschriftart111111111111"/>
    <w:rsid w:val="001948AE"/>
  </w:style>
  <w:style w:type="character" w:customStyle="1" w:styleId="WW-Absatz-Standardschriftart1111111111111">
    <w:name w:val="WW-Absatz-Standardschriftart1111111111111"/>
    <w:rsid w:val="001948AE"/>
  </w:style>
  <w:style w:type="character" w:customStyle="1" w:styleId="WW-Absatz-Standardschriftart11111111111111">
    <w:name w:val="WW-Absatz-Standardschriftart11111111111111"/>
    <w:rsid w:val="001948AE"/>
  </w:style>
  <w:style w:type="character" w:customStyle="1" w:styleId="WW-Absatz-Standardschriftart111111111111111">
    <w:name w:val="WW-Absatz-Standardschriftart111111111111111"/>
    <w:rsid w:val="001948AE"/>
  </w:style>
  <w:style w:type="character" w:customStyle="1" w:styleId="WW-Absatz-Standardschriftart1111111111111111">
    <w:name w:val="WW-Absatz-Standardschriftart1111111111111111"/>
    <w:rsid w:val="001948AE"/>
  </w:style>
  <w:style w:type="character" w:customStyle="1" w:styleId="WW-Absatz-Standardschriftart11111111111111111">
    <w:name w:val="WW-Absatz-Standardschriftart11111111111111111"/>
    <w:rsid w:val="001948AE"/>
  </w:style>
  <w:style w:type="character" w:customStyle="1" w:styleId="WW-Absatz-Standardschriftart111111111111111111">
    <w:name w:val="WW-Absatz-Standardschriftart111111111111111111"/>
    <w:rsid w:val="001948AE"/>
  </w:style>
  <w:style w:type="character" w:customStyle="1" w:styleId="WW-Absatz-Standardschriftart1111111111111111111">
    <w:name w:val="WW-Absatz-Standardschriftart1111111111111111111"/>
    <w:rsid w:val="001948AE"/>
  </w:style>
  <w:style w:type="character" w:customStyle="1" w:styleId="WW-Absatz-Standardschriftart11111111111111111111">
    <w:name w:val="WW-Absatz-Standardschriftart11111111111111111111"/>
    <w:rsid w:val="001948AE"/>
  </w:style>
  <w:style w:type="character" w:customStyle="1" w:styleId="WW-Absatz-Standardschriftart111111111111111111111">
    <w:name w:val="WW-Absatz-Standardschriftart111111111111111111111"/>
    <w:rsid w:val="001948AE"/>
  </w:style>
  <w:style w:type="character" w:customStyle="1" w:styleId="WW-Absatz-Standardschriftart1111111111111111111111">
    <w:name w:val="WW-Absatz-Standardschriftart1111111111111111111111"/>
    <w:rsid w:val="001948AE"/>
  </w:style>
  <w:style w:type="character" w:customStyle="1" w:styleId="WW-Absatz-Standardschriftart11111111111111111111111">
    <w:name w:val="WW-Absatz-Standardschriftart11111111111111111111111"/>
    <w:rsid w:val="001948AE"/>
  </w:style>
  <w:style w:type="character" w:customStyle="1" w:styleId="WW-Absatz-Standardschriftart111111111111111111111111">
    <w:name w:val="WW-Absatz-Standardschriftart111111111111111111111111"/>
    <w:rsid w:val="001948AE"/>
  </w:style>
  <w:style w:type="character" w:customStyle="1" w:styleId="WW-Absatz-Standardschriftart1111111111111111111111111">
    <w:name w:val="WW-Absatz-Standardschriftart1111111111111111111111111"/>
    <w:rsid w:val="001948AE"/>
  </w:style>
  <w:style w:type="character" w:customStyle="1" w:styleId="WW-Absatz-Standardschriftart11111111111111111111111111">
    <w:name w:val="WW-Absatz-Standardschriftart11111111111111111111111111"/>
    <w:rsid w:val="001948AE"/>
  </w:style>
  <w:style w:type="character" w:customStyle="1" w:styleId="WW-Absatz-Standardschriftart111111111111111111111111111">
    <w:name w:val="WW-Absatz-Standardschriftart111111111111111111111111111"/>
    <w:rsid w:val="001948AE"/>
  </w:style>
  <w:style w:type="character" w:customStyle="1" w:styleId="WW-Absatz-Standardschriftart1111111111111111111111111111">
    <w:name w:val="WW-Absatz-Standardschriftart1111111111111111111111111111"/>
    <w:rsid w:val="001948AE"/>
  </w:style>
  <w:style w:type="character" w:customStyle="1" w:styleId="WW-Absatz-Standardschriftart11111111111111111111111111111">
    <w:name w:val="WW-Absatz-Standardschriftart11111111111111111111111111111"/>
    <w:rsid w:val="001948AE"/>
  </w:style>
  <w:style w:type="character" w:customStyle="1" w:styleId="WW-Absatz-Standardschriftart111111111111111111111111111111">
    <w:name w:val="WW-Absatz-Standardschriftart111111111111111111111111111111"/>
    <w:rsid w:val="001948AE"/>
  </w:style>
  <w:style w:type="character" w:customStyle="1" w:styleId="WW-Absatz-Standardschriftart1111111111111111111111111111111">
    <w:name w:val="WW-Absatz-Standardschriftart1111111111111111111111111111111"/>
    <w:rsid w:val="001948AE"/>
  </w:style>
  <w:style w:type="character" w:customStyle="1" w:styleId="WW-Absatz-Standardschriftart11111111111111111111111111111111">
    <w:name w:val="WW-Absatz-Standardschriftart11111111111111111111111111111111"/>
    <w:rsid w:val="001948AE"/>
  </w:style>
  <w:style w:type="character" w:customStyle="1" w:styleId="WW-Absatz-Standardschriftart111111111111111111111111111111111">
    <w:name w:val="WW-Absatz-Standardschriftart111111111111111111111111111111111"/>
    <w:rsid w:val="001948AE"/>
  </w:style>
  <w:style w:type="character" w:customStyle="1" w:styleId="WW-Absatz-Standardschriftart1111111111111111111111111111111111">
    <w:name w:val="WW-Absatz-Standardschriftart1111111111111111111111111111111111"/>
    <w:rsid w:val="001948AE"/>
  </w:style>
  <w:style w:type="character" w:customStyle="1" w:styleId="WW-Absatz-Standardschriftart11111111111111111111111111111111111">
    <w:name w:val="WW-Absatz-Standardschriftart11111111111111111111111111111111111"/>
    <w:rsid w:val="001948AE"/>
  </w:style>
  <w:style w:type="character" w:customStyle="1" w:styleId="WW-Absatz-Standardschriftart111111111111111111111111111111111111">
    <w:name w:val="WW-Absatz-Standardschriftart111111111111111111111111111111111111"/>
    <w:rsid w:val="001948AE"/>
  </w:style>
  <w:style w:type="character" w:customStyle="1" w:styleId="WW-Absatz-Standardschriftart1111111111111111111111111111111111111">
    <w:name w:val="WW-Absatz-Standardschriftart1111111111111111111111111111111111111"/>
    <w:rsid w:val="001948AE"/>
  </w:style>
  <w:style w:type="character" w:customStyle="1" w:styleId="WW-Absatz-Standardschriftart11111111111111111111111111111111111111">
    <w:name w:val="WW-Absatz-Standardschriftart11111111111111111111111111111111111111"/>
    <w:rsid w:val="001948AE"/>
  </w:style>
  <w:style w:type="character" w:customStyle="1" w:styleId="WW-Absatz-Standardschriftart111111111111111111111111111111111111111">
    <w:name w:val="WW-Absatz-Standardschriftart111111111111111111111111111111111111111"/>
    <w:rsid w:val="001948AE"/>
  </w:style>
  <w:style w:type="character" w:customStyle="1" w:styleId="WW-Absatz-Standardschriftart1111111111111111111111111111111111111111">
    <w:name w:val="WW-Absatz-Standardschriftart1111111111111111111111111111111111111111"/>
    <w:rsid w:val="001948AE"/>
  </w:style>
  <w:style w:type="character" w:customStyle="1" w:styleId="WW-Absatz-Standardschriftart11111111111111111111111111111111111111111">
    <w:name w:val="WW-Absatz-Standardschriftart11111111111111111111111111111111111111111"/>
    <w:rsid w:val="001948AE"/>
  </w:style>
  <w:style w:type="character" w:customStyle="1" w:styleId="WW-Absatz-Standardschriftart111111111111111111111111111111111111111111">
    <w:name w:val="WW-Absatz-Standardschriftart111111111111111111111111111111111111111111"/>
    <w:rsid w:val="001948AE"/>
  </w:style>
  <w:style w:type="character" w:customStyle="1" w:styleId="WW-Absatz-Standardschriftart1111111111111111111111111111111111111111111">
    <w:name w:val="WW-Absatz-Standardschriftart1111111111111111111111111111111111111111111"/>
    <w:rsid w:val="001948AE"/>
  </w:style>
  <w:style w:type="character" w:customStyle="1" w:styleId="WW-Absatz-Standardschriftart11111111111111111111111111111111111111111111">
    <w:name w:val="WW-Absatz-Standardschriftart11111111111111111111111111111111111111111111"/>
    <w:rsid w:val="001948AE"/>
  </w:style>
  <w:style w:type="character" w:customStyle="1" w:styleId="WW-Absatz-Standardschriftart111111111111111111111111111111111111111111111">
    <w:name w:val="WW-Absatz-Standardschriftart111111111111111111111111111111111111111111111"/>
    <w:rsid w:val="001948AE"/>
  </w:style>
  <w:style w:type="character" w:customStyle="1" w:styleId="WW-Absatz-Standardschriftart1111111111111111111111111111111111111111111111">
    <w:name w:val="WW-Absatz-Standardschriftart1111111111111111111111111111111111111111111111"/>
    <w:rsid w:val="001948AE"/>
  </w:style>
  <w:style w:type="character" w:customStyle="1" w:styleId="WW-Absatz-Standardschriftart11111111111111111111111111111111111111111111111">
    <w:name w:val="WW-Absatz-Standardschriftart11111111111111111111111111111111111111111111111"/>
    <w:rsid w:val="001948AE"/>
  </w:style>
  <w:style w:type="character" w:customStyle="1" w:styleId="WW-Absatz-Standardschriftart111111111111111111111111111111111111111111111111">
    <w:name w:val="WW-Absatz-Standardschriftart111111111111111111111111111111111111111111111111"/>
    <w:rsid w:val="001948AE"/>
  </w:style>
  <w:style w:type="character" w:customStyle="1" w:styleId="WW-Absatz-Standardschriftart1111111111111111111111111111111111111111111111111">
    <w:name w:val="WW-Absatz-Standardschriftart1111111111111111111111111111111111111111111111111"/>
    <w:rsid w:val="001948AE"/>
  </w:style>
  <w:style w:type="character" w:customStyle="1" w:styleId="WW-Absatz-Standardschriftart11111111111111111111111111111111111111111111111111">
    <w:name w:val="WW-Absatz-Standardschriftart11111111111111111111111111111111111111111111111111"/>
    <w:rsid w:val="001948AE"/>
  </w:style>
  <w:style w:type="character" w:customStyle="1" w:styleId="WW-Absatz-Standardschriftart111111111111111111111111111111111111111111111111111">
    <w:name w:val="WW-Absatz-Standardschriftart111111111111111111111111111111111111111111111111111"/>
    <w:rsid w:val="001948AE"/>
  </w:style>
  <w:style w:type="character" w:customStyle="1" w:styleId="WW-Absatz-Standardschriftart1111111111111111111111111111111111111111111111111111">
    <w:name w:val="WW-Absatz-Standardschriftart1111111111111111111111111111111111111111111111111111"/>
    <w:rsid w:val="001948AE"/>
  </w:style>
  <w:style w:type="character" w:customStyle="1" w:styleId="WW-Absatz-Standardschriftart11111111111111111111111111111111111111111111111111111">
    <w:name w:val="WW-Absatz-Standardschriftart11111111111111111111111111111111111111111111111111111"/>
    <w:rsid w:val="001948AE"/>
  </w:style>
  <w:style w:type="character" w:customStyle="1" w:styleId="WW-Absatz-Standardschriftart111111111111111111111111111111111111111111111111111111">
    <w:name w:val="WW-Absatz-Standardschriftart111111111111111111111111111111111111111111111111111111"/>
    <w:rsid w:val="001948AE"/>
  </w:style>
  <w:style w:type="character" w:customStyle="1" w:styleId="WW-Absatz-Standardschriftart1111111111111111111111111111111111111111111111111111111">
    <w:name w:val="WW-Absatz-Standardschriftart1111111111111111111111111111111111111111111111111111111"/>
    <w:rsid w:val="001948AE"/>
  </w:style>
  <w:style w:type="character" w:customStyle="1" w:styleId="WW-Absatz-Standardschriftart11111111111111111111111111111111111111111111111111111111">
    <w:name w:val="WW-Absatz-Standardschriftart11111111111111111111111111111111111111111111111111111111"/>
    <w:rsid w:val="001948AE"/>
  </w:style>
  <w:style w:type="character" w:customStyle="1" w:styleId="WW-Absatz-Standardschriftart111111111111111111111111111111111111111111111111111111111">
    <w:name w:val="WW-Absatz-Standardschriftart111111111111111111111111111111111111111111111111111111111"/>
    <w:rsid w:val="001948AE"/>
  </w:style>
  <w:style w:type="character" w:customStyle="1" w:styleId="WW-Absatz-Standardschriftart1111111111111111111111111111111111111111111111111111111111">
    <w:name w:val="WW-Absatz-Standardschriftart1111111111111111111111111111111111111111111111111111111111"/>
    <w:rsid w:val="001948AE"/>
  </w:style>
  <w:style w:type="character" w:customStyle="1" w:styleId="WW-Absatz-Standardschriftart11111111111111111111111111111111111111111111111111111111111">
    <w:name w:val="WW-Absatz-Standardschriftart11111111111111111111111111111111111111111111111111111111111"/>
    <w:rsid w:val="001948AE"/>
  </w:style>
  <w:style w:type="character" w:customStyle="1" w:styleId="WW-Absatz-Standardschriftart111111111111111111111111111111111111111111111111111111111111">
    <w:name w:val="WW-Absatz-Standardschriftart111111111111111111111111111111111111111111111111111111111111"/>
    <w:rsid w:val="001948AE"/>
  </w:style>
  <w:style w:type="character" w:customStyle="1" w:styleId="WW-Absatz-Standardschriftart1111111111111111111111111111111111111111111111111111111111111">
    <w:name w:val="WW-Absatz-Standardschriftart1111111111111111111111111111111111111111111111111111111111111"/>
    <w:rsid w:val="001948AE"/>
  </w:style>
  <w:style w:type="character" w:customStyle="1" w:styleId="WW-Absatz-Standardschriftart11111111111111111111111111111111111111111111111111111111111111">
    <w:name w:val="WW-Absatz-Standardschriftart11111111111111111111111111111111111111111111111111111111111111"/>
    <w:rsid w:val="001948AE"/>
  </w:style>
  <w:style w:type="character" w:customStyle="1" w:styleId="WW-Absatz-Standardschriftart111111111111111111111111111111111111111111111111111111111111111">
    <w:name w:val="WW-Absatz-Standardschriftart111111111111111111111111111111111111111111111111111111111111111"/>
    <w:rsid w:val="001948AE"/>
  </w:style>
  <w:style w:type="character" w:customStyle="1" w:styleId="WW-Absatz-Standardschriftart1111111111111111111111111111111111111111111111111111111111111111">
    <w:name w:val="WW-Absatz-Standardschriftart1111111111111111111111111111111111111111111111111111111111111111"/>
    <w:rsid w:val="001948AE"/>
  </w:style>
  <w:style w:type="character" w:customStyle="1" w:styleId="WW-Absatz-Standardschriftart11111111111111111111111111111111111111111111111111111111111111111">
    <w:name w:val="WW-Absatz-Standardschriftart11111111111111111111111111111111111111111111111111111111111111111"/>
    <w:rsid w:val="001948AE"/>
  </w:style>
  <w:style w:type="character" w:customStyle="1" w:styleId="WW8Num1z0">
    <w:name w:val="WW8Num1z0"/>
    <w:rsid w:val="001948AE"/>
    <w:rPr>
      <w:rFonts w:cs="Times New Roman"/>
      <w:b w:val="0"/>
    </w:rPr>
  </w:style>
  <w:style w:type="character" w:customStyle="1" w:styleId="WW8Num2z0">
    <w:name w:val="WW8Num2z0"/>
    <w:rsid w:val="001948AE"/>
    <w:rPr>
      <w:rFonts w:eastAsia="Times New Roman" w:cs="Times New Roman"/>
      <w:b w:val="0"/>
      <w:color w:val="auto"/>
    </w:rPr>
  </w:style>
  <w:style w:type="character" w:customStyle="1" w:styleId="2">
    <w:name w:val="Основной шрифт абзаца2"/>
    <w:rsid w:val="001948AE"/>
  </w:style>
  <w:style w:type="character" w:customStyle="1" w:styleId="WW-Absatz-Standardschriftart111111111111111111111111111111111111111111111111111111111111111111">
    <w:name w:val="WW-Absatz-Standardschriftart111111111111111111111111111111111111111111111111111111111111111111"/>
    <w:rsid w:val="001948AE"/>
  </w:style>
  <w:style w:type="character" w:customStyle="1" w:styleId="WW-Absatz-Standardschriftart1111111111111111111111111111111111111111111111111111111111111111111">
    <w:name w:val="WW-Absatz-Standardschriftart1111111111111111111111111111111111111111111111111111111111111111111"/>
    <w:rsid w:val="001948AE"/>
  </w:style>
  <w:style w:type="character" w:customStyle="1" w:styleId="10">
    <w:name w:val="Основной шрифт абзаца1"/>
    <w:rsid w:val="001948AE"/>
  </w:style>
  <w:style w:type="character" w:styleId="a5">
    <w:name w:val="Strong"/>
    <w:basedOn w:val="10"/>
    <w:qFormat/>
    <w:rsid w:val="001948AE"/>
    <w:rPr>
      <w:b/>
      <w:bCs/>
    </w:rPr>
  </w:style>
  <w:style w:type="character" w:customStyle="1" w:styleId="a6">
    <w:name w:val="Символ нумерации"/>
    <w:rsid w:val="001948AE"/>
  </w:style>
  <w:style w:type="character" w:styleId="a7">
    <w:name w:val="Hyperlink"/>
    <w:basedOn w:val="2"/>
    <w:rsid w:val="001948AE"/>
    <w:rPr>
      <w:color w:val="0000FF"/>
      <w:u w:val="single"/>
    </w:rPr>
  </w:style>
  <w:style w:type="character" w:customStyle="1" w:styleId="FontStyle13">
    <w:name w:val="Font Style13"/>
    <w:rsid w:val="001948AE"/>
    <w:rPr>
      <w:rFonts w:ascii="Times New Roman" w:hAnsi="Times New Roman" w:cs="Times New Roman"/>
      <w:sz w:val="22"/>
      <w:szCs w:val="22"/>
    </w:rPr>
  </w:style>
  <w:style w:type="character" w:customStyle="1" w:styleId="a8">
    <w:name w:val="Маркеры списка"/>
    <w:rsid w:val="001948AE"/>
    <w:rPr>
      <w:rFonts w:ascii="OpenSymbol" w:eastAsia="OpenSymbol" w:hAnsi="OpenSymbol" w:cs="OpenSymbol"/>
    </w:rPr>
  </w:style>
  <w:style w:type="character" w:customStyle="1" w:styleId="3">
    <w:name w:val="Основной шрифт абзаца3"/>
    <w:rsid w:val="001948AE"/>
  </w:style>
  <w:style w:type="character" w:customStyle="1" w:styleId="apple-converted-space">
    <w:name w:val="apple-converted-space"/>
    <w:basedOn w:val="3"/>
    <w:rsid w:val="001948AE"/>
  </w:style>
  <w:style w:type="character" w:customStyle="1" w:styleId="spellchecker-word-highlight">
    <w:name w:val="spellchecker-word-highlight"/>
    <w:basedOn w:val="3"/>
    <w:rsid w:val="001948AE"/>
  </w:style>
  <w:style w:type="character" w:styleId="a9">
    <w:name w:val="Emphasis"/>
    <w:qFormat/>
    <w:rsid w:val="001948AE"/>
    <w:rPr>
      <w:i/>
      <w:iCs/>
    </w:rPr>
  </w:style>
  <w:style w:type="paragraph" w:customStyle="1" w:styleId="a0">
    <w:name w:val="Заголовок"/>
    <w:basedOn w:val="a"/>
    <w:next w:val="a1"/>
    <w:rsid w:val="001948AE"/>
    <w:pPr>
      <w:keepNext/>
      <w:spacing w:before="240" w:after="120"/>
    </w:pPr>
    <w:rPr>
      <w:rFonts w:ascii="Arial" w:eastAsia="Microsoft YaHei" w:hAnsi="Arial" w:cs="Mangal"/>
      <w:sz w:val="28"/>
      <w:szCs w:val="28"/>
    </w:rPr>
  </w:style>
  <w:style w:type="paragraph" w:styleId="a1">
    <w:name w:val="Body Text"/>
    <w:basedOn w:val="a"/>
    <w:rsid w:val="001948AE"/>
    <w:pPr>
      <w:spacing w:after="120"/>
    </w:pPr>
  </w:style>
  <w:style w:type="paragraph" w:styleId="aa">
    <w:name w:val="List"/>
    <w:basedOn w:val="a1"/>
    <w:rsid w:val="001948AE"/>
    <w:rPr>
      <w:rFonts w:ascii="Arial" w:hAnsi="Arial" w:cs="Mangal"/>
    </w:rPr>
  </w:style>
  <w:style w:type="paragraph" w:customStyle="1" w:styleId="20">
    <w:name w:val="Название2"/>
    <w:basedOn w:val="a"/>
    <w:rsid w:val="001948AE"/>
    <w:pPr>
      <w:suppressLineNumbers/>
      <w:spacing w:before="120" w:after="120"/>
    </w:pPr>
    <w:rPr>
      <w:rFonts w:ascii="Arial" w:hAnsi="Arial" w:cs="Mangal"/>
      <w:i/>
      <w:iCs/>
      <w:sz w:val="20"/>
    </w:rPr>
  </w:style>
  <w:style w:type="paragraph" w:customStyle="1" w:styleId="21">
    <w:name w:val="Указатель2"/>
    <w:basedOn w:val="a"/>
    <w:rsid w:val="001948AE"/>
    <w:pPr>
      <w:suppressLineNumbers/>
    </w:pPr>
    <w:rPr>
      <w:rFonts w:ascii="Arial" w:hAnsi="Arial" w:cs="Mangal"/>
    </w:rPr>
  </w:style>
  <w:style w:type="paragraph" w:customStyle="1" w:styleId="11">
    <w:name w:val="Название1"/>
    <w:basedOn w:val="a"/>
    <w:rsid w:val="001948AE"/>
    <w:pPr>
      <w:suppressLineNumbers/>
      <w:spacing w:before="120" w:after="120"/>
    </w:pPr>
    <w:rPr>
      <w:rFonts w:ascii="Arial" w:hAnsi="Arial" w:cs="Mangal"/>
      <w:i/>
      <w:iCs/>
      <w:sz w:val="20"/>
    </w:rPr>
  </w:style>
  <w:style w:type="paragraph" w:customStyle="1" w:styleId="12">
    <w:name w:val="Указатель1"/>
    <w:basedOn w:val="a"/>
    <w:rsid w:val="001948AE"/>
    <w:pPr>
      <w:suppressLineNumbers/>
    </w:pPr>
    <w:rPr>
      <w:rFonts w:ascii="Arial" w:hAnsi="Arial" w:cs="Mangal"/>
    </w:rPr>
  </w:style>
  <w:style w:type="paragraph" w:styleId="ab">
    <w:name w:val="Normal (Web)"/>
    <w:basedOn w:val="a"/>
    <w:rsid w:val="001948AE"/>
    <w:pPr>
      <w:spacing w:before="280" w:after="280"/>
    </w:pPr>
  </w:style>
  <w:style w:type="paragraph" w:customStyle="1" w:styleId="ac">
    <w:name w:val="Содержимое таблицы"/>
    <w:basedOn w:val="a"/>
    <w:rsid w:val="001948AE"/>
    <w:pPr>
      <w:suppressLineNumbers/>
    </w:pPr>
  </w:style>
  <w:style w:type="paragraph" w:customStyle="1" w:styleId="ad">
    <w:name w:val="Заголовок таблицы"/>
    <w:basedOn w:val="ac"/>
    <w:rsid w:val="001948AE"/>
    <w:pPr>
      <w:jc w:val="center"/>
    </w:pPr>
    <w:rPr>
      <w:b/>
      <w:bCs/>
    </w:rPr>
  </w:style>
  <w:style w:type="paragraph" w:customStyle="1" w:styleId="ConsPlusDocList">
    <w:name w:val="ConsPlusDocList"/>
    <w:next w:val="a"/>
    <w:rsid w:val="001948AE"/>
    <w:pPr>
      <w:widowControl w:val="0"/>
      <w:suppressAutoHyphens/>
      <w:autoSpaceDE w:val="0"/>
    </w:pPr>
    <w:rPr>
      <w:rFonts w:ascii="Arial" w:eastAsia="Arial" w:hAnsi="Arial" w:cs="Arial"/>
      <w:kern w:val="1"/>
      <w:lang w:eastAsia="hi-IN" w:bidi="hi-IN"/>
    </w:rPr>
  </w:style>
  <w:style w:type="paragraph" w:customStyle="1" w:styleId="ConsPlusNormal">
    <w:name w:val="ConsPlusNormal"/>
    <w:rsid w:val="001948AE"/>
    <w:pPr>
      <w:suppressAutoHyphens/>
      <w:autoSpaceDE w:val="0"/>
    </w:pPr>
    <w:rPr>
      <w:rFonts w:ascii="Arial" w:eastAsia="Arial" w:hAnsi="Arial" w:cs="Arial"/>
      <w:lang w:eastAsia="ar-SA"/>
    </w:rPr>
  </w:style>
  <w:style w:type="paragraph" w:customStyle="1" w:styleId="ConsPlusCell">
    <w:name w:val="ConsPlusCell"/>
    <w:next w:val="a"/>
    <w:rsid w:val="001948AE"/>
    <w:pPr>
      <w:widowControl w:val="0"/>
      <w:suppressAutoHyphens/>
      <w:autoSpaceDE w:val="0"/>
    </w:pPr>
    <w:rPr>
      <w:rFonts w:ascii="Arial" w:eastAsia="Arial" w:hAnsi="Arial" w:cs="Arial"/>
      <w:lang w:eastAsia="hi-IN" w:bidi="hi-IN"/>
    </w:rPr>
  </w:style>
  <w:style w:type="paragraph" w:customStyle="1" w:styleId="ConsPlusNonformat">
    <w:name w:val="ConsPlusNonformat"/>
    <w:next w:val="a"/>
    <w:rsid w:val="001948AE"/>
    <w:pPr>
      <w:widowControl w:val="0"/>
      <w:suppressAutoHyphens/>
      <w:autoSpaceDE w:val="0"/>
    </w:pPr>
    <w:rPr>
      <w:rFonts w:ascii="Courier New" w:eastAsia="Courier New" w:hAnsi="Courier New" w:cs="Courier New"/>
      <w:lang w:eastAsia="hi-IN" w:bidi="hi-IN"/>
    </w:rPr>
  </w:style>
  <w:style w:type="paragraph" w:customStyle="1" w:styleId="ConsPlusTitle">
    <w:name w:val="ConsPlusTitle"/>
    <w:next w:val="a"/>
    <w:rsid w:val="001948AE"/>
    <w:pPr>
      <w:widowControl w:val="0"/>
      <w:suppressAutoHyphens/>
      <w:autoSpaceDE w:val="0"/>
    </w:pPr>
    <w:rPr>
      <w:rFonts w:ascii="Arial" w:eastAsia="Arial" w:hAnsi="Arial" w:cs="Arial"/>
      <w:b/>
      <w:bCs/>
      <w:lang w:eastAsia="hi-IN" w:bidi="hi-IN"/>
    </w:rPr>
  </w:style>
  <w:style w:type="paragraph" w:customStyle="1" w:styleId="ConsPlusNormal0">
    <w:name w:val="ConsPlusNormal"/>
    <w:rsid w:val="001948AE"/>
    <w:pPr>
      <w:widowControl w:val="0"/>
      <w:suppressAutoHyphens/>
      <w:autoSpaceDE w:val="0"/>
    </w:pPr>
    <w:rPr>
      <w:rFonts w:ascii="Arial" w:eastAsia="Arial" w:hAnsi="Arial" w:cs="Arial"/>
      <w:lang w:eastAsia="hi-IN" w:bidi="hi-IN"/>
    </w:rPr>
  </w:style>
  <w:style w:type="paragraph" w:customStyle="1" w:styleId="ConsPlusTitlePage">
    <w:name w:val="ConsPlusTitlePage"/>
    <w:next w:val="ConsPlusNormal0"/>
    <w:rsid w:val="001948AE"/>
    <w:pPr>
      <w:widowControl w:val="0"/>
      <w:suppressAutoHyphens/>
      <w:autoSpaceDE w:val="0"/>
    </w:pPr>
    <w:rPr>
      <w:rFonts w:ascii="Tahoma" w:eastAsia="Tahoma" w:hAnsi="Tahoma" w:cs="Tahoma"/>
      <w:lang w:eastAsia="hi-IN" w:bidi="hi-IN"/>
    </w:rPr>
  </w:style>
  <w:style w:type="paragraph" w:customStyle="1" w:styleId="ConsPlusJurTerm">
    <w:name w:val="ConsPlusJurTerm"/>
    <w:next w:val="ConsPlusNormal0"/>
    <w:rsid w:val="001948AE"/>
    <w:pPr>
      <w:widowControl w:val="0"/>
      <w:suppressAutoHyphens/>
      <w:autoSpaceDE w:val="0"/>
    </w:pPr>
    <w:rPr>
      <w:rFonts w:ascii="Tahoma" w:eastAsia="Tahoma" w:hAnsi="Tahoma" w:cs="Tahoma"/>
      <w:sz w:val="26"/>
      <w:szCs w:val="26"/>
      <w:lang w:eastAsia="hi-IN" w:bidi="hi-IN"/>
    </w:rPr>
  </w:style>
  <w:style w:type="paragraph" w:styleId="ae">
    <w:name w:val="Balloon Text"/>
    <w:basedOn w:val="a"/>
    <w:link w:val="af"/>
    <w:uiPriority w:val="99"/>
    <w:semiHidden/>
    <w:unhideWhenUsed/>
    <w:rsid w:val="001F3EA0"/>
    <w:rPr>
      <w:rFonts w:ascii="Tahoma" w:hAnsi="Tahoma" w:cs="Tahoma"/>
      <w:sz w:val="16"/>
      <w:szCs w:val="16"/>
    </w:rPr>
  </w:style>
  <w:style w:type="character" w:customStyle="1" w:styleId="af">
    <w:name w:val="Текст выноски Знак"/>
    <w:basedOn w:val="a2"/>
    <w:link w:val="ae"/>
    <w:uiPriority w:val="99"/>
    <w:semiHidden/>
    <w:rsid w:val="001F3EA0"/>
    <w:rPr>
      <w:rFonts w:ascii="Tahoma" w:hAnsi="Tahoma" w:cs="Tahoma"/>
      <w:sz w:val="16"/>
      <w:szCs w:val="16"/>
      <w:lang w:eastAsia="ar-SA"/>
    </w:rPr>
  </w:style>
  <w:style w:type="paragraph" w:styleId="af0">
    <w:name w:val="header"/>
    <w:basedOn w:val="a"/>
    <w:link w:val="af1"/>
    <w:uiPriority w:val="99"/>
    <w:unhideWhenUsed/>
    <w:rsid w:val="002516C3"/>
    <w:pPr>
      <w:tabs>
        <w:tab w:val="center" w:pos="4677"/>
        <w:tab w:val="right" w:pos="9355"/>
      </w:tabs>
    </w:pPr>
  </w:style>
  <w:style w:type="character" w:customStyle="1" w:styleId="af1">
    <w:name w:val="Верхний колонтитул Знак"/>
    <w:basedOn w:val="a2"/>
    <w:link w:val="af0"/>
    <w:uiPriority w:val="99"/>
    <w:rsid w:val="002516C3"/>
    <w:rPr>
      <w:sz w:val="24"/>
      <w:szCs w:val="24"/>
      <w:lang w:eastAsia="ar-SA"/>
    </w:rPr>
  </w:style>
  <w:style w:type="paragraph" w:styleId="af2">
    <w:name w:val="footer"/>
    <w:basedOn w:val="a"/>
    <w:link w:val="af3"/>
    <w:uiPriority w:val="99"/>
    <w:semiHidden/>
    <w:unhideWhenUsed/>
    <w:rsid w:val="002516C3"/>
    <w:pPr>
      <w:tabs>
        <w:tab w:val="center" w:pos="4677"/>
        <w:tab w:val="right" w:pos="9355"/>
      </w:tabs>
    </w:pPr>
  </w:style>
  <w:style w:type="character" w:customStyle="1" w:styleId="af3">
    <w:name w:val="Нижний колонтитул Знак"/>
    <w:basedOn w:val="a2"/>
    <w:link w:val="af2"/>
    <w:uiPriority w:val="99"/>
    <w:semiHidden/>
    <w:rsid w:val="002516C3"/>
    <w:rPr>
      <w:sz w:val="24"/>
      <w:szCs w:val="24"/>
      <w:lang w:eastAsia="ar-SA"/>
    </w:rPr>
  </w:style>
  <w:style w:type="character" w:customStyle="1" w:styleId="iceouttxt6">
    <w:name w:val="iceouttxt6"/>
    <w:basedOn w:val="3"/>
    <w:rsid w:val="00070CFA"/>
    <w:rPr>
      <w:rFonts w:ascii="Arial" w:hAnsi="Arial" w:cs="Arial"/>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4187">
      <w:bodyDiv w:val="1"/>
      <w:marLeft w:val="0"/>
      <w:marRight w:val="0"/>
      <w:marTop w:val="0"/>
      <w:marBottom w:val="0"/>
      <w:divBdr>
        <w:top w:val="none" w:sz="0" w:space="0" w:color="auto"/>
        <w:left w:val="none" w:sz="0" w:space="0" w:color="auto"/>
        <w:bottom w:val="none" w:sz="0" w:space="0" w:color="auto"/>
        <w:right w:val="none" w:sz="0" w:space="0" w:color="auto"/>
      </w:divBdr>
    </w:div>
    <w:div w:id="16744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B77E11731399F0FF65F18E7A5B62D2B047EC2A19BE5A1FB054108074FX6J5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77E11731399F0FF65F18E7A5B62D2B047EC2A19BE5A1FB054108074FX6J5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77E11731399F0FF65F18E7A5B62D2B047FC4A59CEBA1FB054108074FX6J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77E11731399F0FF65F18E7A5B62D2B0373CBAD9BE9FCF10D180405X4J8M" TargetMode="External"/><Relationship Id="rId4" Type="http://schemas.openxmlformats.org/officeDocument/2006/relationships/settings" Target="settings.xml"/><Relationship Id="rId9" Type="http://schemas.openxmlformats.org/officeDocument/2006/relationships/hyperlink" Target="consultantplus://offline/ref=CBE2150760A6A065708792EB3628C1AE93A95F4B0647F0B7F49C6C2337407D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3123</Words>
  <Characters>17803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20885</CharactersWithSpaces>
  <SharedDoc>false</SharedDoc>
  <HLinks>
    <vt:vector size="30" baseType="variant">
      <vt:variant>
        <vt:i4>524376</vt:i4>
      </vt:variant>
      <vt:variant>
        <vt:i4>12</vt:i4>
      </vt:variant>
      <vt:variant>
        <vt:i4>0</vt:i4>
      </vt:variant>
      <vt:variant>
        <vt:i4>5</vt:i4>
      </vt:variant>
      <vt:variant>
        <vt:lpwstr>consultantplus://offline/ref=3B77E11731399F0FF65F18E7A5B62D2B047EC2A19BE5A1FB054108074FX6J5M</vt:lpwstr>
      </vt:variant>
      <vt:variant>
        <vt:lpwstr/>
      </vt:variant>
      <vt:variant>
        <vt:i4>524376</vt:i4>
      </vt:variant>
      <vt:variant>
        <vt:i4>9</vt:i4>
      </vt:variant>
      <vt:variant>
        <vt:i4>0</vt:i4>
      </vt:variant>
      <vt:variant>
        <vt:i4>5</vt:i4>
      </vt:variant>
      <vt:variant>
        <vt:lpwstr>consultantplus://offline/ref=3B77E11731399F0FF65F18E7A5B62D2B047EC2A19BE5A1FB054108074FX6J5M</vt:lpwstr>
      </vt:variant>
      <vt:variant>
        <vt:lpwstr/>
      </vt:variant>
      <vt:variant>
        <vt:i4>524303</vt:i4>
      </vt:variant>
      <vt:variant>
        <vt:i4>6</vt:i4>
      </vt:variant>
      <vt:variant>
        <vt:i4>0</vt:i4>
      </vt:variant>
      <vt:variant>
        <vt:i4>5</vt:i4>
      </vt:variant>
      <vt:variant>
        <vt:lpwstr>consultantplus://offline/ref=3B77E11731399F0FF65F18E7A5B62D2B047FC4A59CEBA1FB054108074FX6J5M</vt:lpwstr>
      </vt:variant>
      <vt:variant>
        <vt:lpwstr/>
      </vt:variant>
      <vt:variant>
        <vt:i4>4063294</vt:i4>
      </vt:variant>
      <vt:variant>
        <vt:i4>3</vt:i4>
      </vt:variant>
      <vt:variant>
        <vt:i4>0</vt:i4>
      </vt:variant>
      <vt:variant>
        <vt:i4>5</vt:i4>
      </vt:variant>
      <vt:variant>
        <vt:lpwstr>consultantplus://offline/ref=3B77E11731399F0FF65F18E7A5B62D2B0373CBAD9BE9FCF10D180405X4J8M</vt:lpwstr>
      </vt:variant>
      <vt:variant>
        <vt:lpwstr/>
      </vt:variant>
      <vt:variant>
        <vt:i4>4849745</vt:i4>
      </vt:variant>
      <vt:variant>
        <vt:i4>0</vt:i4>
      </vt:variant>
      <vt:variant>
        <vt:i4>0</vt:i4>
      </vt:variant>
      <vt:variant>
        <vt:i4>5</vt:i4>
      </vt:variant>
      <vt:variant>
        <vt:lpwstr>consultantplus://offline/ref=CBE2150760A6A065708792EB3628C1AE93A95F4B0647F0B7F49C6C2337407DK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2016-05-04T09:56:00Z</cp:lastPrinted>
  <dcterms:created xsi:type="dcterms:W3CDTF">2016-05-18T09:33:00Z</dcterms:created>
  <dcterms:modified xsi:type="dcterms:W3CDTF">2016-05-18T09:33:00Z</dcterms:modified>
</cp:coreProperties>
</file>