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A3" w:rsidRDefault="00DF10A3" w:rsidP="00DF10A3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DF10A3" w:rsidRDefault="00DF10A3" w:rsidP="00DF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САЗАНОВСКОГО СЕЛЬСОВЕТА</w:t>
      </w:r>
    </w:p>
    <w:p w:rsidR="00DF10A3" w:rsidRDefault="00DF10A3" w:rsidP="00DF10A3">
      <w:pPr>
        <w:spacing w:after="3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DF10A3" w:rsidRDefault="00DF10A3" w:rsidP="00DF10A3">
      <w:pPr>
        <w:spacing w:after="3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10A3" w:rsidRDefault="00DF10A3" w:rsidP="00DF10A3">
      <w:pPr>
        <w:spacing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26 февраля 2016г. № 29</w:t>
      </w:r>
    </w:p>
    <w:p w:rsidR="00DF10A3" w:rsidRDefault="00DF10A3" w:rsidP="00DF10A3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Положения о комиссии по                                                           соблюдению требований к служебному  поведению                                          муниципальных  служащих Администрации                                                                    Сазановского сельсовета Пристенского района                                                       Курской области и урегулированию                                                                              конфликта интересов</w:t>
      </w:r>
      <w:r>
        <w:rPr>
          <w:rFonts w:ascii="Times New Roman" w:hAnsi="Times New Roman"/>
          <w:b/>
          <w:sz w:val="24"/>
        </w:rPr>
        <w:t xml:space="preserve">   </w:t>
      </w:r>
    </w:p>
    <w:p w:rsidR="00DF10A3" w:rsidRDefault="00DF10A3" w:rsidP="00DF10A3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</w:t>
      </w:r>
    </w:p>
    <w:p w:rsidR="00DF10A3" w:rsidRDefault="00DF10A3" w:rsidP="00DF10A3">
      <w:pPr>
        <w:pStyle w:val="a4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"О государственной гражданской службе Российской Федерации", Федеральным </w:t>
      </w:r>
      <w:hyperlink r:id="rId6" w:history="1">
        <w:r>
          <w:rPr>
            <w:rStyle w:val="a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"О противодействии коррупции", </w:t>
      </w:r>
      <w:hyperlink r:id="rId7" w:history="1">
        <w:r>
          <w:rPr>
            <w:rStyle w:val="a3"/>
            <w:rFonts w:ascii="Times New Roman" w:hAnsi="Times New Roman"/>
            <w:sz w:val="24"/>
          </w:rPr>
          <w:t>Указом</w:t>
        </w:r>
      </w:hyperlink>
      <w:r>
        <w:rPr>
          <w:rFonts w:ascii="Times New Roman" w:hAnsi="Times New Roman"/>
          <w:sz w:val="24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 w:history="1">
        <w:r>
          <w:rPr>
            <w:rStyle w:val="a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Курской области "О государственной гражданской службе Курской области", </w:t>
      </w:r>
      <w:hyperlink r:id="rId9" w:history="1">
        <w:r>
          <w:rPr>
            <w:rStyle w:val="a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Курской области "О противодействии коррупции в Курской области</w:t>
      </w:r>
      <w:proofErr w:type="gramEnd"/>
      <w:r>
        <w:rPr>
          <w:rFonts w:ascii="Times New Roman" w:hAnsi="Times New Roman"/>
          <w:sz w:val="24"/>
        </w:rPr>
        <w:t xml:space="preserve">", руководствуясь Уставом муниципального образования «Сазановский сельсовет», Администрация Сазановского сельсовета Пристенского района Курской области </w:t>
      </w:r>
      <w:r>
        <w:rPr>
          <w:rFonts w:ascii="Times New Roman" w:hAnsi="Times New Roman"/>
          <w:b/>
          <w:sz w:val="24"/>
        </w:rPr>
        <w:t>постановляет</w:t>
      </w:r>
      <w:r>
        <w:rPr>
          <w:rFonts w:ascii="Times New Roman" w:hAnsi="Times New Roman"/>
          <w:sz w:val="24"/>
        </w:rPr>
        <w:t>:</w:t>
      </w:r>
    </w:p>
    <w:p w:rsidR="00DF10A3" w:rsidRDefault="00DF10A3" w:rsidP="00DF10A3">
      <w:pPr>
        <w:pStyle w:val="a4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прилагаемое </w:t>
      </w:r>
      <w:hyperlink r:id="rId10" w:anchor="P65" w:history="1">
        <w:r>
          <w:rPr>
            <w:rStyle w:val="a3"/>
            <w:rFonts w:ascii="Times New Roman" w:hAnsi="Times New Roman"/>
            <w:sz w:val="24"/>
          </w:rPr>
          <w:t>Положение</w:t>
        </w:r>
      </w:hyperlink>
      <w:r>
        <w:rPr>
          <w:rFonts w:ascii="Times New Roman" w:hAnsi="Times New Roman"/>
          <w:sz w:val="24"/>
        </w:rPr>
        <w:t xml:space="preserve"> о комиссии по соблюдению требований к служебному поведению муниципальных служащих Администрации Сазановского сельсовета Пристенского района Курской области и урегулированию конфликта интересов. </w:t>
      </w:r>
    </w:p>
    <w:p w:rsidR="00DF10A3" w:rsidRDefault="00DF10A3" w:rsidP="00DF10A3">
      <w:pPr>
        <w:pStyle w:val="a4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состав комиссии по соблюдению требований к служебному поведению муниципальных служащих Администрации Сазановского сельсовета Пристенского района Курской области и урегулированию конфликта интересов. </w:t>
      </w: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Постановления оставляю за собой.</w:t>
      </w: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Постановление вступает в силу со дня его подписания.</w:t>
      </w: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 </w:t>
      </w: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Сазановского сельсовета</w:t>
      </w:r>
    </w:p>
    <w:p w:rsidR="00DF10A3" w:rsidRDefault="00DF10A3" w:rsidP="00DF10A3">
      <w:pPr>
        <w:pStyle w:val="a4"/>
        <w:tabs>
          <w:tab w:val="left" w:pos="360"/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Пристенского района</w:t>
      </w:r>
    </w:p>
    <w:p w:rsidR="00DF10A3" w:rsidRDefault="00DF10A3" w:rsidP="00DF10A3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области:                                                       А. Н. Берлизев</w:t>
      </w:r>
    </w:p>
    <w:p w:rsidR="00DF10A3" w:rsidRDefault="00DF10A3" w:rsidP="00DF10A3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 Сазановского сельсовета Пристенского района Курской области</w:t>
      </w: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«26» февраля 2016 г. №29</w:t>
      </w: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</w:p>
    <w:p w:rsidR="00DF10A3" w:rsidRDefault="00DF10A3" w:rsidP="00DF10A3">
      <w:pPr>
        <w:rPr>
          <w:rFonts w:ascii="Times New Roman" w:hAnsi="Times New Roman"/>
          <w:sz w:val="24"/>
        </w:rPr>
      </w:pPr>
    </w:p>
    <w:p w:rsidR="00DF10A3" w:rsidRDefault="00DF10A3" w:rsidP="00DF10A3">
      <w:pPr>
        <w:pStyle w:val="ConsPlusTitle"/>
        <w:jc w:val="center"/>
      </w:pPr>
      <w:bookmarkStart w:id="0" w:name="P65"/>
      <w:bookmarkEnd w:id="0"/>
      <w:r>
        <w:t>ПОЛОЖЕНИЕ</w:t>
      </w:r>
    </w:p>
    <w:p w:rsidR="00DF10A3" w:rsidRDefault="00DF10A3" w:rsidP="00DF10A3">
      <w:pPr>
        <w:pStyle w:val="ConsPlusTitle"/>
        <w:jc w:val="center"/>
      </w:pPr>
      <w:r>
        <w:t xml:space="preserve">О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DF10A3" w:rsidRDefault="00DF10A3" w:rsidP="00DF10A3">
      <w:pPr>
        <w:pStyle w:val="ConsPlusTitle"/>
        <w:jc w:val="center"/>
      </w:pPr>
      <w:r>
        <w:t>ПОВЕДЕНИЮ МУНИЦИПАЛЬНЫХ СЛУЖАЩИХ</w:t>
      </w:r>
    </w:p>
    <w:p w:rsidR="00DF10A3" w:rsidRDefault="00DF10A3" w:rsidP="00DF10A3">
      <w:pPr>
        <w:pStyle w:val="ConsPlusTitle"/>
        <w:jc w:val="center"/>
      </w:pPr>
      <w:r>
        <w:t>АДМИНИСТРАЦИИ САЗАНОВСКОГО СЕЛЬСОВЕТА И УРЕГУЛИРОВАНИЮ КОНФЛИКТА ИНТЕРЕСОВ</w:t>
      </w:r>
    </w:p>
    <w:p w:rsidR="00DF10A3" w:rsidRDefault="00DF10A3" w:rsidP="00DF10A3">
      <w:pPr>
        <w:pStyle w:val="ConsPlusTitle"/>
        <w:jc w:val="center"/>
      </w:pPr>
    </w:p>
    <w:p w:rsidR="00DF10A3" w:rsidRDefault="00DF10A3" w:rsidP="00DF10A3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Сазановского сельсовета Пристенского района Курской области и урегулированию конфликта интересов, образуемая в Администрации Сазановского сельсовета (далее - комиссии, комиссия).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Комиссия в своей деятельности руководствуется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</w:rPr>
          <w:t>Конституцией</w:t>
        </w:r>
      </w:hyperlink>
      <w:r>
        <w:rPr>
          <w:rFonts w:ascii="Times New Roman" w:hAnsi="Times New Roman" w:cs="Times New Roman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Курской области, постановлениями Губернатора Курской области, Уставом муниципального образования «Сазановский сельсовет», настоящим Положением, а также иными правовыми актами Российской Федерации и Курской области.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Основной задачей комиссии является содействие Администрации Сазановского сельсовета: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а) в обеспечении соблюдения муниципальными служащими Администрации Сазановского сельсовета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"О противодействии коррупции", другими федеральными законами,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урегулировании</w:t>
      </w:r>
      <w:proofErr w:type="gramEnd"/>
      <w:r>
        <w:rPr>
          <w:rFonts w:ascii="Times New Roman" w:hAnsi="Times New Roman" w:cs="Times New Roman"/>
          <w:szCs w:val="24"/>
        </w:rPr>
        <w:t xml:space="preserve"> конфликта интересов);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в осуществлении в Администрации Сазановского сельсовета мер по предупреждению коррупции.</w:t>
      </w:r>
    </w:p>
    <w:p w:rsidR="00DF10A3" w:rsidRDefault="00DF10A3" w:rsidP="00DF10A3">
      <w:pPr>
        <w:pStyle w:val="ConsPlusNormal0"/>
        <w:numPr>
          <w:ilvl w:val="1"/>
          <w:numId w:val="1"/>
        </w:numPr>
        <w:suppressAutoHyphens/>
        <w:autoSpaceDN/>
        <w:adjustRightInd/>
        <w:spacing w:line="276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Сазановского сельсовета.                                    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Сазановского сельсовета, рассматриваются комиссией по соблюдению требований к служебному поведению муниципальных</w:t>
      </w:r>
      <w:proofErr w:type="gramStart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лужащих и </w:t>
      </w:r>
      <w:r>
        <w:rPr>
          <w:rFonts w:ascii="Times New Roman" w:hAnsi="Times New Roman" w:cs="Times New Roman"/>
          <w:szCs w:val="24"/>
        </w:rPr>
        <w:lastRenderedPageBreak/>
        <w:t>урегулированию конфликта интересов Администрации Сазановского сельсовета.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6. Порядок формирования и деятельности комиссии, а также ее состав определяются руководителем Администрации Сазановского сельсовета в соответствии с настоящим Положением.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Комиссия образуется постановлением Администрации Сазановского сельсовета. Указанным актом утверждаются состав комиссии и порядок ее работы.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состав комиссии входят председатель комиссии, его заместитель, назначаемый Главой Сазановского сельсовета из числа членов комиссии, замещающих должности муниципальной службы в Администрации Сазановского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В состав комиссии входят: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заместитель Главы  (председатель комиссии), муниципальные служащие, определяемые их руководителем;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" w:name="P93"/>
      <w:bookmarkStart w:id="2" w:name="P91"/>
      <w:bookmarkEnd w:id="1"/>
      <w:bookmarkEnd w:id="2"/>
      <w:r>
        <w:rPr>
          <w:rFonts w:ascii="Times New Roman" w:hAnsi="Times New Roman" w:cs="Times New Roman"/>
          <w:szCs w:val="24"/>
        </w:rPr>
        <w:t>б) представитель (представители) подведомственных учреждений, деятельность которых связана с муниципальной службой: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депутаты Собрания депутатов Сазановского сельсовета.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3" w:name="P94"/>
      <w:r>
        <w:rPr>
          <w:rFonts w:ascii="Times New Roman" w:hAnsi="Times New Roman" w:cs="Times New Roman"/>
          <w:szCs w:val="24"/>
        </w:rPr>
        <w:t>9</w:t>
      </w:r>
      <w:bookmarkEnd w:id="3"/>
      <w:r>
        <w:rPr>
          <w:rFonts w:ascii="Times New Roman" w:hAnsi="Times New Roman" w:cs="Times New Roman"/>
          <w:szCs w:val="24"/>
        </w:rPr>
        <w:t>. Глава Сазановского сельсовета может принять решение о включении в состав комиссии: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представителя общественной организации ветеранов;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представителя Администрации Пристенского муниципального района.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Cs w:val="24"/>
        </w:rPr>
        <w:t xml:space="preserve">Лица, указанные в </w:t>
      </w:r>
      <w:hyperlink r:id="rId14" w:anchor="P91" w:history="1">
        <w:r>
          <w:rPr>
            <w:rStyle w:val="a3"/>
            <w:rFonts w:ascii="Times New Roman" w:hAnsi="Times New Roman" w:cs="Times New Roman"/>
            <w:color w:val="auto"/>
          </w:rPr>
          <w:t xml:space="preserve">подпунктах </w:t>
        </w:r>
      </w:hyperlink>
      <w:r>
        <w:rPr>
          <w:rFonts w:ascii="Times New Roman" w:hAnsi="Times New Roman" w:cs="Times New Roman"/>
        </w:rPr>
        <w:t>«а» и «б»</w:t>
      </w:r>
      <w:r>
        <w:rPr>
          <w:rFonts w:ascii="Times New Roman" w:hAnsi="Times New Roman" w:cs="Times New Roman"/>
          <w:szCs w:val="24"/>
        </w:rPr>
        <w:t xml:space="preserve">  в </w:t>
      </w:r>
      <w:hyperlink r:id="rId15" w:anchor="P94" w:history="1">
        <w:r>
          <w:rPr>
            <w:rStyle w:val="a3"/>
            <w:rFonts w:ascii="Times New Roman" w:hAnsi="Times New Roman" w:cs="Times New Roman"/>
            <w:color w:val="auto"/>
          </w:rPr>
          <w:t xml:space="preserve">пункте </w:t>
        </w:r>
      </w:hyperlink>
      <w:r>
        <w:rPr>
          <w:rStyle w:val="a3"/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szCs w:val="24"/>
        </w:rPr>
        <w:t xml:space="preserve"> настоящего Положения, включаются в состав комиссии в установленном порядке по согласованию с общественными организацией ветеранов, с Администрацией Пристенского муниципального района.</w:t>
      </w:r>
      <w:proofErr w:type="gramEnd"/>
      <w:r>
        <w:rPr>
          <w:rFonts w:ascii="Times New Roman" w:hAnsi="Times New Roman" w:cs="Times New Roman"/>
          <w:szCs w:val="24"/>
        </w:rPr>
        <w:t xml:space="preserve"> Согласование осуществляется в 5-дневный срок со дня получения запроса.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Число членов комиссии, не замещающих должности муниципальной службы в Администрации Сазановского сельсовета, должно составлять не менее одной четверти от общего числа членов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13. В заседаниях комиссии с правом совещательного голоса участвуют: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4" w:name="P104"/>
      <w:bookmarkEnd w:id="4"/>
      <w:r>
        <w:rPr>
          <w:rFonts w:ascii="Times New Roman" w:hAnsi="Times New Roman" w:cs="Times New Roman"/>
          <w:szCs w:val="24"/>
        </w:rPr>
        <w:t xml:space="preserve">б)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Сазановского сельсовета, недопустимо.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5" w:name="P107"/>
      <w:bookmarkEnd w:id="5"/>
      <w:r>
        <w:rPr>
          <w:rFonts w:ascii="Times New Roman" w:hAnsi="Times New Roman" w:cs="Times New Roman"/>
          <w:szCs w:val="24"/>
        </w:rPr>
        <w:t>16. Основаниями для проведения заседания комиссии являются: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6" w:name="P108"/>
      <w:bookmarkEnd w:id="6"/>
      <w:proofErr w:type="gramStart"/>
      <w:r>
        <w:rPr>
          <w:rFonts w:ascii="Times New Roman" w:hAnsi="Times New Roman" w:cs="Times New Roman"/>
          <w:szCs w:val="24"/>
        </w:rPr>
        <w:t xml:space="preserve">а) представление руководителем Администрации Сазановского сельсовета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</w:rPr>
          <w:t>пунктом 2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муниципальных служащих, и муниципальными служащими Сазановского сельсовета, и соблюдения муниципальными служащими требований к служебному поведению, утвержденного постановлением Администрации Сазановского сельсовета от </w:t>
      </w:r>
      <w:r>
        <w:rPr>
          <w:rFonts w:ascii="Times New Roman" w:hAnsi="Times New Roman" w:cs="Times New Roman"/>
          <w:b/>
          <w:szCs w:val="24"/>
        </w:rPr>
        <w:t>14.12.2009 N 400</w:t>
      </w:r>
      <w:r>
        <w:rPr>
          <w:rFonts w:ascii="Times New Roman" w:hAnsi="Times New Roman" w:cs="Times New Roman"/>
          <w:szCs w:val="24"/>
        </w:rPr>
        <w:t>, материалов проверки, свидетельствующих: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7" w:name="P109"/>
      <w:bookmarkEnd w:id="7"/>
      <w:r>
        <w:rPr>
          <w:rFonts w:ascii="Times New Roman" w:hAnsi="Times New Roman" w:cs="Times New Roman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</w:rPr>
          <w:t>подпунктом "а" пункта 1</w:t>
        </w:r>
      </w:hyperlink>
      <w:r>
        <w:rPr>
          <w:rFonts w:ascii="Times New Roman" w:hAnsi="Times New Roman" w:cs="Times New Roman"/>
          <w:szCs w:val="24"/>
        </w:rPr>
        <w:t xml:space="preserve"> названного Положения;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8" w:name="P110"/>
      <w:bookmarkEnd w:id="8"/>
      <w:r>
        <w:rPr>
          <w:rFonts w:ascii="Times New Roman" w:hAnsi="Times New Roman" w:cs="Times New Roman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9" w:name="P111"/>
      <w:bookmarkEnd w:id="9"/>
      <w:r>
        <w:rPr>
          <w:rFonts w:ascii="Times New Roman" w:hAnsi="Times New Roman" w:cs="Times New Roman"/>
          <w:szCs w:val="24"/>
        </w:rPr>
        <w:t>б) поступившее должностному лицу кадровой службы Администрации Сазановского сельсовета</w:t>
      </w:r>
      <w:proofErr w:type="gramStart"/>
      <w:r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0" w:name="P112"/>
      <w:bookmarkEnd w:id="10"/>
      <w:proofErr w:type="gramStart"/>
      <w:r>
        <w:rPr>
          <w:rFonts w:ascii="Times New Roman" w:hAnsi="Times New Roman" w:cs="Times New Roman"/>
          <w:szCs w:val="24"/>
        </w:rPr>
        <w:t>обращение гражданина, замещавшего в Администрации Сазановского сельсовета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</w:t>
      </w:r>
      <w:proofErr w:type="gramEnd"/>
      <w:r>
        <w:rPr>
          <w:rFonts w:ascii="Times New Roman" w:hAnsi="Times New Roman" w:cs="Times New Roman"/>
          <w:szCs w:val="24"/>
        </w:rPr>
        <w:t xml:space="preserve"> со дня увольнения с муниципальной службы;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1" w:name="P113"/>
      <w:bookmarkEnd w:id="11"/>
      <w:r>
        <w:rPr>
          <w:rFonts w:ascii="Times New Roman" w:hAnsi="Times New Roman" w:cs="Times New Roman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</w:rPr>
          <w:t>закон</w:t>
        </w:r>
      </w:hyperlink>
      <w:r>
        <w:rPr>
          <w:rFonts w:ascii="Times New Roman" w:hAnsi="Times New Roman" w:cs="Times New Roman"/>
          <w:szCs w:val="24"/>
        </w:rPr>
        <w:t xml:space="preserve">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F10A3" w:rsidRDefault="00DF10A3" w:rsidP="00DF10A3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>
        <w:rPr>
          <w:rFonts w:ascii="Times New Roman" w:hAnsi="Times New Roman" w:cs="Times New Roman"/>
          <w:szCs w:val="24"/>
        </w:rPr>
        <w:t>в) представление руководителя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Сазановского сельсовета мер по предупреждению коррупции;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3" w:name="P117"/>
      <w:bookmarkEnd w:id="13"/>
      <w:proofErr w:type="gramStart"/>
      <w:r>
        <w:rPr>
          <w:rFonts w:ascii="Times New Roman" w:hAnsi="Times New Roman" w:cs="Times New Roman"/>
          <w:szCs w:val="24"/>
        </w:rPr>
        <w:t xml:space="preserve">г) представление руководителем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</w:rPr>
          <w:t>частью 1 статьи 3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4" w:name="P119"/>
      <w:bookmarkEnd w:id="14"/>
      <w:proofErr w:type="spellStart"/>
      <w:proofErr w:type="gramStart"/>
      <w:r>
        <w:rPr>
          <w:rFonts w:ascii="Times New Roman" w:hAnsi="Times New Roman" w:cs="Times New Roman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Cs w:val="24"/>
        </w:rPr>
        <w:t xml:space="preserve">) поступившее в соответствии с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</w:rPr>
          <w:t>частью 4 статьи 12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25 декабря 2008 г. N 273-ФЗ "О противодействии коррупции" и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</w:rPr>
          <w:t>статьей 64.1</w:t>
        </w:r>
      </w:hyperlink>
      <w:r>
        <w:rPr>
          <w:rFonts w:ascii="Times New Roman" w:hAnsi="Times New Roman" w:cs="Times New Roman"/>
          <w:szCs w:val="24"/>
        </w:rPr>
        <w:t xml:space="preserve"> Трудового кодекса Российской Федерации в Администрации Сазановского сельсовета  уведомление коммерческой или некоммерческой организации о заключении с гражданином, замещавшим должность муниципальной службы в Администрации Сазановского сельсовета, трудового или гражданско-правового договора на выполнение работ (оказание услуг), если отдельные</w:t>
      </w:r>
      <w:proofErr w:type="gramEnd"/>
      <w:r>
        <w:rPr>
          <w:rFonts w:ascii="Times New Roman" w:hAnsi="Times New Roman" w:cs="Times New Roman"/>
          <w:szCs w:val="24"/>
        </w:rPr>
        <w:t xml:space="preserve">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Сазановского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" w:hAnsi="Times New Roman" w:cs="Times New Roman"/>
          <w:szCs w:val="24"/>
        </w:rPr>
        <w:t>или</w:t>
      </w:r>
      <w:proofErr w:type="gramEnd"/>
      <w:r>
        <w:rPr>
          <w:rFonts w:ascii="Times New Roman" w:hAnsi="Times New Roman" w:cs="Times New Roman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17.1. Обращение, указанное в </w:t>
      </w:r>
      <w:hyperlink r:id="rId23" w:anchor="P112" w:history="1">
        <w:r>
          <w:rPr>
            <w:rStyle w:val="a3"/>
            <w:rFonts w:ascii="Times New Roman" w:hAnsi="Times New Roman" w:cs="Times New Roman"/>
            <w:color w:val="auto"/>
          </w:rPr>
          <w:t>абзаце втором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подается гражданином, замещавшим должность муниципальной службы в Администрации Сазановского сельсовета, в подразделение кадровой службы. </w:t>
      </w:r>
      <w:proofErr w:type="gramStart"/>
      <w:r>
        <w:rPr>
          <w:rFonts w:ascii="Times New Roman" w:hAnsi="Times New Roman" w:cs="Times New Roman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</w:rPr>
          <w:t>статьи 12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25 декабря 2008 г. N 273-ФЗ "О противодействии коррупции". 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17.2. Обращение, указанное в </w:t>
      </w:r>
      <w:hyperlink r:id="rId25" w:anchor="P112" w:history="1">
        <w:r>
          <w:rPr>
            <w:rStyle w:val="a3"/>
            <w:rFonts w:ascii="Times New Roman" w:hAnsi="Times New Roman" w:cs="Times New Roman"/>
            <w:color w:val="auto"/>
          </w:rPr>
          <w:t>абзаце втором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17.3. Уведомление, указанное в </w:t>
      </w:r>
      <w:hyperlink r:id="rId26" w:anchor="P119" w:history="1">
        <w:r>
          <w:rPr>
            <w:rStyle w:val="a3"/>
            <w:rFonts w:ascii="Times New Roman" w:hAnsi="Times New Roman" w:cs="Times New Roman"/>
            <w:color w:val="auto"/>
          </w:rPr>
          <w:t>подпункте "</w:t>
        </w:r>
        <w:proofErr w:type="spellStart"/>
        <w:r>
          <w:rPr>
            <w:rStyle w:val="a3"/>
            <w:rFonts w:ascii="Times New Roman" w:hAnsi="Times New Roman" w:cs="Times New Roman"/>
            <w:color w:val="auto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color w:val="auto"/>
          </w:rPr>
          <w:t>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рассматривается кадровой службой, которое осуществляет подготовку мотивированного заключения о соблюдении гражданином, замещавшим должность муниципальной службы в Администрации Сазановского сельсовета, требований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</w:rPr>
          <w:t>статьи 12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25 декабря 2008 г. N 273-ФЗ "О противодействии коррупции". 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17.4. Уведомление, указанное в абзаце пятом подпункта «б» пункта 16 настоящего Положения, рассматривается  кадровой службой, которое осуществляет подготовку мотивированного заключения по результатам рассмотрения уведомления.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17.5. </w:t>
      </w:r>
      <w:proofErr w:type="gramStart"/>
      <w:r>
        <w:rPr>
          <w:rFonts w:ascii="Times New Roman" w:hAnsi="Times New Roman" w:cs="Times New Roman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«б» и подпункте «</w:t>
      </w:r>
      <w:proofErr w:type="spellStart"/>
      <w:r>
        <w:rPr>
          <w:rFonts w:ascii="Times New Roman" w:hAnsi="Times New Roman" w:cs="Times New Roman"/>
          <w:szCs w:val="24"/>
        </w:rPr>
        <w:t>д</w:t>
      </w:r>
      <w:proofErr w:type="spellEnd"/>
      <w:r>
        <w:rPr>
          <w:rFonts w:ascii="Times New Roman" w:hAnsi="Times New Roman" w:cs="Times New Roman"/>
          <w:szCs w:val="24"/>
        </w:rPr>
        <w:t>» пункта 16 настоящего Положения, должностные лицо по  кадрам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или его заместитель, может направлять</w:t>
      </w:r>
      <w:proofErr w:type="gramEnd"/>
      <w:r>
        <w:rPr>
          <w:rFonts w:ascii="Times New Roman" w:hAnsi="Times New Roman" w:cs="Times New Roman"/>
          <w:szCs w:val="24"/>
        </w:rPr>
        <w:t xml:space="preserve"> в установленном порядке запросы в государственные органы и заинтересованные организации. Обращение или уведомление, а также заключение и другие материалы в течение семи рабочих дней со дня </w:t>
      </w:r>
      <w:r>
        <w:rPr>
          <w:rFonts w:ascii="Times New Roman" w:hAnsi="Times New Roman" w:cs="Times New Roman"/>
          <w:szCs w:val="24"/>
        </w:rPr>
        <w:lastRenderedPageBreak/>
        <w:t>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18. Председатель комиссии при поступлении к нему в порядке, предусмотренном нормативным правовым актом, информации, содержащей основания для проведения заседания комиссии: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 и 17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настоящего Положения;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должностному лицу кадровой службы Администрации Сазановского сельсовета,  и с результатами ее проверки;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8" w:anchor="P104" w:history="1">
        <w:r>
          <w:rPr>
            <w:rStyle w:val="a3"/>
            <w:rFonts w:ascii="Times New Roman" w:hAnsi="Times New Roman" w:cs="Times New Roman"/>
            <w:color w:val="auto"/>
          </w:rPr>
          <w:t>подпункте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5" w:name="P133"/>
      <w:bookmarkEnd w:id="15"/>
      <w:r>
        <w:rPr>
          <w:rFonts w:ascii="Times New Roman" w:hAnsi="Times New Roman" w:cs="Times New Roman"/>
          <w:szCs w:val="24"/>
        </w:rPr>
        <w:t>18.1. Заседание комиссии по рассмотрению заявлений, указанных в абзацах третьем и четвертом</w:t>
      </w:r>
      <w:hyperlink r:id="rId29" w:anchor="P113" w:history="1">
        <w:r>
          <w:rPr>
            <w:rStyle w:val="a3"/>
            <w:rFonts w:ascii="Times New Roman" w:hAnsi="Times New Roman" w:cs="Times New Roman"/>
            <w:color w:val="auto"/>
          </w:rPr>
          <w:t xml:space="preserve">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6" w:name="P135"/>
      <w:bookmarkEnd w:id="16"/>
      <w:r>
        <w:rPr>
          <w:rFonts w:ascii="Times New Roman" w:hAnsi="Times New Roman" w:cs="Times New Roman"/>
          <w:szCs w:val="24"/>
        </w:rPr>
        <w:t xml:space="preserve">18.2. Уведомление, указанное в </w:t>
      </w:r>
      <w:hyperlink r:id="rId30" w:anchor="P119" w:history="1">
        <w:r>
          <w:rPr>
            <w:rStyle w:val="a3"/>
            <w:rFonts w:ascii="Times New Roman" w:hAnsi="Times New Roman" w:cs="Times New Roman"/>
            <w:color w:val="auto"/>
          </w:rPr>
          <w:t>подпункте "</w:t>
        </w:r>
        <w:proofErr w:type="spellStart"/>
        <w:r>
          <w:rPr>
            <w:rStyle w:val="a3"/>
            <w:rFonts w:ascii="Times New Roman" w:hAnsi="Times New Roman" w:cs="Times New Roman"/>
            <w:color w:val="auto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color w:val="auto"/>
          </w:rPr>
          <w:t>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рассматривается на очередном заседании комиссии.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19. Заседание комиссии проводится в присутствии муниципального служащего, </w:t>
      </w:r>
      <w:proofErr w:type="gramStart"/>
      <w:r>
        <w:rPr>
          <w:rFonts w:ascii="Times New Roman" w:hAnsi="Times New Roman" w:cs="Times New Roman"/>
          <w:szCs w:val="24"/>
        </w:rPr>
        <w:t>в</w:t>
      </w:r>
      <w:proofErr w:type="gramEnd"/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Cs w:val="24"/>
        </w:rPr>
        <w:t xml:space="preserve">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Сазановского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15 настоящего Положения.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19.1. Заседания комиссии проводятся в отсутствие муниципального служащего или гражданина в следующих случаях:</w:t>
      </w:r>
    </w:p>
    <w:p w:rsidR="00DF10A3" w:rsidRDefault="00DF10A3" w:rsidP="00DF10A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F10A3" w:rsidRDefault="00DF10A3" w:rsidP="00DF10A3">
      <w:p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Сазановского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7" w:name="P142"/>
      <w:bookmarkEnd w:id="17"/>
      <w:r>
        <w:rPr>
          <w:rFonts w:ascii="Times New Roman" w:hAnsi="Times New Roman" w:cs="Times New Roman"/>
          <w:szCs w:val="24"/>
        </w:rPr>
        <w:t xml:space="preserve">22. По итогам рассмотрения вопроса, указанного в </w:t>
      </w:r>
      <w:hyperlink r:id="rId31" w:anchor="P109" w:history="1">
        <w:r>
          <w:rPr>
            <w:rStyle w:val="a3"/>
            <w:rFonts w:ascii="Times New Roman" w:hAnsi="Times New Roman" w:cs="Times New Roman"/>
            <w:color w:val="auto"/>
          </w:rPr>
          <w:t>абзаце втором подпункта "а"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lastRenderedPageBreak/>
        <w:t xml:space="preserve">а) установить, что сведения, представленные муниципальным служащим в соответствии с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</w:rPr>
          <w:t>подпунктом "а" пункта 1</w:t>
        </w:r>
      </w:hyperlink>
      <w:r>
        <w:rPr>
          <w:rFonts w:ascii="Times New Roman" w:hAnsi="Times New Roman" w:cs="Times New Roman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 Администрации Сазановского сельсовета, и соблюдения муниципальными служащими  требований к служебному поведению, утвержденного постановлением Администрации Сазановского сельсовета  от </w:t>
      </w:r>
      <w:r>
        <w:rPr>
          <w:rFonts w:ascii="Times New Roman" w:hAnsi="Times New Roman" w:cs="Times New Roman"/>
          <w:b/>
          <w:szCs w:val="24"/>
        </w:rPr>
        <w:t>13.06.2011 N 21</w:t>
      </w:r>
      <w:r>
        <w:rPr>
          <w:rFonts w:ascii="Times New Roman" w:hAnsi="Times New Roman" w:cs="Times New Roman"/>
          <w:szCs w:val="24"/>
        </w:rPr>
        <w:t>, являются достоверными и полными;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</w:rPr>
          <w:t>подпунктом "а" пункта 1</w:t>
        </w:r>
      </w:hyperlink>
      <w:r>
        <w:rPr>
          <w:rFonts w:ascii="Times New Roman" w:hAnsi="Times New Roman" w:cs="Times New Roman"/>
          <w:szCs w:val="24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Cs w:val="24"/>
        </w:rPr>
        <w:t xml:space="preserve"> В этом случае комиссия рекомендует руководителю применить к муниципальному служащему конкретную меру ответственности.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23. По итогам рассмотрения вопроса, указанного в </w:t>
      </w:r>
      <w:hyperlink r:id="rId34" w:anchor="P110" w:history="1">
        <w:r>
          <w:rPr>
            <w:rStyle w:val="a3"/>
            <w:rFonts w:ascii="Times New Roman" w:hAnsi="Times New Roman" w:cs="Times New Roman"/>
            <w:color w:val="auto"/>
          </w:rPr>
          <w:t xml:space="preserve">абзаце третьем подпункта "а" пункта </w:t>
        </w:r>
      </w:hyperlink>
      <w:r>
        <w:rPr>
          <w:rStyle w:val="a3"/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24. По итогам рассмотрения вопроса, указанного в </w:t>
      </w:r>
      <w:hyperlink r:id="rId35" w:anchor="P112" w:history="1">
        <w:r>
          <w:rPr>
            <w:rStyle w:val="a3"/>
            <w:rFonts w:ascii="Times New Roman" w:hAnsi="Times New Roman" w:cs="Times New Roman"/>
            <w:color w:val="auto"/>
          </w:rPr>
          <w:t xml:space="preserve">абзаце втором подпункта "б" пункта </w:t>
        </w:r>
      </w:hyperlink>
      <w:r>
        <w:rPr>
          <w:rStyle w:val="a3"/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18" w:name="P151"/>
      <w:bookmarkEnd w:id="18"/>
      <w:r>
        <w:rPr>
          <w:rFonts w:ascii="Times New Roman" w:hAnsi="Times New Roman" w:cs="Times New Roman"/>
          <w:szCs w:val="24"/>
        </w:rPr>
        <w:t xml:space="preserve">25. По итогам рассмотрения вопроса, указанного в </w:t>
      </w:r>
      <w:hyperlink r:id="rId36" w:anchor="P113" w:history="1">
        <w:r>
          <w:rPr>
            <w:rStyle w:val="a3"/>
            <w:rFonts w:ascii="Times New Roman" w:hAnsi="Times New Roman" w:cs="Times New Roman"/>
            <w:color w:val="auto"/>
          </w:rPr>
          <w:t>абзаце третьем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 применить к муниципальному служащему конкретную меру ответственности.</w:t>
      </w:r>
    </w:p>
    <w:bookmarkStart w:id="19" w:name="P155"/>
    <w:bookmarkEnd w:id="19"/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"consultantplus://offline/ref=C5603C0478663D0BC1D52488144F06BA579AE5229CF6DFDF769B7415D36DB5A5F053564D8CF17B90BA027EaFcCP"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</w:rPr>
        <w:t>25.1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. По итогам рассмотрения вопроса, указанного в </w:t>
      </w:r>
      <w:hyperlink r:id="rId37" w:anchor="P117" w:history="1">
        <w:r>
          <w:rPr>
            <w:rStyle w:val="a3"/>
            <w:rFonts w:ascii="Times New Roman" w:hAnsi="Times New Roman" w:cs="Times New Roman"/>
            <w:color w:val="auto"/>
          </w:rPr>
          <w:t xml:space="preserve">подпункте "г" пункта </w:t>
        </w:r>
      </w:hyperlink>
      <w:r>
        <w:rPr>
          <w:rStyle w:val="a3"/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8" w:history="1">
        <w:r>
          <w:rPr>
            <w:rStyle w:val="a3"/>
            <w:rFonts w:ascii="Times New Roman" w:hAnsi="Times New Roman" w:cs="Times New Roman"/>
            <w:color w:val="auto"/>
          </w:rPr>
          <w:t>частью 1 статьи 3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39" w:history="1">
        <w:r>
          <w:rPr>
            <w:rStyle w:val="a3"/>
            <w:rFonts w:ascii="Times New Roman" w:hAnsi="Times New Roman" w:cs="Times New Roman"/>
            <w:color w:val="auto"/>
          </w:rPr>
          <w:t>частью 1 статьи 3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20" w:name="P159"/>
      <w:bookmarkEnd w:id="20"/>
      <w:r>
        <w:rPr>
          <w:rFonts w:ascii="Times New Roman" w:hAnsi="Times New Roman" w:cs="Times New Roman"/>
          <w:szCs w:val="24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rStyle w:val="a3"/>
            <w:rFonts w:ascii="Times New Roman" w:hAnsi="Times New Roman" w:cs="Times New Roman"/>
            <w:color w:val="auto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rStyle w:val="a3"/>
            <w:rFonts w:ascii="Times New Roman" w:hAnsi="Times New Roman" w:cs="Times New Roman"/>
            <w:color w:val="auto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применить к муниципальному служащему конкретную меру ответственности.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25.3.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DF10A3" w:rsidRDefault="00DF10A3" w:rsidP="00DF10A3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F10A3" w:rsidRDefault="00DF10A3" w:rsidP="00DF10A3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 принять меры по урегулированию конфликта интересов или по недопущению его возникновения;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применить к муниципальному служащему конкретную меру ответственности.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26. По итогам рассмотрения вопросов, указанных в </w:t>
      </w:r>
      <w:hyperlink r:id="rId42" w:anchor="P108" w:history="1">
        <w:r>
          <w:rPr>
            <w:rStyle w:val="a3"/>
            <w:rFonts w:ascii="Times New Roman" w:hAnsi="Times New Roman" w:cs="Times New Roman"/>
            <w:color w:val="auto"/>
          </w:rPr>
          <w:t>подпунктах "а"</w:t>
        </w:r>
      </w:hyperlink>
      <w:r>
        <w:rPr>
          <w:rFonts w:ascii="Times New Roman" w:hAnsi="Times New Roman" w:cs="Times New Roman"/>
          <w:szCs w:val="24"/>
        </w:rPr>
        <w:t xml:space="preserve">, </w:t>
      </w:r>
      <w:hyperlink r:id="rId43" w:anchor="P111" w:history="1">
        <w:r>
          <w:rPr>
            <w:rStyle w:val="a3"/>
            <w:rFonts w:ascii="Times New Roman" w:hAnsi="Times New Roman" w:cs="Times New Roman"/>
            <w:color w:val="auto"/>
          </w:rPr>
          <w:t>"б"</w:t>
        </w:r>
      </w:hyperlink>
      <w:r>
        <w:rPr>
          <w:rFonts w:ascii="Times New Roman" w:hAnsi="Times New Roman" w:cs="Times New Roman"/>
          <w:szCs w:val="24"/>
        </w:rPr>
        <w:t xml:space="preserve">, </w:t>
      </w:r>
      <w:hyperlink r:id="rId44" w:anchor="P117" w:history="1">
        <w:r>
          <w:rPr>
            <w:rStyle w:val="a3"/>
            <w:rFonts w:ascii="Times New Roman" w:hAnsi="Times New Roman" w:cs="Times New Roman"/>
            <w:color w:val="auto"/>
          </w:rPr>
          <w:t>"г"</w:t>
        </w:r>
      </w:hyperlink>
      <w:r>
        <w:rPr>
          <w:rFonts w:ascii="Times New Roman" w:hAnsi="Times New Roman" w:cs="Times New Roman"/>
          <w:szCs w:val="24"/>
        </w:rPr>
        <w:t xml:space="preserve"> и </w:t>
      </w:r>
      <w:hyperlink r:id="rId45" w:anchor="P119" w:history="1">
        <w:r>
          <w:rPr>
            <w:rStyle w:val="a3"/>
            <w:rFonts w:ascii="Times New Roman" w:hAnsi="Times New Roman" w:cs="Times New Roman"/>
            <w:color w:val="auto"/>
          </w:rPr>
          <w:t>"</w:t>
        </w:r>
        <w:proofErr w:type="spellStart"/>
        <w:r>
          <w:rPr>
            <w:rStyle w:val="a3"/>
            <w:rFonts w:ascii="Times New Roman" w:hAnsi="Times New Roman" w:cs="Times New Roman"/>
            <w:color w:val="auto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color w:val="auto"/>
          </w:rPr>
          <w:t>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пунктами 22-25, 25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-25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и </w:t>
      </w:r>
      <w:hyperlink r:id="rId46" w:anchor="P165" w:history="1">
        <w:r>
          <w:rPr>
            <w:rStyle w:val="a3"/>
            <w:rFonts w:ascii="Times New Roman" w:hAnsi="Times New Roman" w:cs="Times New Roman"/>
            <w:color w:val="auto"/>
          </w:rPr>
          <w:t>26.1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21" w:name="P165"/>
      <w:bookmarkEnd w:id="21"/>
      <w:r>
        <w:rPr>
          <w:rFonts w:ascii="Times New Roman" w:hAnsi="Times New Roman" w:cs="Times New Roman"/>
          <w:szCs w:val="24"/>
        </w:rPr>
        <w:t xml:space="preserve">26.1. По итогам рассмотрения вопроса, указанного в </w:t>
      </w:r>
      <w:hyperlink r:id="rId47" w:anchor="P119" w:history="1">
        <w:r>
          <w:rPr>
            <w:rStyle w:val="a3"/>
            <w:rFonts w:ascii="Times New Roman" w:hAnsi="Times New Roman" w:cs="Times New Roman"/>
            <w:color w:val="auto"/>
          </w:rPr>
          <w:t>подпункте "</w:t>
        </w:r>
        <w:proofErr w:type="spellStart"/>
        <w:r>
          <w:rPr>
            <w:rStyle w:val="a3"/>
            <w:rFonts w:ascii="Times New Roman" w:hAnsi="Times New Roman" w:cs="Times New Roman"/>
            <w:color w:val="auto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color w:val="auto"/>
          </w:rPr>
          <w:t>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8" w:history="1">
        <w:r>
          <w:rPr>
            <w:rStyle w:val="a3"/>
            <w:rFonts w:ascii="Times New Roman" w:hAnsi="Times New Roman" w:cs="Times New Roman"/>
            <w:color w:val="auto"/>
          </w:rPr>
          <w:t>статьи 12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25 декабря 2008 г. N 273-ФЗ "О противодействии коррупции". В этом </w:t>
      </w:r>
      <w:r>
        <w:rPr>
          <w:rFonts w:ascii="Times New Roman" w:hAnsi="Times New Roman" w:cs="Times New Roman"/>
          <w:szCs w:val="24"/>
        </w:rPr>
        <w:lastRenderedPageBreak/>
        <w:t>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27. По итогам рассмотрения вопроса, предусмотренного </w:t>
      </w:r>
      <w:hyperlink r:id="rId49" w:anchor="P116" w:history="1">
        <w:r>
          <w:rPr>
            <w:rStyle w:val="a3"/>
            <w:rFonts w:ascii="Times New Roman" w:hAnsi="Times New Roman" w:cs="Times New Roman"/>
            <w:color w:val="auto"/>
          </w:rPr>
          <w:t>подпунктом "в" пункта 1</w:t>
        </w:r>
      </w:hyperlink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zCs w:val="24"/>
        </w:rPr>
        <w:t xml:space="preserve"> настоящего Положения, комиссия принимает соответствующее решение.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28. Для исполнения решений комиссии могут быть подготовлены проекты нормативных правовых актов Администрации Сазановского сельсовета, решений или поручений руководителя, которые в установленном порядке представляются на рассмотрение руководителя 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29. Решения комиссии по вопросам, указанным в </w:t>
      </w:r>
      <w:hyperlink r:id="rId50" w:anchor="P107" w:history="1">
        <w:r>
          <w:rPr>
            <w:rStyle w:val="a3"/>
            <w:rFonts w:ascii="Times New Roman" w:hAnsi="Times New Roman" w:cs="Times New Roman"/>
            <w:color w:val="auto"/>
          </w:rPr>
          <w:t>пункте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1" w:anchor="P112" w:history="1">
        <w:r>
          <w:rPr>
            <w:rStyle w:val="a3"/>
            <w:rFonts w:ascii="Times New Roman" w:hAnsi="Times New Roman" w:cs="Times New Roman"/>
            <w:color w:val="auto"/>
          </w:rPr>
          <w:t>абзаце втором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для руководителя  носят рекомендательный характер. Решение, принимаемое по итогам рассмотрения вопроса, указанного в </w:t>
      </w:r>
      <w:hyperlink r:id="rId52" w:anchor="P112" w:history="1">
        <w:r>
          <w:rPr>
            <w:rStyle w:val="a3"/>
            <w:rFonts w:ascii="Times New Roman" w:hAnsi="Times New Roman" w:cs="Times New Roman"/>
            <w:color w:val="auto"/>
          </w:rPr>
          <w:t>абзаце втором подпункта "б" пункта 1</w:t>
        </w:r>
      </w:hyperlink>
      <w:r>
        <w:rPr>
          <w:rStyle w:val="a3"/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szCs w:val="24"/>
        </w:rPr>
        <w:t xml:space="preserve"> настоящего Положения, носит обязательный характер.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31. В протоколе заседания комиссии указываются: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д</w:t>
      </w:r>
      <w:proofErr w:type="spellEnd"/>
      <w:r>
        <w:rPr>
          <w:rFonts w:ascii="Times New Roman" w:hAnsi="Times New Roman" w:cs="Times New Roman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Сазановского сельсовета;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ж) другие сведения;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з</w:t>
      </w:r>
      <w:proofErr w:type="spellEnd"/>
      <w:r>
        <w:rPr>
          <w:rFonts w:ascii="Times New Roman" w:hAnsi="Times New Roman" w:cs="Times New Roman"/>
          <w:szCs w:val="24"/>
        </w:rPr>
        <w:t>) результаты голосования;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и) решение и обоснование его принятия.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33. Копии протокола заседания комиссии в 7-дневный срок со дня заседания направляются руководителю, полностью или в виде выписок из него - муниципальному служащему, а также по решению комиссии - иным заинтересованным лицам.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34. Руководитель 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 в письменной форме уведомляет комиссию в месячный срок со дня поступления к нему протокола заседания комиссии. Решение руководителя  оглашается на ближайшем заседании комиссии и принимается к сведению без обсуждения.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 для </w:t>
      </w:r>
      <w:r>
        <w:rPr>
          <w:rFonts w:ascii="Times New Roman" w:hAnsi="Times New Roman" w:cs="Times New Roman"/>
          <w:szCs w:val="24"/>
        </w:rPr>
        <w:lastRenderedPageBreak/>
        <w:t>решения вопроса о применении к муниципальному служащему мер ответственности, предусмотренных нормативными правовыми актами Российской Федерации и Курской области.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36. </w:t>
      </w:r>
      <w:proofErr w:type="gramStart"/>
      <w:r>
        <w:rPr>
          <w:rFonts w:ascii="Times New Roman" w:hAnsi="Times New Roman" w:cs="Times New Roman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F10A3" w:rsidRDefault="00DF10A3" w:rsidP="00DF10A3">
      <w:pPr>
        <w:pStyle w:val="ConsPlusNormal0"/>
        <w:numPr>
          <w:ilvl w:val="1"/>
          <w:numId w:val="2"/>
        </w:numPr>
        <w:tabs>
          <w:tab w:val="clear" w:pos="576"/>
          <w:tab w:val="num" w:pos="1080"/>
        </w:tabs>
        <w:suppressAutoHyphens/>
        <w:autoSpaceDN/>
        <w:adjustRightInd/>
        <w:spacing w:line="276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Выписка из решения комиссии, заверенная подписью секретаря комиссии и печатью Администрации Сазановского сельсовета,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15 настоящего Положения, под роспись, или направляется заказным письмом с уведомлением по указанному им в обращении адресу, не позднее одного рабочего дня, следующего за днем проведения соответствующего заседания комиссии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38. Организационно-техническое и документационное обеспечение деятельности </w:t>
      </w:r>
    </w:p>
    <w:p w:rsidR="00DF10A3" w:rsidRDefault="00DF10A3" w:rsidP="00DF10A3">
      <w:pPr>
        <w:pStyle w:val="ConsPlusNormal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 Сазановского сельсовета.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pStyle w:val="ConsPlusNormal0"/>
        <w:ind w:firstLine="540"/>
        <w:jc w:val="both"/>
        <w:rPr>
          <w:szCs w:val="24"/>
        </w:rPr>
      </w:pP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УТВЕРЖДЕНО</w:t>
      </w: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 Сазановского сельсовета Пристенского района Курской области</w:t>
      </w:r>
    </w:p>
    <w:p w:rsidR="00DF10A3" w:rsidRDefault="00DF10A3" w:rsidP="00DF10A3">
      <w:pPr>
        <w:ind w:left="54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«26» февраля 2016 г. №29</w:t>
      </w:r>
    </w:p>
    <w:p w:rsidR="00DF10A3" w:rsidRDefault="00DF10A3" w:rsidP="00DF10A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szCs w:val="24"/>
        </w:rPr>
        <w:t xml:space="preserve">                                                             </w:t>
      </w:r>
      <w:r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СОСТАВ</w:t>
      </w:r>
    </w:p>
    <w:p w:rsidR="00DF10A3" w:rsidRDefault="00DF10A3" w:rsidP="00DF10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КОМИССИИ 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СЛУЖЕБНОМУ</w:t>
      </w:r>
    </w:p>
    <w:p w:rsidR="00DF10A3" w:rsidRDefault="00DF10A3" w:rsidP="00DF10A3">
      <w:pPr>
        <w:pStyle w:val="ConsPlusTitle"/>
        <w:spacing w:line="276" w:lineRule="auto"/>
        <w:jc w:val="center"/>
      </w:pPr>
      <w:r>
        <w:t>ПОВЕДЕНИЮ МУНИЦИПАЛЬНЫХ СЛУЖАЩИХ</w:t>
      </w:r>
    </w:p>
    <w:p w:rsidR="00DF10A3" w:rsidRDefault="00DF10A3" w:rsidP="00DF10A3">
      <w:pPr>
        <w:pStyle w:val="ConsPlusTitle"/>
        <w:spacing w:line="276" w:lineRule="auto"/>
        <w:ind w:firstLine="540"/>
        <w:jc w:val="center"/>
      </w:pPr>
      <w:r>
        <w:t>АДМИНИСТРАЦИИ САЗАНОВСКОГО СЕЛЬСОВЕТА И УРЕГУЛИРОВАНИЮ КОНФЛИКТА ИНТЕРЕСОВ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Берлизева Наталья Алексеевна  —   заместитель Главы Сазановского сельсовета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>председатель комиссии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Cs w:val="24"/>
        </w:rPr>
        <w:t xml:space="preserve"> Елена Анатольевна  —  начальник отдела Администрации Сазановского                         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сельсовета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заместитель председателя комиссии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Баканова Елена Ивановна        —     специалист 1 разряда Администрации Сазановского                         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сельсовета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>секретарь комиссии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ЧЛЕНЫ КОМИССИИ: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Андреева Марина Юрьевна        —   директор МКУК «Сазановский ЦСДК»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Чернышов Игорь Викторович     —  председатель Собрания депутатов</w:t>
      </w:r>
    </w:p>
    <w:p w:rsidR="00DF10A3" w:rsidRDefault="00DF10A3" w:rsidP="00DF10A3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Сазановского сельсовета</w:t>
      </w:r>
    </w:p>
    <w:p w:rsidR="009E303D" w:rsidRDefault="009E303D"/>
    <w:sectPr w:rsidR="009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10A3"/>
    <w:rsid w:val="009E303D"/>
    <w:rsid w:val="00D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10A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F10A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DF10A3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ConsPlusNormal">
    <w:name w:val="ConsPlusNormal Знак"/>
    <w:link w:val="ConsPlusNormal0"/>
    <w:locked/>
    <w:rsid w:val="00DF10A3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DF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DF1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603C0478663D0BC1D52488144F06BA579AE52299F7D3D47B9B7415D36DB5A5aFc0P" TargetMode="External"/><Relationship Id="rId18" Type="http://schemas.openxmlformats.org/officeDocument/2006/relationships/hyperlink" Target="consultantplus://offline/ref=C5603C0478663D0BC1D53A8502235CB65199B22A91FEDD802EC42F4884a6c4P" TargetMode="External"/><Relationship Id="rId26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39" Type="http://schemas.openxmlformats.org/officeDocument/2006/relationships/hyperlink" Target="consultantplus://offline/ref=C5603C0478663D0BC1D53A8502235CB65199B32C9FFBDD802EC42F488464BFF2B71C0F0FC8FC7A92aBc2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603C0478663D0BC1D53A8502235CB65199B2299AF9DD802EC42F488464BFF2B71C0F0DaCcBP" TargetMode="External"/><Relationship Id="rId34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2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7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50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7" Type="http://schemas.openxmlformats.org/officeDocument/2006/relationships/hyperlink" Target="consultantplus://offline/ref=C5603C0478663D0BC1D53A8502235CB65198BB269AF9DD802EC42F488464BFF2B71C0F0FC8FC7A94aBcCP" TargetMode="External"/><Relationship Id="rId12" Type="http://schemas.openxmlformats.org/officeDocument/2006/relationships/hyperlink" Target="consultantplus://offline/ref=C5603C0478663D0BC1D53A8502235CB65199B2299AF9DD802EC42F4884a6c4P" TargetMode="External"/><Relationship Id="rId17" Type="http://schemas.openxmlformats.org/officeDocument/2006/relationships/hyperlink" Target="consultantplus://offline/ref=C5603C0478663D0BC1D52488144F06BA579AE5229DFDD2D2709B7415D36DB5A5F053564D8CF17B90BA0279aFc7P" TargetMode="External"/><Relationship Id="rId25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33" Type="http://schemas.openxmlformats.org/officeDocument/2006/relationships/hyperlink" Target="consultantplus://offline/ref=C5603C0478663D0BC1D52488144F06BA579AE5229DFDD2D2709B7415D36DB5A5F053564D8CF17B90BA0279aFc7P" TargetMode="External"/><Relationship Id="rId38" Type="http://schemas.openxmlformats.org/officeDocument/2006/relationships/hyperlink" Target="consultantplus://offline/ref=C5603C0478663D0BC1D53A8502235CB65199B32C9FFBDD802EC42F488464BFF2B71C0F0FC8FC7A92aBc2P" TargetMode="External"/><Relationship Id="rId46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603C0478663D0BC1D52488144F06BA579AE5229DFDD2D2709B7415D36DB5A5F053564D8CF17B90BA0272aFcEP" TargetMode="External"/><Relationship Id="rId20" Type="http://schemas.openxmlformats.org/officeDocument/2006/relationships/hyperlink" Target="consultantplus://offline/ref=C5603C0478663D0BC1D53A8502235CB65199B32C9FFBDD802EC42F488464BFF2B71C0F0FC8FC7A92aBc2P" TargetMode="External"/><Relationship Id="rId29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1" Type="http://schemas.openxmlformats.org/officeDocument/2006/relationships/hyperlink" Target="consultantplus://offline/ref=C5603C0478663D0BC1D53A8502235CB65199B22A91FEDD802EC42F4884a6c4P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603C0478663D0BC1D53A8502235CB65199B2299AF9DD802EC42F488464BFF2B71C0F0FC8FC7A99aBcEP" TargetMode="External"/><Relationship Id="rId11" Type="http://schemas.openxmlformats.org/officeDocument/2006/relationships/hyperlink" Target="consultantplus://offline/ref=C5603C0478663D0BC1D53A8502235CB65299BC2A93A98A827F9121a4cDP" TargetMode="External"/><Relationship Id="rId24" Type="http://schemas.openxmlformats.org/officeDocument/2006/relationships/hyperlink" Target="consultantplus://offline/ref=C5603C0478663D0BC1D53A8502235CB65199B2299AF9DD802EC42F488464BFF2B71C0F0CaCc0P" TargetMode="External"/><Relationship Id="rId32" Type="http://schemas.openxmlformats.org/officeDocument/2006/relationships/hyperlink" Target="consultantplus://offline/ref=C5603C0478663D0BC1D52488144F06BA579AE5229DFDD2D2709B7415D36DB5A5F053564D8CF17B90BA0279aFc7P" TargetMode="External"/><Relationship Id="rId37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0" Type="http://schemas.openxmlformats.org/officeDocument/2006/relationships/hyperlink" Target="consultantplus://offline/ref=C5603C0478663D0BC1D53A8502235CB65199B22A91FEDD802EC42F4884a6c4P" TargetMode="External"/><Relationship Id="rId45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5603C0478663D0BC1D53A8502235CB65198BA299CF7DD802EC42F488464BFF2B71C0F0FC8FC7890aBcBP" TargetMode="External"/><Relationship Id="rId15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23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28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36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9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10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19" Type="http://schemas.openxmlformats.org/officeDocument/2006/relationships/hyperlink" Target="consultantplus://offline/ref=C5603C0478663D0BC1D53A8502235CB65199B22A91FEDD802EC42F4884a6c4P" TargetMode="External"/><Relationship Id="rId31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4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52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03C0478663D0BC1D52488144F06BA579AE52299F7D3D47B9B7415D36DB5A5F053564D8CF17B90BA027FaFc8P" TargetMode="External"/><Relationship Id="rId14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22" Type="http://schemas.openxmlformats.org/officeDocument/2006/relationships/hyperlink" Target="consultantplus://offline/ref=C5603C0478663D0BC1D53A8502235CB65198BA299AF9DD802EC42F488464BFF2B71C0F0FCFFDa7c9P" TargetMode="External"/><Relationship Id="rId27" Type="http://schemas.openxmlformats.org/officeDocument/2006/relationships/hyperlink" Target="consultantplus://offline/ref=C5603C0478663D0BC1D53A8502235CB65199B2299AF9DD802EC42F488464BFF2B71C0F0CaCc0P" TargetMode="External"/><Relationship Id="rId30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35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3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Relationship Id="rId48" Type="http://schemas.openxmlformats.org/officeDocument/2006/relationships/hyperlink" Target="consultantplus://offline/ref=C5603C0478663D0BC1D53A8502235CB65199B2299AF9DD802EC42F488464BFF2B71C0F0CaCc0P" TargetMode="External"/><Relationship Id="rId8" Type="http://schemas.openxmlformats.org/officeDocument/2006/relationships/hyperlink" Target="consultantplus://offline/ref=C5603C0478663D0BC1D52488144F06BA579AE5229BF9DFDE7B9B7415D36DB5A5F053564D8CF17B90BA0B7AaFc6P" TargetMode="External"/><Relationship Id="rId51" Type="http://schemas.openxmlformats.org/officeDocument/2006/relationships/hyperlink" Target="file:///C:\Users\-15FE6~1\AppData\Local\Temp\Rar$DIa0.628\&#1055;%20&#8470;58%20&#1086;&#1090;%20260216%20%20&#1055;&#1086;&#1083;&#1086;&#1078;&#1077;&#1085;&#1080;&#1077;%20&#1086;%20&#1082;&#1086;&#1084;&#1080;&#1089;&#1089;&#1080;&#1103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6015</Words>
  <Characters>34292</Characters>
  <Application>Microsoft Office Word</Application>
  <DocSecurity>0</DocSecurity>
  <Lines>285</Lines>
  <Paragraphs>80</Paragraphs>
  <ScaleCrop>false</ScaleCrop>
  <Company>Grizli777</Company>
  <LinksUpToDate>false</LinksUpToDate>
  <CharactersWithSpaces>40227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2016-03-01T08:09:00Z</dcterms:created>
  <dcterms:modified xsi:type="dcterms:W3CDTF">2016-03-01T08:10:00Z</dcterms:modified>
</cp:coreProperties>
</file>