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0E" w:rsidRDefault="0097150E" w:rsidP="009715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7150E" w:rsidRDefault="0097150E" w:rsidP="009715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САЗАНОВСКОГО СЕЛЬСОВЕТА</w:t>
      </w:r>
    </w:p>
    <w:p w:rsidR="0097150E" w:rsidRDefault="0097150E" w:rsidP="009715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97150E" w:rsidRDefault="0097150E" w:rsidP="009715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01 августа 2019 года №59</w:t>
      </w:r>
    </w:p>
    <w:p w:rsidR="0097150E" w:rsidRDefault="0097150E" w:rsidP="0097150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7150E" w:rsidRDefault="0097150E" w:rsidP="0097150E">
      <w:pPr>
        <w:jc w:val="both"/>
        <w:rPr>
          <w:sz w:val="24"/>
          <w:szCs w:val="24"/>
        </w:rPr>
      </w:pPr>
    </w:p>
    <w:p w:rsidR="0097150E" w:rsidRDefault="0097150E" w:rsidP="00971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Порядка уведомления муниципальными служащими</w:t>
      </w:r>
    </w:p>
    <w:p w:rsidR="0097150E" w:rsidRDefault="0097150E" w:rsidP="00971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«Сазановский сельсовет» </w:t>
      </w:r>
      <w:r>
        <w:rPr>
          <w:rFonts w:ascii="Times New Roman" w:hAnsi="Times New Roman" w:cs="Times New Roman"/>
          <w:b/>
          <w:sz w:val="24"/>
          <w:szCs w:val="24"/>
        </w:rPr>
        <w:br/>
        <w:t>о возникновении конфликта интересов или о возможности его возникновения</w:t>
      </w:r>
    </w:p>
    <w:p w:rsidR="0097150E" w:rsidRDefault="0097150E" w:rsidP="0097150E">
      <w:pPr>
        <w:spacing w:after="0"/>
        <w:rPr>
          <w:sz w:val="24"/>
          <w:szCs w:val="24"/>
        </w:rPr>
      </w:pPr>
    </w:p>
    <w:p w:rsidR="0097150E" w:rsidRDefault="0097150E" w:rsidP="009715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02.03.2007 № 25-ФЗ </w:t>
      </w:r>
      <w:r>
        <w:rPr>
          <w:sz w:val="24"/>
          <w:szCs w:val="24"/>
        </w:rPr>
        <w:br/>
        <w:t xml:space="preserve">«О муниципальной службе в Российской Федерации», Федеральным законом от 25.12.2008 № 273-ФЗ «О противодействии коррупции», в целях предотвращения конфликта интересов на муниципальной службе, </w:t>
      </w:r>
      <w:proofErr w:type="gramStart"/>
      <w:r>
        <w:rPr>
          <w:sz w:val="24"/>
          <w:szCs w:val="24"/>
        </w:rPr>
        <w:t>руководствуясь</w:t>
      </w:r>
      <w:proofErr w:type="gramEnd"/>
      <w:r>
        <w:rPr>
          <w:sz w:val="24"/>
          <w:szCs w:val="24"/>
        </w:rPr>
        <w:t xml:space="preserve"> </w:t>
      </w:r>
      <w:hyperlink r:id="rId4" w:history="1">
        <w:r>
          <w:rPr>
            <w:rStyle w:val="a3"/>
            <w:szCs w:val="24"/>
          </w:rPr>
          <w:t>Устав</w:t>
        </w:r>
      </w:hyperlink>
      <w:r>
        <w:rPr>
          <w:sz w:val="24"/>
          <w:szCs w:val="24"/>
        </w:rPr>
        <w:t>ом муниципального образования «Сазановский сельсовет»</w:t>
      </w:r>
      <w:proofErr w:type="gramStart"/>
      <w:r>
        <w:rPr>
          <w:sz w:val="24"/>
          <w:szCs w:val="24"/>
        </w:rPr>
        <w:t>,</w:t>
      </w:r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ОСТАНОВЛЯЮ:</w:t>
      </w:r>
    </w:p>
    <w:p w:rsidR="0097150E" w:rsidRDefault="0097150E" w:rsidP="0097150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7150E" w:rsidRDefault="0097150E" w:rsidP="009715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Порядок уведомления муниципальными служащими Администрации муниципального образования «Сазановский сельсовет» о возникновении конфликта интересов или о возможности его возникновения (прилагается).</w:t>
      </w:r>
    </w:p>
    <w:p w:rsidR="0097150E" w:rsidRDefault="0097150E" w:rsidP="0097150E">
      <w:pPr>
        <w:shd w:val="clear" w:color="auto" w:fill="FFFFFF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2. Настоящего постановления подлежит официальному опубликованию на официальном сайте муниципального образования «Сазановский сельсовет» в сети «Интернет».</w:t>
      </w:r>
      <w:r>
        <w:rPr>
          <w:bCs/>
          <w:color w:val="000000"/>
          <w:sz w:val="24"/>
          <w:szCs w:val="24"/>
          <w:shd w:val="clear" w:color="auto" w:fill="FFFFFF"/>
        </w:rPr>
        <w:t> </w:t>
      </w:r>
    </w:p>
    <w:p w:rsidR="0097150E" w:rsidRDefault="0097150E" w:rsidP="009715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оставляю за собой.</w:t>
      </w:r>
    </w:p>
    <w:p w:rsidR="0097150E" w:rsidRDefault="0097150E" w:rsidP="0097150E">
      <w:pPr>
        <w:pStyle w:val="2"/>
        <w:tabs>
          <w:tab w:val="left" w:pos="6804"/>
        </w:tabs>
      </w:pPr>
    </w:p>
    <w:p w:rsidR="0097150E" w:rsidRDefault="0097150E" w:rsidP="0097150E"/>
    <w:p w:rsidR="0097150E" w:rsidRDefault="0097150E" w:rsidP="0097150E"/>
    <w:p w:rsidR="0097150E" w:rsidRDefault="0097150E" w:rsidP="0097150E">
      <w:pPr>
        <w:pStyle w:val="2"/>
        <w:tabs>
          <w:tab w:val="left" w:pos="6804"/>
        </w:tabs>
      </w:pPr>
      <w:r>
        <w:t>Глава Сазановского сельсовета</w:t>
      </w:r>
    </w:p>
    <w:p w:rsidR="0097150E" w:rsidRDefault="0097150E" w:rsidP="0097150E">
      <w:r>
        <w:t xml:space="preserve">Пристенского района                                                                         А.Н.Берлизев   </w:t>
      </w:r>
    </w:p>
    <w:p w:rsidR="0097150E" w:rsidRDefault="0097150E" w:rsidP="0097150E">
      <w:pPr>
        <w:jc w:val="center"/>
        <w:rPr>
          <w:sz w:val="24"/>
          <w:szCs w:val="24"/>
        </w:rPr>
      </w:pPr>
    </w:p>
    <w:p w:rsidR="0097150E" w:rsidRDefault="0097150E" w:rsidP="0097150E">
      <w:pPr>
        <w:jc w:val="center"/>
        <w:rPr>
          <w:sz w:val="24"/>
          <w:szCs w:val="24"/>
        </w:rPr>
      </w:pPr>
    </w:p>
    <w:p w:rsidR="0097150E" w:rsidRDefault="0097150E" w:rsidP="0097150E">
      <w:pPr>
        <w:jc w:val="center"/>
        <w:rPr>
          <w:sz w:val="24"/>
          <w:szCs w:val="24"/>
        </w:rPr>
      </w:pPr>
    </w:p>
    <w:p w:rsidR="0097150E" w:rsidRDefault="0097150E" w:rsidP="0097150E">
      <w:pPr>
        <w:jc w:val="center"/>
        <w:rPr>
          <w:sz w:val="24"/>
          <w:szCs w:val="24"/>
        </w:rPr>
      </w:pPr>
    </w:p>
    <w:p w:rsidR="0097150E" w:rsidRDefault="0097150E" w:rsidP="0097150E">
      <w:pPr>
        <w:jc w:val="center"/>
        <w:rPr>
          <w:sz w:val="24"/>
          <w:szCs w:val="24"/>
        </w:rPr>
      </w:pPr>
    </w:p>
    <w:p w:rsidR="0097150E" w:rsidRDefault="0097150E" w:rsidP="0097150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195"/>
        <w:gridCol w:w="4442"/>
        <w:gridCol w:w="3649"/>
      </w:tblGrid>
      <w:tr w:rsidR="0097150E" w:rsidTr="0097150E">
        <w:tc>
          <w:tcPr>
            <w:tcW w:w="1195" w:type="dxa"/>
          </w:tcPr>
          <w:p w:rsidR="0097150E" w:rsidRDefault="0097150E">
            <w:pPr>
              <w:rPr>
                <w:sz w:val="24"/>
                <w:szCs w:val="24"/>
              </w:rPr>
            </w:pPr>
          </w:p>
        </w:tc>
        <w:tc>
          <w:tcPr>
            <w:tcW w:w="4442" w:type="dxa"/>
          </w:tcPr>
          <w:p w:rsidR="0097150E" w:rsidRDefault="0097150E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97150E" w:rsidRDefault="0097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 </w:t>
            </w:r>
          </w:p>
          <w:p w:rsidR="0097150E" w:rsidRDefault="0097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</w:t>
            </w:r>
          </w:p>
          <w:p w:rsidR="0097150E" w:rsidRDefault="0097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</w:t>
            </w:r>
          </w:p>
          <w:p w:rsidR="0097150E" w:rsidRDefault="0097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«Сазановский сельсовет»</w:t>
            </w:r>
          </w:p>
          <w:p w:rsidR="0097150E" w:rsidRDefault="0097150E">
            <w:pPr>
              <w:rPr>
                <w:sz w:val="24"/>
                <w:szCs w:val="24"/>
              </w:rPr>
            </w:pPr>
          </w:p>
        </w:tc>
      </w:tr>
    </w:tbl>
    <w:p w:rsidR="0097150E" w:rsidRDefault="0097150E" w:rsidP="009715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97150E" w:rsidRDefault="0097150E" w:rsidP="0097150E">
      <w:pPr>
        <w:ind w:firstLine="113"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ПОРЯДОК</w:t>
      </w:r>
    </w:p>
    <w:p w:rsidR="0097150E" w:rsidRDefault="0097150E" w:rsidP="0097150E">
      <w:pPr>
        <w:ind w:firstLine="113"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уведомления муниципальными служащими</w:t>
      </w:r>
    </w:p>
    <w:p w:rsidR="0097150E" w:rsidRDefault="0097150E" w:rsidP="009715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муниципального образования «Сазановский сельсовет»</w:t>
      </w:r>
    </w:p>
    <w:p w:rsidR="0097150E" w:rsidRDefault="0097150E" w:rsidP="0097150E">
      <w:pPr>
        <w:jc w:val="center"/>
        <w:rPr>
          <w:rFonts w:eastAsia="MS Mincho"/>
          <w:b/>
          <w:sz w:val="24"/>
          <w:szCs w:val="24"/>
        </w:rPr>
      </w:pPr>
      <w:r>
        <w:rPr>
          <w:b/>
          <w:sz w:val="24"/>
          <w:szCs w:val="24"/>
        </w:rPr>
        <w:t>о возникновении конфликта интересов или о возможности его возникновения</w:t>
      </w:r>
    </w:p>
    <w:p w:rsidR="0097150E" w:rsidRDefault="0097150E" w:rsidP="0097150E">
      <w:pPr>
        <w:ind w:firstLine="113"/>
        <w:jc w:val="center"/>
        <w:rPr>
          <w:b/>
          <w:bCs/>
          <w:color w:val="000000"/>
          <w:sz w:val="24"/>
          <w:szCs w:val="24"/>
        </w:rPr>
      </w:pPr>
    </w:p>
    <w:p w:rsidR="0097150E" w:rsidRDefault="0097150E" w:rsidP="0097150E">
      <w:pPr>
        <w:ind w:firstLine="708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1. </w:t>
      </w:r>
      <w:proofErr w:type="gramStart"/>
      <w:r>
        <w:rPr>
          <w:rFonts w:eastAsia="MS Mincho"/>
          <w:sz w:val="24"/>
          <w:szCs w:val="24"/>
        </w:rPr>
        <w:t xml:space="preserve">Настоящий Порядок уведомления муниципальными служащими </w:t>
      </w:r>
      <w:r>
        <w:rPr>
          <w:sz w:val="24"/>
          <w:szCs w:val="24"/>
        </w:rPr>
        <w:t xml:space="preserve">Администрации муниципального образования «Сазановский сельсовет» </w:t>
      </w:r>
      <w:r>
        <w:rPr>
          <w:rFonts w:eastAsia="MS Mincho"/>
          <w:sz w:val="24"/>
          <w:szCs w:val="24"/>
        </w:rPr>
        <w:t xml:space="preserve">о возникновении конфликта интересов </w:t>
      </w:r>
      <w:r>
        <w:rPr>
          <w:sz w:val="24"/>
          <w:szCs w:val="24"/>
        </w:rPr>
        <w:t>или о возможности его возникновения</w:t>
      </w:r>
      <w:r>
        <w:rPr>
          <w:rFonts w:eastAsia="MS Mincho"/>
          <w:sz w:val="24"/>
          <w:szCs w:val="24"/>
        </w:rPr>
        <w:t xml:space="preserve"> (далее - Порядок) разработан в соответствии с требованиями Федерального закона от 02.03.2007 № 25-ФЗ «О муниципальной службе в Российской Федерации», Федерального закона от 25.12.2008 № 273-ФЗ «О противодействии коррупции» и определяет порядок уведомления муниципальными служащими </w:t>
      </w:r>
      <w:r>
        <w:rPr>
          <w:sz w:val="24"/>
          <w:szCs w:val="24"/>
        </w:rPr>
        <w:t>Администрации муниципального образования «Сазановский сельсовет»</w:t>
      </w:r>
      <w:r>
        <w:rPr>
          <w:rFonts w:eastAsia="MS Mincho"/>
          <w:sz w:val="24"/>
          <w:szCs w:val="24"/>
        </w:rPr>
        <w:t xml:space="preserve"> представителя нанимателя (работодателя) о</w:t>
      </w:r>
      <w:proofErr w:type="gramEnd"/>
      <w:r>
        <w:rPr>
          <w:rFonts w:eastAsia="MS Mincho"/>
          <w:sz w:val="24"/>
          <w:szCs w:val="24"/>
        </w:rPr>
        <w:t xml:space="preserve"> </w:t>
      </w:r>
      <w:proofErr w:type="gramStart"/>
      <w:r>
        <w:rPr>
          <w:rFonts w:eastAsia="MS Mincho"/>
          <w:sz w:val="24"/>
          <w:szCs w:val="24"/>
        </w:rPr>
        <w:t>возникновении</w:t>
      </w:r>
      <w:proofErr w:type="gramEnd"/>
      <w:r>
        <w:rPr>
          <w:rFonts w:eastAsia="MS Mincho"/>
          <w:sz w:val="24"/>
          <w:szCs w:val="24"/>
        </w:rPr>
        <w:t xml:space="preserve"> или возможности возникновения конфликта интересов, перечень сведений, содержащихся в уведомлении, порядок регистрации уведомлений, организацию проверки сведений, указанных в уведомлении.</w:t>
      </w:r>
    </w:p>
    <w:p w:rsidR="0097150E" w:rsidRDefault="0097150E" w:rsidP="0097150E">
      <w:pPr>
        <w:pStyle w:val="ConsPlusNormal"/>
        <w:widowControl/>
        <w:ind w:firstLine="53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2. Для целей соблюдения настоящего Порядка используются следующие понятия:</w:t>
      </w:r>
    </w:p>
    <w:p w:rsidR="0097150E" w:rsidRDefault="0097150E" w:rsidP="0097150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онфликт интересов - ситуация, при которой личная заинтересованность (прямая или косвенная)  муниципального служащего влияет или может повлиять на надлежащее, объективное и беспристрастное исполнение им должностных (служебных)  обязанностей;</w:t>
      </w:r>
    </w:p>
    <w:p w:rsidR="0097150E" w:rsidRDefault="0097150E" w:rsidP="0097150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личная заинтересованность - возможность получения муниципальным служащим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самим муниципальным служащим, и (или) состоящим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которыми муниципальный служащий и (или) лица, состоящие с ним в близком родстве или свойстве, связаны имущественными, корпоративными или иными близкими отношениями. </w:t>
      </w:r>
    </w:p>
    <w:p w:rsidR="0097150E" w:rsidRDefault="0097150E" w:rsidP="0097150E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3. Муниципальный служащий обязан принимать меры по недопущению любой возможности возникновения конфликта интересов, в целях чего обязан в письменной </w:t>
      </w:r>
      <w:r>
        <w:rPr>
          <w:rFonts w:eastAsia="MS Mincho"/>
          <w:sz w:val="24"/>
          <w:szCs w:val="24"/>
        </w:rPr>
        <w:lastRenderedPageBreak/>
        <w:t xml:space="preserve">форме уведомить представителя нанимателя (работодателя) о возникшем конфликте интересов или о возможности его возникновения, как только ему станет об этом известно (далее – уведомление), по форме  (приложение № 1). </w:t>
      </w:r>
      <w:r>
        <w:rPr>
          <w:sz w:val="24"/>
          <w:szCs w:val="24"/>
        </w:rPr>
        <w:t>Прием уведомлений осуществляет отдел муниципальной службы и кадровой работы управления делами аппарата Главы муниципального образования, Совета депутатов муниципального образования и Администрации муниципального образования «Сазановский сельсовет» (далее – отдел муниципальной службы и кадровой работы).</w:t>
      </w:r>
    </w:p>
    <w:p w:rsidR="0097150E" w:rsidRDefault="0097150E" w:rsidP="0097150E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4. В уведомлении указывается: </w:t>
      </w: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rFonts w:eastAsia="MS Mincho"/>
        </w:rPr>
        <w:t xml:space="preserve">- фамилия, имя, отчество муниципального служащего, направившего уведомление;  </w:t>
      </w: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rFonts w:eastAsia="MS Mincho"/>
        </w:rPr>
        <w:t>- замещаемая должность муниципальной службы, наименование структурного подразделения, в котором муниципальный служащий осуществляет профессиональную деятельность;</w:t>
      </w: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rFonts w:eastAsia="MS Mincho"/>
        </w:rPr>
        <w:t xml:space="preserve">- информация о ситуации, при которой личная заинтересованность (прямая или косвенная) муниципального служащего влияет или может повлиять на надлежащее исполнение им своих должностных обязанностей, и </w:t>
      </w:r>
      <w:proofErr w:type="gramStart"/>
      <w:r>
        <w:rPr>
          <w:rFonts w:eastAsia="MS Mincho"/>
        </w:rPr>
        <w:t>при</w:t>
      </w:r>
      <w:proofErr w:type="gramEnd"/>
      <w:r>
        <w:rPr>
          <w:rFonts w:eastAsia="MS Mincho"/>
        </w:rPr>
        <w:t xml:space="preserve"> которой возникает или может возникнуть конфликт интересов (излагается в свободной форме); </w:t>
      </w: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rFonts w:eastAsia="MS Mincho"/>
        </w:rPr>
        <w:t xml:space="preserve">- описание должностных обязанностей, на исполнение которых может негативно повлиять либо негативно влияет личная заинтересованность; </w:t>
      </w: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rFonts w:eastAsia="MS Mincho"/>
        </w:rPr>
        <w:t>- дополнительные сведения, которые желает изложить муниципальный служащий;</w:t>
      </w: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rFonts w:eastAsia="MS Mincho"/>
        </w:rPr>
        <w:t xml:space="preserve">- дата подачи уведомления. </w:t>
      </w:r>
    </w:p>
    <w:p w:rsidR="0097150E" w:rsidRDefault="0097150E" w:rsidP="0097150E">
      <w:pPr>
        <w:pStyle w:val="a4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</w:rPr>
        <w:tab/>
        <w:t>5. Уведомление, поданное муниципальным служащим, подписывается им лично. В случае</w:t>
      </w:r>
      <w:proofErr w:type="gramStart"/>
      <w:r>
        <w:rPr>
          <w:rFonts w:eastAsia="MS Mincho"/>
        </w:rPr>
        <w:t>,</w:t>
      </w:r>
      <w:proofErr w:type="gramEnd"/>
      <w:r>
        <w:rPr>
          <w:rFonts w:eastAsia="MS Mincho"/>
        </w:rPr>
        <w:t xml:space="preserve"> если муниципальный служащий по объективным причинам не может передать уведомление лично, он направляет уведомление по почте либо по каналам факсимильной связи.</w:t>
      </w:r>
    </w:p>
    <w:p w:rsidR="0097150E" w:rsidRDefault="0097150E" w:rsidP="0097150E">
      <w:pPr>
        <w:pStyle w:val="a4"/>
        <w:spacing w:before="0" w:beforeAutospacing="0" w:after="0" w:afterAutospacing="0"/>
        <w:jc w:val="both"/>
        <w:rPr>
          <w:rFonts w:eastAsia="MS Mincho"/>
        </w:rPr>
      </w:pPr>
      <w:r>
        <w:rPr>
          <w:rFonts w:eastAsia="MS Mincho"/>
        </w:rPr>
        <w:tab/>
        <w:t>6. Регистрация уведомления осуществляется в день его поступления в журнале регистрации уведомлений о возникновении конфликта интересов или о возможности его возникновения (далее – Журнал) по форме (приложение № 2) должностным лицом отдела муниципальной службы и кадровой работы.</w:t>
      </w:r>
    </w:p>
    <w:p w:rsidR="0097150E" w:rsidRDefault="0097150E" w:rsidP="0097150E">
      <w:pPr>
        <w:ind w:firstLine="709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7. На уведомлении ставится отметка о его поступлении с указанием даты и регистрационного номера по Журналу. На копии уведомления делается письменная отметка о дате и времени его получения. </w:t>
      </w: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rFonts w:eastAsia="MS Mincho"/>
        </w:rPr>
        <w:t xml:space="preserve">8.   Представитель нанимателя  в целях предотвращения или урегулирования конфликта интересов вправе изменить должностное или служебное положение муниципального служащего, вплоть до  его отстранения от исполнения должностных (служебных) обязанностей в установленном порядке. </w:t>
      </w: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rFonts w:eastAsia="MS Mincho"/>
        </w:rPr>
        <w:t xml:space="preserve">9. </w:t>
      </w:r>
      <w:proofErr w:type="gramStart"/>
      <w:r>
        <w:rPr>
          <w:rFonts w:eastAsia="MS Mincho"/>
        </w:rPr>
        <w:t>Поступившее в отдел муниципальной службы и кадровой работы зарегистрированное уведомление в течение трех рабочих дней передается на рассмотрение представителю нанимателя (работодателю)  для принятия решения об организации проверки содержащихся в нем сведений и о рассмотрении уведомления на заседании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«Сазановский сельсовет» (далее – Комиссия).</w:t>
      </w:r>
      <w:proofErr w:type="gramEnd"/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rFonts w:eastAsia="MS Mincho"/>
        </w:rPr>
        <w:t>10. Проверка осуществляется отделом муниципальной службы и кадровой работы в порядке, установленном муниципальным правовым актом муниципального образования «Сазановский сельсовет».</w:t>
      </w: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rFonts w:eastAsia="MS Mincho"/>
        </w:rPr>
        <w:t xml:space="preserve">11. Результаты рассмотрения уведомления на Комиссии предоставляются представителю нанимателя (работодателю) для принятия соответствующего решения. </w:t>
      </w: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rFonts w:eastAsia="MS Mincho"/>
        </w:rPr>
        <w:lastRenderedPageBreak/>
        <w:t xml:space="preserve">12. </w:t>
      </w:r>
      <w:proofErr w:type="gramStart"/>
      <w:r>
        <w:rPr>
          <w:rFonts w:eastAsia="MS Mincho"/>
        </w:rPr>
        <w:t>В соответствии со статьей 14.1  Федерального закона от 02.03.2007 № 25-ФЗ «О муниципальной службе в Российской Федерации», статьей 11 Федерального закона от 25.12.2008 № 273-ФЗ «О противодействии коррупции» непринятие лицом,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  <w:proofErr w:type="gramEnd"/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center"/>
        <w:rPr>
          <w:rFonts w:eastAsia="MS Mincho"/>
        </w:rPr>
      </w:pP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center"/>
        <w:rPr>
          <w:rFonts w:eastAsia="MS Mincho"/>
        </w:rPr>
      </w:pPr>
    </w:p>
    <w:p w:rsidR="0097150E" w:rsidRDefault="0097150E" w:rsidP="0097150E">
      <w:pPr>
        <w:pStyle w:val="a4"/>
        <w:spacing w:before="0" w:beforeAutospacing="0" w:after="0" w:afterAutospacing="0"/>
        <w:ind w:firstLine="720"/>
        <w:jc w:val="center"/>
        <w:rPr>
          <w:rFonts w:eastAsia="MS Mincho"/>
        </w:rPr>
      </w:pPr>
    </w:p>
    <w:tbl>
      <w:tblPr>
        <w:tblW w:w="9356" w:type="dxa"/>
        <w:tblInd w:w="-34" w:type="dxa"/>
        <w:tblLook w:val="04A0"/>
      </w:tblPr>
      <w:tblGrid>
        <w:gridCol w:w="34"/>
        <w:gridCol w:w="3095"/>
        <w:gridCol w:w="1833"/>
        <w:gridCol w:w="4358"/>
        <w:gridCol w:w="36"/>
      </w:tblGrid>
      <w:tr w:rsidR="0097150E" w:rsidTr="0097150E">
        <w:trPr>
          <w:gridBefore w:val="1"/>
          <w:gridAfter w:val="1"/>
          <w:wBefore w:w="34" w:type="dxa"/>
          <w:wAfter w:w="36" w:type="dxa"/>
        </w:trPr>
        <w:tc>
          <w:tcPr>
            <w:tcW w:w="3095" w:type="dxa"/>
          </w:tcPr>
          <w:p w:rsidR="0097150E" w:rsidRDefault="0097150E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MS Mincho"/>
              </w:rPr>
            </w:pPr>
          </w:p>
        </w:tc>
        <w:tc>
          <w:tcPr>
            <w:tcW w:w="1833" w:type="dxa"/>
          </w:tcPr>
          <w:p w:rsidR="0097150E" w:rsidRDefault="0097150E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MS Mincho"/>
              </w:rPr>
            </w:pPr>
          </w:p>
        </w:tc>
        <w:tc>
          <w:tcPr>
            <w:tcW w:w="4358" w:type="dxa"/>
            <w:hideMark/>
          </w:tcPr>
          <w:p w:rsidR="0097150E" w:rsidRDefault="0097150E">
            <w:pPr>
              <w:pStyle w:val="a4"/>
              <w:spacing w:before="0" w:beforeAutospacing="0" w:after="0" w:afterAutospacing="0"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Приложение № 1</w:t>
            </w:r>
          </w:p>
          <w:p w:rsidR="0097150E" w:rsidRDefault="0097150E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 Порядку уведомления муниципальными служащими</w:t>
            </w:r>
          </w:p>
          <w:p w:rsidR="0097150E" w:rsidRDefault="0097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муниципального образования «Сазановский сельсовет»</w:t>
            </w:r>
          </w:p>
          <w:p w:rsidR="0097150E" w:rsidRDefault="0097150E">
            <w:pPr>
              <w:pStyle w:val="a4"/>
              <w:spacing w:before="0" w:beforeAutospacing="0" w:after="0" w:afterAutospacing="0" w:line="276" w:lineRule="auto"/>
              <w:rPr>
                <w:rFonts w:eastAsia="MS Mincho"/>
              </w:rPr>
            </w:pPr>
            <w:r>
              <w:t>о возникновении конфликта интересов или о возможности его возникновения</w:t>
            </w:r>
          </w:p>
        </w:tc>
      </w:tr>
      <w:tr w:rsidR="0097150E" w:rsidTr="0097150E">
        <w:trPr>
          <w:trHeight w:val="944"/>
        </w:trPr>
        <w:tc>
          <w:tcPr>
            <w:tcW w:w="4962" w:type="dxa"/>
            <w:gridSpan w:val="3"/>
          </w:tcPr>
          <w:p w:rsidR="0097150E" w:rsidRDefault="0097150E">
            <w:pPr>
              <w:rPr>
                <w:spacing w:val="2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97150E" w:rsidRDefault="0097150E">
            <w:pPr>
              <w:jc w:val="right"/>
              <w:rPr>
                <w:spacing w:val="20"/>
                <w:sz w:val="24"/>
                <w:szCs w:val="24"/>
              </w:rPr>
            </w:pPr>
          </w:p>
          <w:p w:rsidR="0097150E" w:rsidRDefault="0097150E">
            <w:pPr>
              <w:pBdr>
                <w:bottom w:val="single" w:sz="12" w:space="1" w:color="auto"/>
              </w:pBdr>
              <w:jc w:val="right"/>
              <w:rPr>
                <w:spacing w:val="20"/>
                <w:sz w:val="24"/>
                <w:szCs w:val="24"/>
              </w:rPr>
            </w:pPr>
          </w:p>
          <w:p w:rsidR="0097150E" w:rsidRDefault="0097150E">
            <w:pPr>
              <w:pStyle w:val="a5"/>
              <w:spacing w:line="276" w:lineRule="auto"/>
            </w:pPr>
            <w:proofErr w:type="gramStart"/>
            <w:r>
              <w:t>(указывается представитель нанимателя (работодатель)</w:t>
            </w:r>
            <w:proofErr w:type="gramEnd"/>
          </w:p>
        </w:tc>
      </w:tr>
      <w:tr w:rsidR="0097150E" w:rsidTr="0097150E">
        <w:tc>
          <w:tcPr>
            <w:tcW w:w="4962" w:type="dxa"/>
            <w:gridSpan w:val="3"/>
          </w:tcPr>
          <w:p w:rsidR="0097150E" w:rsidRDefault="0097150E">
            <w:pPr>
              <w:rPr>
                <w:spacing w:val="2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97150E" w:rsidRDefault="0097150E">
            <w:pPr>
              <w:pBdr>
                <w:bottom w:val="single" w:sz="12" w:space="1" w:color="auto"/>
              </w:pBdr>
              <w:jc w:val="right"/>
              <w:rPr>
                <w:i/>
                <w:iCs/>
                <w:spacing w:val="20"/>
                <w:sz w:val="24"/>
                <w:szCs w:val="24"/>
              </w:rPr>
            </w:pPr>
          </w:p>
          <w:p w:rsidR="0097150E" w:rsidRDefault="0097150E">
            <w:pPr>
              <w:pStyle w:val="a5"/>
              <w:spacing w:line="276" w:lineRule="auto"/>
            </w:pPr>
            <w:proofErr w:type="gramStart"/>
            <w:r>
              <w:t xml:space="preserve">(фамилия, инициалы представителя нанимателя (работодателя) </w:t>
            </w:r>
            <w:proofErr w:type="gramEnd"/>
          </w:p>
        </w:tc>
      </w:tr>
      <w:tr w:rsidR="0097150E" w:rsidTr="0097150E">
        <w:tc>
          <w:tcPr>
            <w:tcW w:w="4962" w:type="dxa"/>
            <w:gridSpan w:val="3"/>
          </w:tcPr>
          <w:p w:rsidR="0097150E" w:rsidRDefault="0097150E">
            <w:pPr>
              <w:rPr>
                <w:spacing w:val="2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97150E" w:rsidRDefault="0097150E">
            <w:pPr>
              <w:ind w:left="2799" w:hanging="2799"/>
              <w:jc w:val="right"/>
              <w:rPr>
                <w:i/>
                <w:iCs/>
                <w:spacing w:val="20"/>
                <w:sz w:val="24"/>
                <w:szCs w:val="24"/>
              </w:rPr>
            </w:pPr>
            <w:r>
              <w:rPr>
                <w:i/>
                <w:iCs/>
                <w:spacing w:val="20"/>
                <w:sz w:val="24"/>
                <w:szCs w:val="24"/>
              </w:rPr>
              <w:t xml:space="preserve">                                   </w:t>
            </w:r>
          </w:p>
          <w:p w:rsidR="0097150E" w:rsidRDefault="0097150E">
            <w:pPr>
              <w:pBdr>
                <w:top w:val="single" w:sz="12" w:space="1" w:color="auto"/>
                <w:bottom w:val="single" w:sz="12" w:space="1" w:color="auto"/>
              </w:pBdr>
              <w:ind w:left="2799" w:hanging="2799"/>
              <w:jc w:val="right"/>
              <w:rPr>
                <w:i/>
                <w:iCs/>
                <w:spacing w:val="20"/>
                <w:sz w:val="24"/>
                <w:szCs w:val="24"/>
              </w:rPr>
            </w:pPr>
          </w:p>
          <w:p w:rsidR="0097150E" w:rsidRDefault="0097150E">
            <w:pPr>
              <w:pBdr>
                <w:bottom w:val="single" w:sz="12" w:space="1" w:color="auto"/>
                <w:between w:val="single" w:sz="12" w:space="1" w:color="auto"/>
              </w:pBdr>
              <w:ind w:left="2799" w:hanging="2799"/>
              <w:jc w:val="right"/>
              <w:rPr>
                <w:i/>
                <w:iCs/>
                <w:spacing w:val="20"/>
                <w:sz w:val="24"/>
                <w:szCs w:val="24"/>
              </w:rPr>
            </w:pPr>
          </w:p>
          <w:p w:rsidR="0097150E" w:rsidRDefault="0097150E">
            <w:pPr>
              <w:pStyle w:val="a5"/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  <w:r>
              <w:t>(фамилия, имя, отчество муниципального служащего, наименование должности, структурного подразделения)</w:t>
            </w:r>
          </w:p>
        </w:tc>
      </w:tr>
      <w:tr w:rsidR="0097150E" w:rsidTr="0097150E">
        <w:tc>
          <w:tcPr>
            <w:tcW w:w="4962" w:type="dxa"/>
            <w:gridSpan w:val="3"/>
          </w:tcPr>
          <w:p w:rsidR="0097150E" w:rsidRDefault="0097150E">
            <w:pPr>
              <w:rPr>
                <w:spacing w:val="2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97150E" w:rsidRDefault="0097150E">
            <w:pPr>
              <w:rPr>
                <w:spacing w:val="20"/>
                <w:sz w:val="24"/>
                <w:szCs w:val="24"/>
              </w:rPr>
            </w:pPr>
          </w:p>
        </w:tc>
      </w:tr>
      <w:tr w:rsidR="0097150E" w:rsidTr="0097150E">
        <w:tc>
          <w:tcPr>
            <w:tcW w:w="9356" w:type="dxa"/>
            <w:gridSpan w:val="5"/>
            <w:hideMark/>
          </w:tcPr>
          <w:p w:rsidR="0097150E" w:rsidRDefault="0097150E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УВЕДОМЛЕНИЕ</w:t>
            </w:r>
          </w:p>
          <w:p w:rsidR="0097150E" w:rsidRDefault="0097150E">
            <w:pPr>
              <w:pStyle w:val="a5"/>
              <w:spacing w:line="276" w:lineRule="auto"/>
              <w:jc w:val="center"/>
            </w:pPr>
            <w:r>
              <w:rPr>
                <w:b/>
                <w:sz w:val="24"/>
                <w:szCs w:val="24"/>
              </w:rPr>
              <w:t>о возникновении конфликта интересов или о возможности его возникновения</w:t>
            </w:r>
          </w:p>
        </w:tc>
      </w:tr>
      <w:tr w:rsidR="0097150E" w:rsidTr="0097150E">
        <w:trPr>
          <w:trHeight w:val="800"/>
        </w:trPr>
        <w:tc>
          <w:tcPr>
            <w:tcW w:w="9356" w:type="dxa"/>
            <w:gridSpan w:val="5"/>
            <w:hideMark/>
          </w:tcPr>
          <w:p w:rsidR="0097150E" w:rsidRDefault="0097150E">
            <w:pPr>
              <w:pStyle w:val="a5"/>
              <w:spacing w:line="276" w:lineRule="auto"/>
            </w:pPr>
            <w:r>
              <w:t xml:space="preserve">     </w:t>
            </w:r>
            <w:r>
              <w:rPr>
                <w:sz w:val="24"/>
                <w:szCs w:val="24"/>
              </w:rPr>
              <w:t>Я,</w:t>
            </w:r>
            <w:r>
              <w:t>_______________________________________________________________________________________,</w:t>
            </w:r>
          </w:p>
          <w:p w:rsidR="0097150E" w:rsidRDefault="0097150E">
            <w:pPr>
              <w:pStyle w:val="a5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(фамилия, имя, отчество муниципального служащего)</w:t>
            </w:r>
          </w:p>
        </w:tc>
      </w:tr>
      <w:tr w:rsidR="0097150E" w:rsidTr="0097150E">
        <w:tc>
          <w:tcPr>
            <w:tcW w:w="9356" w:type="dxa"/>
            <w:gridSpan w:val="5"/>
            <w:hideMark/>
          </w:tcPr>
          <w:p w:rsidR="0097150E" w:rsidRDefault="0097150E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настоящим уведомляю о возникновении (возможном возникновении) конфликта интересов, а именно:</w:t>
            </w:r>
          </w:p>
        </w:tc>
      </w:tr>
      <w:tr w:rsidR="0097150E" w:rsidTr="0097150E"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50E" w:rsidRDefault="0097150E">
            <w:pPr>
              <w:pStyle w:val="a5"/>
              <w:spacing w:line="276" w:lineRule="auto"/>
            </w:pPr>
          </w:p>
        </w:tc>
      </w:tr>
      <w:tr w:rsidR="0097150E" w:rsidTr="0097150E"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150E" w:rsidRDefault="0097150E">
            <w:pPr>
              <w:pStyle w:val="a5"/>
              <w:spacing w:line="276" w:lineRule="auto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(описание личной заинтересованности, которая приводит или может привести к возникновению</w:t>
            </w:r>
            <w:proofErr w:type="gramEnd"/>
          </w:p>
        </w:tc>
      </w:tr>
      <w:tr w:rsidR="0097150E" w:rsidTr="0097150E"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50E" w:rsidRDefault="0097150E">
            <w:pPr>
              <w:pStyle w:val="a5"/>
              <w:spacing w:line="276" w:lineRule="auto"/>
            </w:pPr>
          </w:p>
        </w:tc>
      </w:tr>
      <w:tr w:rsidR="0097150E" w:rsidTr="0097150E">
        <w:trPr>
          <w:trHeight w:val="477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50E" w:rsidRDefault="0097150E">
            <w:pPr>
              <w:pStyle w:val="a5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конфликта интересов)</w:t>
            </w:r>
          </w:p>
          <w:p w:rsidR="0097150E" w:rsidRDefault="0097150E">
            <w:pPr>
              <w:pStyle w:val="a5"/>
              <w:spacing w:line="276" w:lineRule="auto"/>
            </w:pPr>
          </w:p>
        </w:tc>
      </w:tr>
      <w:tr w:rsidR="0097150E" w:rsidTr="0097150E">
        <w:trPr>
          <w:trHeight w:val="477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50E" w:rsidRDefault="0097150E">
            <w:pPr>
              <w:pStyle w:val="a5"/>
              <w:spacing w:line="276" w:lineRule="auto"/>
              <w:rPr>
                <w:color w:val="FF0000"/>
              </w:rPr>
            </w:pPr>
          </w:p>
        </w:tc>
      </w:tr>
      <w:tr w:rsidR="0097150E" w:rsidTr="0097150E">
        <w:trPr>
          <w:trHeight w:val="477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7150E" w:rsidRDefault="0097150E">
            <w:pPr>
              <w:pStyle w:val="a5"/>
              <w:spacing w:line="276" w:lineRule="auto"/>
              <w:jc w:val="center"/>
              <w:rPr>
                <w:i/>
              </w:rPr>
            </w:pPr>
            <w:proofErr w:type="gramStart"/>
            <w:r>
              <w:rPr>
                <w:i/>
              </w:rPr>
              <w:t xml:space="preserve">(описание должностных обязанностей, на исполнение которых может негативно повлиять либо </w:t>
            </w:r>
            <w:proofErr w:type="gramEnd"/>
          </w:p>
        </w:tc>
      </w:tr>
      <w:tr w:rsidR="0097150E" w:rsidTr="0097150E">
        <w:trPr>
          <w:trHeight w:val="477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7150E" w:rsidRDefault="0097150E">
            <w:pPr>
              <w:pStyle w:val="a5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негативно влияет личная заинтересованность)</w:t>
            </w:r>
          </w:p>
        </w:tc>
      </w:tr>
      <w:tr w:rsidR="0097150E" w:rsidTr="0097150E"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150E" w:rsidRDefault="0097150E">
            <w:pPr>
              <w:pStyle w:val="a5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(дополнительные сведения)</w:t>
            </w:r>
          </w:p>
        </w:tc>
      </w:tr>
      <w:tr w:rsidR="0097150E" w:rsidTr="0097150E">
        <w:tc>
          <w:tcPr>
            <w:tcW w:w="9356" w:type="dxa"/>
            <w:gridSpan w:val="5"/>
          </w:tcPr>
          <w:p w:rsidR="0097150E" w:rsidRDefault="0097150E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</w:p>
          <w:p w:rsidR="0097150E" w:rsidRDefault="0097150E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Намереваюсь (не намереваюсь) лично присутствовать на </w:t>
            </w:r>
            <w:r>
              <w:rPr>
                <w:rFonts w:eastAsia="MS Mincho"/>
                <w:sz w:val="24"/>
                <w:szCs w:val="24"/>
              </w:rPr>
              <w:t>заседании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</w:t>
            </w:r>
            <w:proofErr w:type="spellStart"/>
            <w:r>
              <w:rPr>
                <w:rFonts w:eastAsia="MS Mincho"/>
                <w:sz w:val="24"/>
                <w:szCs w:val="24"/>
              </w:rPr>
              <w:t>Завьяловский</w:t>
            </w:r>
            <w:proofErr w:type="spellEnd"/>
            <w:r>
              <w:rPr>
                <w:rFonts w:eastAsia="MS Mincho"/>
                <w:sz w:val="24"/>
                <w:szCs w:val="24"/>
              </w:rPr>
              <w:t xml:space="preserve"> район» при рассмотрении настоящего уведомления (</w:t>
            </w:r>
            <w:proofErr w:type="gramStart"/>
            <w:r>
              <w:rPr>
                <w:rFonts w:eastAsia="MS Mincho"/>
                <w:sz w:val="24"/>
                <w:szCs w:val="24"/>
              </w:rPr>
              <w:t>нужное</w:t>
            </w:r>
            <w:proofErr w:type="gramEnd"/>
            <w:r>
              <w:rPr>
                <w:rFonts w:eastAsia="MS Mincho"/>
                <w:sz w:val="24"/>
                <w:szCs w:val="24"/>
              </w:rPr>
              <w:t xml:space="preserve"> подчеркнуть)</w:t>
            </w:r>
          </w:p>
          <w:p w:rsidR="0097150E" w:rsidRDefault="0097150E">
            <w:pPr>
              <w:pStyle w:val="a5"/>
              <w:spacing w:line="276" w:lineRule="auto"/>
            </w:pPr>
            <w:r>
              <w:t>______________                                                                           ______________________________________</w:t>
            </w:r>
          </w:p>
          <w:p w:rsidR="0097150E" w:rsidRDefault="0097150E">
            <w:pPr>
              <w:pStyle w:val="a5"/>
              <w:spacing w:line="276" w:lineRule="auto"/>
            </w:pPr>
            <w:r>
              <w:t xml:space="preserve"> (дата)                                                                                           (личная подпись муниципального служащего)</w:t>
            </w:r>
          </w:p>
        </w:tc>
      </w:tr>
    </w:tbl>
    <w:p w:rsidR="0097150E" w:rsidRDefault="0097150E" w:rsidP="0097150E">
      <w:pPr>
        <w:pStyle w:val="a5"/>
        <w:rPr>
          <w:sz w:val="24"/>
          <w:szCs w:val="24"/>
        </w:rPr>
      </w:pPr>
    </w:p>
    <w:p w:rsidR="0097150E" w:rsidRDefault="0097150E" w:rsidP="0097150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Уведомление зарегистрировано в Журнале учета уведомлений </w:t>
      </w:r>
    </w:p>
    <w:p w:rsidR="0097150E" w:rsidRDefault="0097150E" w:rsidP="0097150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«___»_______20__г. № ___ </w:t>
      </w:r>
    </w:p>
    <w:p w:rsidR="0097150E" w:rsidRDefault="0097150E" w:rsidP="0097150E">
      <w:pPr>
        <w:pStyle w:val="a5"/>
      </w:pPr>
    </w:p>
    <w:tbl>
      <w:tblPr>
        <w:tblW w:w="0" w:type="auto"/>
        <w:tblLook w:val="04A0"/>
      </w:tblPr>
      <w:tblGrid>
        <w:gridCol w:w="3095"/>
        <w:gridCol w:w="1833"/>
        <w:gridCol w:w="4358"/>
      </w:tblGrid>
      <w:tr w:rsidR="0097150E" w:rsidTr="0097150E">
        <w:tc>
          <w:tcPr>
            <w:tcW w:w="3095" w:type="dxa"/>
          </w:tcPr>
          <w:p w:rsidR="0097150E" w:rsidRDefault="0097150E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MS Mincho"/>
              </w:rPr>
            </w:pPr>
          </w:p>
        </w:tc>
        <w:tc>
          <w:tcPr>
            <w:tcW w:w="1833" w:type="dxa"/>
          </w:tcPr>
          <w:p w:rsidR="0097150E" w:rsidRDefault="0097150E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MS Mincho"/>
              </w:rPr>
            </w:pPr>
          </w:p>
        </w:tc>
        <w:tc>
          <w:tcPr>
            <w:tcW w:w="4358" w:type="dxa"/>
            <w:hideMark/>
          </w:tcPr>
          <w:p w:rsidR="0097150E" w:rsidRDefault="0097150E">
            <w:pPr>
              <w:pStyle w:val="a4"/>
              <w:spacing w:before="0" w:beforeAutospacing="0" w:after="0" w:afterAutospacing="0"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Приложение № 2</w:t>
            </w:r>
          </w:p>
          <w:p w:rsidR="0097150E" w:rsidRDefault="0097150E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 Порядку уведомления муниципальными служащими</w:t>
            </w:r>
          </w:p>
          <w:p w:rsidR="0097150E" w:rsidRDefault="0097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муниципального образования «Сазановский сельсовет»</w:t>
            </w:r>
          </w:p>
          <w:p w:rsidR="0097150E" w:rsidRDefault="0097150E">
            <w:pPr>
              <w:pStyle w:val="a4"/>
              <w:spacing w:before="0" w:beforeAutospacing="0" w:after="0" w:afterAutospacing="0" w:line="276" w:lineRule="auto"/>
              <w:rPr>
                <w:rFonts w:eastAsia="MS Mincho"/>
              </w:rPr>
            </w:pPr>
            <w:r>
              <w:t>о возникновении конфликта интересов или о возможности его возникновения</w:t>
            </w:r>
          </w:p>
        </w:tc>
      </w:tr>
    </w:tbl>
    <w:p w:rsidR="0097150E" w:rsidRDefault="0097150E" w:rsidP="0097150E">
      <w:pPr>
        <w:shd w:val="clear" w:color="auto" w:fill="FFFFFF"/>
        <w:jc w:val="right"/>
        <w:rPr>
          <w:spacing w:val="20"/>
          <w:sz w:val="24"/>
          <w:szCs w:val="24"/>
        </w:rPr>
      </w:pPr>
    </w:p>
    <w:p w:rsidR="0097150E" w:rsidRDefault="0097150E" w:rsidP="0097150E">
      <w:pPr>
        <w:shd w:val="clear" w:color="auto" w:fill="FFFFFF"/>
        <w:jc w:val="right"/>
        <w:rPr>
          <w:spacing w:val="20"/>
          <w:sz w:val="24"/>
          <w:szCs w:val="24"/>
        </w:rPr>
      </w:pPr>
    </w:p>
    <w:p w:rsidR="0097150E" w:rsidRDefault="0097150E" w:rsidP="0097150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ЖУРНАЛ</w:t>
      </w:r>
    </w:p>
    <w:p w:rsidR="0097150E" w:rsidRDefault="0097150E" w:rsidP="0097150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регистрации уведомлений</w:t>
      </w:r>
    </w:p>
    <w:p w:rsidR="0097150E" w:rsidRDefault="0097150E" w:rsidP="0097150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возникновении конфликта интересов или о возможности его возникновения</w:t>
      </w:r>
    </w:p>
    <w:p w:rsidR="0097150E" w:rsidRDefault="0097150E" w:rsidP="0097150E">
      <w:pPr>
        <w:pStyle w:val="a5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1676"/>
        <w:gridCol w:w="2433"/>
        <w:gridCol w:w="2985"/>
        <w:gridCol w:w="1559"/>
      </w:tblGrid>
      <w:tr w:rsidR="0097150E" w:rsidTr="0097150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уведомления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отчество, должность муниципального служащего, подавшего уведомление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Краткое содержание уведомления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  <w:proofErr w:type="spellStart"/>
            <w:proofErr w:type="gramStart"/>
            <w:r>
              <w:rPr>
                <w:sz w:val="24"/>
                <w:szCs w:val="24"/>
              </w:rPr>
              <w:t>должност-ного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лица, принявшего уведомление</w:t>
            </w:r>
          </w:p>
        </w:tc>
      </w:tr>
      <w:tr w:rsidR="0097150E" w:rsidTr="0097150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</w:tr>
      <w:tr w:rsidR="0097150E" w:rsidTr="0097150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</w:tr>
      <w:tr w:rsidR="0097150E" w:rsidTr="0097150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</w:tr>
      <w:tr w:rsidR="0097150E" w:rsidTr="0097150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</w:tr>
      <w:tr w:rsidR="0097150E" w:rsidTr="0097150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</w:tr>
      <w:tr w:rsidR="0097150E" w:rsidTr="0097150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E" w:rsidRDefault="0097150E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97150E" w:rsidRDefault="0097150E" w:rsidP="0097150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7150E" w:rsidRDefault="0097150E" w:rsidP="0097150E">
      <w:pPr>
        <w:jc w:val="center"/>
        <w:rPr>
          <w:sz w:val="24"/>
          <w:szCs w:val="24"/>
        </w:rPr>
      </w:pPr>
    </w:p>
    <w:p w:rsidR="0097150E" w:rsidRDefault="0097150E" w:rsidP="0097150E"/>
    <w:p w:rsidR="00962BB1" w:rsidRDefault="00962BB1"/>
    <w:sectPr w:rsidR="0096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7150E"/>
    <w:rsid w:val="00962BB1"/>
    <w:rsid w:val="0097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715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7150E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semiHidden/>
    <w:unhideWhenUsed/>
    <w:rsid w:val="0097150E"/>
    <w:rPr>
      <w:color w:val="0000FF"/>
      <w:u w:val="single"/>
    </w:rPr>
  </w:style>
  <w:style w:type="paragraph" w:styleId="a4">
    <w:name w:val="Normal (Web)"/>
    <w:basedOn w:val="a"/>
    <w:unhideWhenUsed/>
    <w:rsid w:val="0097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715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D39D323562AC1645524427EA765FBEA32A5395F25A08859B1529E65F45ADDD821988CD729C7E71A3D6934X5x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1428</Words>
  <Characters>8143</Characters>
  <Application>Microsoft Office Word</Application>
  <DocSecurity>0</DocSecurity>
  <Lines>67</Lines>
  <Paragraphs>19</Paragraphs>
  <ScaleCrop>false</ScaleCrop>
  <Company>HP</Company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2019-08-21T07:06:00Z</dcterms:created>
  <dcterms:modified xsi:type="dcterms:W3CDTF">2019-08-21T07:06:00Z</dcterms:modified>
</cp:coreProperties>
</file>