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08" w:rsidRPr="00DB0D5E" w:rsidRDefault="00202C08" w:rsidP="00020CB8">
      <w:pPr>
        <w:pStyle w:val="a9"/>
        <w:rPr>
          <w:rStyle w:val="aa"/>
        </w:rPr>
      </w:pPr>
    </w:p>
    <w:p w:rsidR="000F0B54" w:rsidRPr="00DB0D5E" w:rsidRDefault="000707D5" w:rsidP="000F0B54">
      <w:pPr>
        <w:jc w:val="center"/>
        <w:rPr>
          <w:b/>
          <w:color w:val="000000"/>
          <w:spacing w:val="17"/>
          <w:szCs w:val="28"/>
        </w:rPr>
      </w:pPr>
      <w:r w:rsidRPr="00DB0D5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0.9pt;margin-top:816pt;width:494.1pt;height:10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" filled="f" stroked="f">
            <v:textbox inset="0,0,0,0">
              <w:txbxContent>
                <w:p w:rsidR="000F0B54" w:rsidRDefault="000F0B54" w:rsidP="000F0B54">
                  <w:pPr>
                    <w:spacing w:line="204" w:lineRule="auto"/>
                    <w:jc w:val="right"/>
                    <w:rPr>
                      <w:rFonts w:ascii="Verdana" w:hAnsi="Verdana"/>
                      <w:color w:val="000000"/>
                      <w:sz w:val="19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F0B54" w:rsidRPr="00DB0D5E">
        <w:rPr>
          <w:b/>
          <w:color w:val="000000"/>
          <w:spacing w:val="17"/>
          <w:szCs w:val="28"/>
        </w:rPr>
        <w:t xml:space="preserve">АДМИНИСТРАЦИЯ </w:t>
      </w:r>
      <w:r w:rsidR="00DB0D5E">
        <w:rPr>
          <w:b/>
          <w:color w:val="000000"/>
          <w:spacing w:val="17"/>
          <w:szCs w:val="28"/>
        </w:rPr>
        <w:t>САЗАНОВСКОГО</w:t>
      </w:r>
      <w:r w:rsidR="000F0B54" w:rsidRPr="00DB0D5E">
        <w:rPr>
          <w:b/>
          <w:color w:val="000000"/>
          <w:spacing w:val="17"/>
          <w:szCs w:val="28"/>
        </w:rPr>
        <w:t xml:space="preserve"> СЕЛЬСОВЕТА</w:t>
      </w:r>
    </w:p>
    <w:p w:rsidR="000F0B54" w:rsidRPr="00DB0D5E" w:rsidRDefault="00DB0D5E" w:rsidP="000F0B54">
      <w:pPr>
        <w:pBdr>
          <w:bottom w:val="single" w:sz="12" w:space="1" w:color="auto"/>
        </w:pBdr>
        <w:jc w:val="center"/>
        <w:rPr>
          <w:b/>
          <w:color w:val="000000"/>
          <w:spacing w:val="17"/>
          <w:szCs w:val="28"/>
        </w:rPr>
      </w:pPr>
      <w:r>
        <w:rPr>
          <w:b/>
          <w:color w:val="000000"/>
          <w:spacing w:val="17"/>
          <w:szCs w:val="28"/>
        </w:rPr>
        <w:t>ПРИСТЕНСКОГГ</w:t>
      </w:r>
      <w:r w:rsidR="000F0B54" w:rsidRPr="00DB0D5E">
        <w:rPr>
          <w:b/>
          <w:color w:val="000000"/>
          <w:spacing w:val="17"/>
          <w:szCs w:val="28"/>
        </w:rPr>
        <w:t xml:space="preserve"> РАЙОНА КУРСКОЙ ОБЛАСТИ</w:t>
      </w:r>
    </w:p>
    <w:p w:rsidR="000F0B54" w:rsidRPr="00DB0D5E" w:rsidRDefault="000F0B54" w:rsidP="000F0B54">
      <w:pPr>
        <w:jc w:val="both"/>
        <w:rPr>
          <w:color w:val="000000"/>
          <w:spacing w:val="17"/>
          <w:sz w:val="20"/>
          <w:szCs w:val="20"/>
        </w:rPr>
      </w:pPr>
    </w:p>
    <w:p w:rsidR="000F0B54" w:rsidRDefault="000F0B54" w:rsidP="000F0B54">
      <w:pPr>
        <w:spacing w:line="360" w:lineRule="auto"/>
        <w:jc w:val="both"/>
        <w:rPr>
          <w:color w:val="000000"/>
          <w:spacing w:val="109"/>
          <w:szCs w:val="28"/>
        </w:rPr>
      </w:pPr>
    </w:p>
    <w:p w:rsidR="000F0B54" w:rsidRDefault="000F0B54" w:rsidP="000F0B54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F0B54" w:rsidRDefault="000F0B54" w:rsidP="000F0B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F0B54" w:rsidRDefault="00DB0D5E" w:rsidP="000F0B5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 мая 2018 года  № 39</w:t>
      </w:r>
    </w:p>
    <w:p w:rsidR="000F0B54" w:rsidRDefault="000F0B54" w:rsidP="000F0B54">
      <w:pPr>
        <w:jc w:val="center"/>
        <w:rPr>
          <w:szCs w:val="28"/>
        </w:rPr>
      </w:pPr>
    </w:p>
    <w:p w:rsidR="00202C08" w:rsidRPr="000F0B54" w:rsidRDefault="00202C08" w:rsidP="000F0B54">
      <w:pPr>
        <w:pStyle w:val="a9"/>
        <w:jc w:val="center"/>
        <w:rPr>
          <w:b/>
          <w:bCs/>
          <w:sz w:val="28"/>
          <w:szCs w:val="28"/>
        </w:rPr>
      </w:pPr>
      <w:r w:rsidRPr="00202C08">
        <w:rPr>
          <w:sz w:val="28"/>
          <w:szCs w:val="28"/>
        </w:rPr>
        <w:br/>
      </w:r>
      <w:r w:rsidRPr="00202C08">
        <w:rPr>
          <w:rStyle w:val="aa"/>
          <w:sz w:val="28"/>
          <w:szCs w:val="28"/>
        </w:rPr>
        <w:t>«О системе оповещения и инфор</w:t>
      </w:r>
      <w:r w:rsidR="000F0B54">
        <w:rPr>
          <w:rStyle w:val="aa"/>
          <w:sz w:val="28"/>
          <w:szCs w:val="28"/>
        </w:rPr>
        <w:t xml:space="preserve">мирования населения </w:t>
      </w:r>
      <w:bookmarkStart w:id="0" w:name="_GoBack"/>
      <w:bookmarkEnd w:id="0"/>
      <w:r w:rsidR="00DB0D5E">
        <w:rPr>
          <w:rStyle w:val="aa"/>
          <w:sz w:val="28"/>
          <w:szCs w:val="28"/>
        </w:rPr>
        <w:t>Сазановского</w:t>
      </w:r>
      <w:r w:rsidRPr="00202C08">
        <w:rPr>
          <w:rStyle w:val="aa"/>
          <w:sz w:val="28"/>
          <w:szCs w:val="28"/>
        </w:rPr>
        <w:t xml:space="preserve"> сельского </w:t>
      </w:r>
      <w:r w:rsidR="000F0B54">
        <w:rPr>
          <w:rStyle w:val="aa"/>
          <w:sz w:val="28"/>
          <w:szCs w:val="28"/>
        </w:rPr>
        <w:t xml:space="preserve">поселения </w:t>
      </w:r>
      <w:r w:rsidR="00DB0D5E">
        <w:rPr>
          <w:rStyle w:val="aa"/>
          <w:sz w:val="28"/>
          <w:szCs w:val="28"/>
        </w:rPr>
        <w:t xml:space="preserve">Пристенского </w:t>
      </w:r>
      <w:r w:rsidR="000F0B54">
        <w:rPr>
          <w:rStyle w:val="aa"/>
          <w:sz w:val="28"/>
          <w:szCs w:val="28"/>
        </w:rPr>
        <w:t>муниципального района Курской</w:t>
      </w:r>
      <w:r w:rsidRPr="00202C08">
        <w:rPr>
          <w:rStyle w:val="aa"/>
          <w:sz w:val="28"/>
          <w:szCs w:val="28"/>
        </w:rPr>
        <w:t xml:space="preserve"> области об угрозе возникновения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ведения этих действий»</w:t>
      </w:r>
    </w:p>
    <w:p w:rsidR="00202C08" w:rsidRPr="00202C08" w:rsidRDefault="00202C08" w:rsidP="00020CB8">
      <w:pPr>
        <w:pStyle w:val="a9"/>
        <w:rPr>
          <w:sz w:val="28"/>
          <w:szCs w:val="28"/>
        </w:rPr>
      </w:pPr>
      <w:r w:rsidRPr="00202C08">
        <w:rPr>
          <w:sz w:val="28"/>
          <w:szCs w:val="28"/>
        </w:rPr>
        <w:t>В соответствии с Федеральными законами от 21 декабря 1994 г № 68-ФЗ "О защите населения и территорий от чрезвычайных ситуаций природного и техногенного характера", от 12 февраля 1998 г. № 28-ФЗ "О гражданской обороне", от 06.10.2003 г. № 131-ФЗ "Об общих принципах организации местного самоуправления в Российско</w:t>
      </w:r>
      <w:r w:rsidR="00AE7C5B">
        <w:rPr>
          <w:sz w:val="28"/>
          <w:szCs w:val="28"/>
        </w:rPr>
        <w:t>й Федерации", Законом Курской</w:t>
      </w:r>
      <w:r w:rsidRPr="00202C08">
        <w:rPr>
          <w:sz w:val="28"/>
          <w:szCs w:val="28"/>
        </w:rPr>
        <w:t xml:space="preserve"> обла</w:t>
      </w:r>
      <w:r w:rsidR="00AE7C5B">
        <w:rPr>
          <w:sz w:val="28"/>
          <w:szCs w:val="28"/>
        </w:rPr>
        <w:t xml:space="preserve">сти </w:t>
      </w:r>
      <w:r w:rsidRPr="00202C08">
        <w:rPr>
          <w:sz w:val="28"/>
          <w:szCs w:val="28"/>
        </w:rPr>
        <w:t xml:space="preserve"> "О защите населения и территорий от чрезвычайных ситуаций природного и тех</w:t>
      </w:r>
      <w:r w:rsidR="00AE7C5B">
        <w:rPr>
          <w:sz w:val="28"/>
          <w:szCs w:val="28"/>
        </w:rPr>
        <w:t>ногенного характера в Курской</w:t>
      </w:r>
      <w:r w:rsidRPr="00202C08">
        <w:rPr>
          <w:sz w:val="28"/>
          <w:szCs w:val="28"/>
        </w:rPr>
        <w:t xml:space="preserve"> области", постановлением Правительства РФ от 30 декабря 2003 г. № 794 "О единой государственной системе предупреждении и ликвидации чрезвычай</w:t>
      </w:r>
      <w:r w:rsidR="00AE7C5B">
        <w:rPr>
          <w:sz w:val="28"/>
          <w:szCs w:val="28"/>
        </w:rPr>
        <w:t>ных ситуаций",</w:t>
      </w:r>
      <w:r w:rsidRPr="00202C08">
        <w:rPr>
          <w:sz w:val="28"/>
          <w:szCs w:val="28"/>
        </w:rPr>
        <w:t xml:space="preserve"> в целях минимизации последствий чрезвычайных ситуаций, предотвращения гибели людей, уменьшения материальных потерь</w:t>
      </w:r>
      <w:r w:rsidR="00AE7C5B">
        <w:rPr>
          <w:sz w:val="28"/>
          <w:szCs w:val="28"/>
        </w:rPr>
        <w:t xml:space="preserve">, Администрация </w:t>
      </w:r>
      <w:r w:rsidR="00DB0D5E">
        <w:rPr>
          <w:sz w:val="28"/>
          <w:szCs w:val="28"/>
        </w:rPr>
        <w:t>Сазановского</w:t>
      </w:r>
      <w:r w:rsidR="00AE7C5B">
        <w:rPr>
          <w:sz w:val="28"/>
          <w:szCs w:val="28"/>
        </w:rPr>
        <w:t xml:space="preserve"> сельсовета </w:t>
      </w:r>
      <w:r w:rsidR="00DB0D5E">
        <w:rPr>
          <w:sz w:val="28"/>
          <w:szCs w:val="28"/>
        </w:rPr>
        <w:t>Пристенского</w:t>
      </w:r>
      <w:r w:rsidR="00AE7C5B">
        <w:rPr>
          <w:sz w:val="28"/>
          <w:szCs w:val="28"/>
        </w:rPr>
        <w:t xml:space="preserve"> района </w:t>
      </w:r>
    </w:p>
    <w:p w:rsidR="00202C08" w:rsidRPr="00202C08" w:rsidRDefault="00202C08" w:rsidP="00020CB8">
      <w:pPr>
        <w:pStyle w:val="a9"/>
        <w:rPr>
          <w:b/>
          <w:sz w:val="28"/>
          <w:szCs w:val="28"/>
        </w:rPr>
      </w:pPr>
      <w:r w:rsidRPr="00202C08">
        <w:rPr>
          <w:b/>
          <w:sz w:val="28"/>
          <w:szCs w:val="28"/>
        </w:rPr>
        <w:t>ПОСТАНОВЛЯЕТ:</w:t>
      </w:r>
    </w:p>
    <w:p w:rsidR="00202C08" w:rsidRPr="00202C08" w:rsidRDefault="00202C08" w:rsidP="00020CB8">
      <w:pPr>
        <w:pStyle w:val="a9"/>
        <w:rPr>
          <w:sz w:val="28"/>
          <w:szCs w:val="28"/>
        </w:rPr>
      </w:pPr>
      <w:r w:rsidRPr="00202C08">
        <w:rPr>
          <w:sz w:val="28"/>
          <w:szCs w:val="28"/>
        </w:rPr>
        <w:br/>
        <w:t>1. Утвердить Порядок оповещения и инфор</w:t>
      </w:r>
      <w:r w:rsidR="00AE7C5B">
        <w:rPr>
          <w:sz w:val="28"/>
          <w:szCs w:val="28"/>
        </w:rPr>
        <w:t xml:space="preserve">мирования населения </w:t>
      </w:r>
      <w:r w:rsidR="00DB0D5E">
        <w:rPr>
          <w:sz w:val="28"/>
          <w:szCs w:val="28"/>
        </w:rPr>
        <w:t>Сазановского</w:t>
      </w:r>
      <w:r w:rsidR="00AE7C5B">
        <w:rPr>
          <w:sz w:val="28"/>
          <w:szCs w:val="28"/>
        </w:rPr>
        <w:t xml:space="preserve"> сельского поселения </w:t>
      </w:r>
      <w:r w:rsidR="00DB0D5E">
        <w:rPr>
          <w:sz w:val="28"/>
          <w:szCs w:val="28"/>
        </w:rPr>
        <w:t xml:space="preserve">Пристенского </w:t>
      </w:r>
      <w:r w:rsidR="00AE7C5B">
        <w:rPr>
          <w:sz w:val="28"/>
          <w:szCs w:val="28"/>
        </w:rPr>
        <w:t>муниципального района Курской</w:t>
      </w:r>
      <w:r w:rsidRPr="00202C08">
        <w:rPr>
          <w:sz w:val="28"/>
          <w:szCs w:val="28"/>
        </w:rPr>
        <w:t xml:space="preserve"> области об угрозе возникновения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ведения этих действий (далее – Порядок оповещения) (приложение № 1).</w:t>
      </w:r>
      <w:r w:rsidRPr="00202C08">
        <w:rPr>
          <w:sz w:val="28"/>
          <w:szCs w:val="28"/>
        </w:rPr>
        <w:br/>
        <w:t>2. Предусмотреть увеличение объема финанс</w:t>
      </w:r>
      <w:r w:rsidR="00AE7C5B">
        <w:rPr>
          <w:sz w:val="28"/>
          <w:szCs w:val="28"/>
        </w:rPr>
        <w:t xml:space="preserve">ирования из бюджета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на очередной финансовый год и плановый период по муни</w:t>
      </w:r>
      <w:r w:rsidR="00AE7C5B">
        <w:rPr>
          <w:sz w:val="28"/>
          <w:szCs w:val="28"/>
        </w:rPr>
        <w:t xml:space="preserve">ципальной программе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«Пожарная безопасность и защита нас</w:t>
      </w:r>
      <w:r w:rsidR="00AE7C5B">
        <w:rPr>
          <w:sz w:val="28"/>
          <w:szCs w:val="28"/>
        </w:rPr>
        <w:t xml:space="preserve">еления и территории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от чрезвычайных ситуаций на 2016-2018 годы»,  на </w:t>
      </w:r>
      <w:r w:rsidRPr="00202C08">
        <w:rPr>
          <w:sz w:val="28"/>
          <w:szCs w:val="28"/>
        </w:rPr>
        <w:lastRenderedPageBreak/>
        <w:t>модернизацию местной системы оповещения и информирования населения об угрозе возникновения или о возникновении чрезвычайных ситуаций.</w:t>
      </w:r>
      <w:r w:rsidRPr="00202C08">
        <w:rPr>
          <w:sz w:val="28"/>
          <w:szCs w:val="28"/>
        </w:rPr>
        <w:br/>
        <w:t>3. Заместителю главы администрации поселения:</w:t>
      </w:r>
      <w:r w:rsidRPr="00202C08">
        <w:rPr>
          <w:sz w:val="28"/>
          <w:szCs w:val="28"/>
        </w:rPr>
        <w:br/>
        <w:t>- организовать работу по вопросам оповещения, доведения сигналов оповещения и информирования населения на подведомственных территориях;</w:t>
      </w:r>
      <w:r w:rsidRPr="00202C08">
        <w:rPr>
          <w:sz w:val="28"/>
          <w:szCs w:val="28"/>
        </w:rPr>
        <w:br/>
        <w:t>- разработать схему оповещения населения проживающего в населенных пунктах поселений;</w:t>
      </w:r>
      <w:r w:rsidRPr="00202C08">
        <w:rPr>
          <w:sz w:val="28"/>
          <w:szCs w:val="28"/>
        </w:rPr>
        <w:br/>
        <w:t>- обеспечить поддержание в постоянной готовности к использованию местных систем оповещения и информирования населения об угрозе возникновения или о возникновении чрезвычайных ситуаций;</w:t>
      </w:r>
      <w:r w:rsidRPr="00202C08">
        <w:rPr>
          <w:sz w:val="28"/>
          <w:szCs w:val="28"/>
        </w:rPr>
        <w:br/>
        <w:t>- заключить соглашения с территориальными подразделениями МВД и МЧС по использованию специальной техники с громко говорящими устройствами при оповещении населения о ЧС;</w:t>
      </w:r>
      <w:r w:rsidRPr="00202C08">
        <w:rPr>
          <w:sz w:val="28"/>
          <w:szCs w:val="28"/>
        </w:rPr>
        <w:br/>
        <w:t>- разработать (откорректировать) списки должностных лиц, подлежащих оповещению, тексты оповещения и порядок оповещения при угрозе (возникновении) чрезвычайных ситуаций мирного и военного времени;</w:t>
      </w:r>
      <w:r w:rsidRPr="00202C08">
        <w:rPr>
          <w:sz w:val="28"/>
          <w:szCs w:val="28"/>
        </w:rPr>
        <w:br/>
        <w:t>- взять под личный контроль порядок оповещения должностных лиц, подлежащих оповещению, при угрозе (возникновении) чрезвычайных ситуаций мирного и военного времени..</w:t>
      </w:r>
      <w:r w:rsidRPr="00202C08">
        <w:rPr>
          <w:sz w:val="28"/>
          <w:szCs w:val="28"/>
        </w:rPr>
        <w:br/>
        <w:t>4. Установить сроки оповещения и информирования населения при угрозе (возникновении) чрезвычайных ситуаций мирного и военного времени: в рабочее время – не более 40 минут, в нерабочее время – не более 2-х часов.</w:t>
      </w:r>
      <w:r w:rsidRPr="00202C08">
        <w:rPr>
          <w:sz w:val="28"/>
          <w:szCs w:val="28"/>
        </w:rPr>
        <w:br/>
        <w:t>5. Рекомендовать руководителям организаций, располож</w:t>
      </w:r>
      <w:r w:rsidR="00E34430">
        <w:rPr>
          <w:sz w:val="28"/>
          <w:szCs w:val="28"/>
        </w:rPr>
        <w:t xml:space="preserve">енным на территории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поселения, вне зависимости от организационно-правовой формы собственности, разработать схему и порядок оповещения сотрудников организаций при угрозе возникновения или о возник</w:t>
      </w:r>
      <w:r w:rsidR="00E34430">
        <w:rPr>
          <w:sz w:val="28"/>
          <w:szCs w:val="28"/>
        </w:rPr>
        <w:t>новении чрезвычайных ситуаций.</w:t>
      </w:r>
      <w:r w:rsidR="00E34430">
        <w:rPr>
          <w:sz w:val="28"/>
          <w:szCs w:val="28"/>
        </w:rPr>
        <w:br/>
      </w:r>
      <w:r w:rsidR="00DB0D5E">
        <w:rPr>
          <w:sz w:val="28"/>
          <w:szCs w:val="28"/>
        </w:rPr>
        <w:t xml:space="preserve">    6</w:t>
      </w:r>
      <w:r w:rsidRPr="00202C08">
        <w:rPr>
          <w:sz w:val="28"/>
          <w:szCs w:val="28"/>
        </w:rPr>
        <w:t>. Контроль за исполнением настоящего по</w:t>
      </w:r>
      <w:r w:rsidR="00E34430">
        <w:rPr>
          <w:sz w:val="28"/>
          <w:szCs w:val="28"/>
        </w:rPr>
        <w:t>стан</w:t>
      </w:r>
      <w:r w:rsidR="00DB0D5E">
        <w:rPr>
          <w:sz w:val="28"/>
          <w:szCs w:val="28"/>
        </w:rPr>
        <w:t>овления оставляю за собой.</w:t>
      </w:r>
      <w:r w:rsidR="00DB0D5E">
        <w:rPr>
          <w:sz w:val="28"/>
          <w:szCs w:val="28"/>
        </w:rPr>
        <w:br/>
        <w:t xml:space="preserve">    7</w:t>
      </w:r>
      <w:r w:rsidRPr="00202C08">
        <w:rPr>
          <w:sz w:val="28"/>
          <w:szCs w:val="28"/>
        </w:rPr>
        <w:t>. Обнародовать настоящее постановление и разместить на официальном сайте администрации поселения.</w:t>
      </w:r>
    </w:p>
    <w:p w:rsidR="00202C08" w:rsidRPr="00202C08" w:rsidRDefault="00202C08" w:rsidP="00020CB8">
      <w:pPr>
        <w:pStyle w:val="a9"/>
        <w:spacing w:before="0" w:beforeAutospacing="0" w:after="0" w:afterAutospacing="0"/>
        <w:rPr>
          <w:sz w:val="28"/>
          <w:szCs w:val="28"/>
        </w:rPr>
      </w:pPr>
      <w:r w:rsidRPr="00202C08">
        <w:rPr>
          <w:sz w:val="28"/>
          <w:szCs w:val="28"/>
        </w:rPr>
        <w:br/>
      </w:r>
    </w:p>
    <w:p w:rsidR="00E34430" w:rsidRDefault="00E34430" w:rsidP="00020CB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34430" w:rsidRDefault="00DB0D5E" w:rsidP="00020CB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Сазановского</w:t>
      </w:r>
      <w:r w:rsidR="00E34430">
        <w:rPr>
          <w:sz w:val="28"/>
          <w:szCs w:val="28"/>
        </w:rPr>
        <w:t xml:space="preserve"> сельсовета           </w:t>
      </w:r>
      <w:r>
        <w:rPr>
          <w:sz w:val="28"/>
          <w:szCs w:val="28"/>
        </w:rPr>
        <w:t xml:space="preserve">                                                 А.Н.Берлизев</w:t>
      </w:r>
    </w:p>
    <w:p w:rsidR="00E34430" w:rsidRDefault="00E34430" w:rsidP="00020CB8">
      <w:pPr>
        <w:pStyle w:val="a9"/>
        <w:rPr>
          <w:sz w:val="28"/>
          <w:szCs w:val="28"/>
        </w:rPr>
      </w:pPr>
    </w:p>
    <w:p w:rsidR="00E34430" w:rsidRDefault="00E34430" w:rsidP="00020CB8">
      <w:pPr>
        <w:pStyle w:val="a9"/>
        <w:rPr>
          <w:sz w:val="28"/>
          <w:szCs w:val="28"/>
        </w:rPr>
      </w:pPr>
    </w:p>
    <w:p w:rsidR="00DB0D5E" w:rsidRDefault="00DB0D5E" w:rsidP="00020CB8">
      <w:pPr>
        <w:pStyle w:val="a9"/>
        <w:rPr>
          <w:sz w:val="28"/>
          <w:szCs w:val="28"/>
        </w:rPr>
      </w:pPr>
    </w:p>
    <w:p w:rsidR="00DB0D5E" w:rsidRDefault="00DB0D5E" w:rsidP="00020CB8">
      <w:pPr>
        <w:pStyle w:val="a9"/>
        <w:rPr>
          <w:sz w:val="28"/>
          <w:szCs w:val="28"/>
        </w:rPr>
      </w:pPr>
    </w:p>
    <w:p w:rsidR="00DB0D5E" w:rsidRDefault="00DB0D5E" w:rsidP="00020CB8">
      <w:pPr>
        <w:pStyle w:val="a9"/>
        <w:rPr>
          <w:sz w:val="28"/>
          <w:szCs w:val="28"/>
        </w:rPr>
      </w:pPr>
    </w:p>
    <w:p w:rsidR="00DB0D5E" w:rsidRPr="00202C08" w:rsidRDefault="00DB0D5E" w:rsidP="00020CB8">
      <w:pPr>
        <w:pStyle w:val="a9"/>
        <w:rPr>
          <w:sz w:val="28"/>
          <w:szCs w:val="28"/>
        </w:rPr>
      </w:pPr>
    </w:p>
    <w:p w:rsidR="00202C08" w:rsidRPr="00202C08" w:rsidRDefault="00202C08" w:rsidP="00020CB8">
      <w:pPr>
        <w:pStyle w:val="a9"/>
        <w:jc w:val="right"/>
        <w:rPr>
          <w:sz w:val="22"/>
          <w:szCs w:val="22"/>
        </w:rPr>
      </w:pPr>
      <w:r w:rsidRPr="00202C08">
        <w:rPr>
          <w:sz w:val="22"/>
          <w:szCs w:val="22"/>
        </w:rPr>
        <w:t>Приложение №</w:t>
      </w:r>
      <w:r w:rsidR="00E34430">
        <w:rPr>
          <w:sz w:val="22"/>
          <w:szCs w:val="22"/>
        </w:rPr>
        <w:t xml:space="preserve"> 1</w:t>
      </w:r>
      <w:r w:rsidR="00E34430">
        <w:rPr>
          <w:sz w:val="22"/>
          <w:szCs w:val="22"/>
        </w:rPr>
        <w:br/>
        <w:t xml:space="preserve">к постановлению </w:t>
      </w:r>
      <w:r w:rsidR="00E34430">
        <w:rPr>
          <w:sz w:val="22"/>
          <w:szCs w:val="22"/>
        </w:rPr>
        <w:br/>
      </w:r>
      <w:r w:rsidR="00DB0D5E">
        <w:rPr>
          <w:sz w:val="22"/>
          <w:szCs w:val="22"/>
        </w:rPr>
        <w:t>Сазановского сельского полселения</w:t>
      </w:r>
      <w:r w:rsidR="00DB0D5E">
        <w:rPr>
          <w:sz w:val="22"/>
          <w:szCs w:val="22"/>
        </w:rPr>
        <w:br/>
        <w:t>от 21.05.2018 г. № 39</w:t>
      </w:r>
    </w:p>
    <w:p w:rsidR="00202C08" w:rsidRPr="00202C08" w:rsidRDefault="00202C08" w:rsidP="00020CB8">
      <w:pPr>
        <w:pStyle w:val="a9"/>
        <w:jc w:val="center"/>
        <w:rPr>
          <w:sz w:val="28"/>
          <w:szCs w:val="28"/>
        </w:rPr>
      </w:pPr>
      <w:r w:rsidRPr="00202C08">
        <w:rPr>
          <w:sz w:val="28"/>
          <w:szCs w:val="28"/>
        </w:rPr>
        <w:br/>
        <w:t>ПОРЯДОК</w:t>
      </w:r>
      <w:r w:rsidRPr="00202C08">
        <w:rPr>
          <w:sz w:val="28"/>
          <w:szCs w:val="28"/>
        </w:rPr>
        <w:br/>
        <w:t>оповещения и информирования населения</w:t>
      </w:r>
      <w:r w:rsidR="00DB0D5E">
        <w:rPr>
          <w:sz w:val="28"/>
          <w:szCs w:val="28"/>
        </w:rPr>
        <w:t xml:space="preserve"> Сазановского</w:t>
      </w:r>
      <w:r w:rsidR="00E34430">
        <w:rPr>
          <w:sz w:val="28"/>
          <w:szCs w:val="28"/>
        </w:rPr>
        <w:t xml:space="preserve"> сельского поселения </w:t>
      </w:r>
      <w:r w:rsidR="00DB0D5E">
        <w:rPr>
          <w:sz w:val="28"/>
          <w:szCs w:val="28"/>
        </w:rPr>
        <w:t xml:space="preserve">Пристенского </w:t>
      </w:r>
      <w:r w:rsidR="00E34430">
        <w:rPr>
          <w:sz w:val="28"/>
          <w:szCs w:val="28"/>
        </w:rPr>
        <w:t>муниципального района Курской</w:t>
      </w:r>
      <w:r w:rsidRPr="00202C08">
        <w:rPr>
          <w:sz w:val="28"/>
          <w:szCs w:val="28"/>
        </w:rPr>
        <w:t xml:space="preserve"> области об угрозе возникновения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ведения этих действий</w:t>
      </w:r>
    </w:p>
    <w:p w:rsidR="00202C08" w:rsidRPr="00202C08" w:rsidRDefault="00202C08" w:rsidP="00020CB8">
      <w:pPr>
        <w:pStyle w:val="a9"/>
        <w:rPr>
          <w:sz w:val="28"/>
          <w:szCs w:val="28"/>
        </w:rPr>
      </w:pPr>
      <w:r w:rsidRPr="00202C08">
        <w:rPr>
          <w:sz w:val="28"/>
          <w:szCs w:val="28"/>
        </w:rPr>
        <w:t>1. Настоящий Порядок оповещения определяет механизм своевременного оповещения и информирования населения поселения, должностных лиц администрации поселения, организаций, расположенных на территории поселения об угрозе возникновения или возникновении чрезвычайных ситуаций природного и техногенного характера (далее – ЧС) и об опасностях, возникающих при ведении военных действий или в следствие ведения этих действий.</w:t>
      </w:r>
      <w:r w:rsidRPr="00202C08">
        <w:rPr>
          <w:sz w:val="28"/>
          <w:szCs w:val="28"/>
        </w:rPr>
        <w:br/>
        <w:t xml:space="preserve">2. Оповещение населения – экстренное доведение до органов местного самоуправления (далее – ОМСУ), территориальных органов федеральных органов исполнительной власти (далее – ТОФОИВ), органов управления сельского звена территориальной подсистемы единой государственной системы предупреждения и ликвидации чрезвычайных ситуаций (далее – РЗ ТП РСЧС) и населения поселения сигналов оповещения и оперативной информации о возникновении ЧС и об опасностях, возникающих при ведении военных действий или в следствие ведения этих действий, которые проводится с целью их подготовки к действиям, недопущения возникновения при этом паники и беспорядков, обеспечения выполнения гражданами действий по самозащите от воздействия различных факторов ЧС. </w:t>
      </w:r>
      <w:r w:rsidRPr="00202C08">
        <w:rPr>
          <w:sz w:val="28"/>
          <w:szCs w:val="28"/>
        </w:rPr>
        <w:br/>
        <w:t>Информирование населения – доведение до населения в процессе повседневной жизнедеятельности информации о мероприятиях по обеспечению безопасности при угрозе возникновения или возникновении ЧС, принимаемых мерах, приемах и способах защиты от воздействия вредных факторов ЧС, в том числе с применением средств массовой информации.</w:t>
      </w:r>
      <w:r w:rsidRPr="00202C08">
        <w:rPr>
          <w:sz w:val="28"/>
          <w:szCs w:val="28"/>
        </w:rPr>
        <w:br/>
        <w:t>Местные (локальные системы оповещения )являются составной частью региональной автоматизированной системы централизованного оповещения (РАСЦО) и должны орган</w:t>
      </w:r>
      <w:r w:rsidR="00E34430">
        <w:rPr>
          <w:sz w:val="28"/>
          <w:szCs w:val="28"/>
        </w:rPr>
        <w:t>изационно, технически и програм</w:t>
      </w:r>
      <w:r w:rsidRPr="00202C08">
        <w:rPr>
          <w:sz w:val="28"/>
          <w:szCs w:val="28"/>
        </w:rPr>
        <w:t>но сопрягаться с нею.</w:t>
      </w:r>
      <w:r w:rsidRPr="00202C08">
        <w:rPr>
          <w:sz w:val="28"/>
          <w:szCs w:val="28"/>
        </w:rPr>
        <w:br/>
        <w:t>3. В соответствии с законодательством Российской Федерации, законодательс</w:t>
      </w:r>
      <w:r w:rsidR="00E34430">
        <w:rPr>
          <w:sz w:val="28"/>
          <w:szCs w:val="28"/>
        </w:rPr>
        <w:t>твом Курской</w:t>
      </w:r>
      <w:r w:rsidRPr="00202C08">
        <w:rPr>
          <w:sz w:val="28"/>
          <w:szCs w:val="28"/>
        </w:rPr>
        <w:t xml:space="preserve"> области о</w:t>
      </w:r>
      <w:r w:rsidR="00E34430">
        <w:rPr>
          <w:sz w:val="28"/>
          <w:szCs w:val="28"/>
        </w:rPr>
        <w:t xml:space="preserve">повещение населения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может осуществляться: п</w:t>
      </w:r>
      <w:r w:rsidR="00020CB8">
        <w:rPr>
          <w:sz w:val="28"/>
          <w:szCs w:val="28"/>
        </w:rPr>
        <w:t xml:space="preserve">о решению Губернатора Курской области, главы </w:t>
      </w:r>
      <w:r w:rsidR="00DB0D5E">
        <w:rPr>
          <w:sz w:val="28"/>
          <w:szCs w:val="28"/>
        </w:rPr>
        <w:t>Пристенского</w:t>
      </w:r>
      <w:r w:rsidRPr="00202C08">
        <w:rPr>
          <w:sz w:val="28"/>
          <w:szCs w:val="28"/>
        </w:rPr>
        <w:t xml:space="preserve"> муниципал</w:t>
      </w:r>
      <w:r w:rsidR="00020CB8">
        <w:rPr>
          <w:sz w:val="28"/>
          <w:szCs w:val="28"/>
        </w:rPr>
        <w:t xml:space="preserve">ьного района, главы </w:t>
      </w:r>
      <w:r w:rsidR="00DB0D5E">
        <w:rPr>
          <w:sz w:val="28"/>
          <w:szCs w:val="28"/>
        </w:rPr>
        <w:t xml:space="preserve">Сазановского </w:t>
      </w:r>
      <w:r w:rsidRPr="00202C08">
        <w:rPr>
          <w:sz w:val="28"/>
          <w:szCs w:val="28"/>
        </w:rPr>
        <w:lastRenderedPageBreak/>
        <w:t xml:space="preserve">сельского поселения с использованием местной системы </w:t>
      </w:r>
      <w:r w:rsidR="00020CB8">
        <w:rPr>
          <w:sz w:val="28"/>
          <w:szCs w:val="28"/>
        </w:rPr>
        <w:t xml:space="preserve">оповещения, </w:t>
      </w:r>
      <w:r w:rsidRPr="00202C08">
        <w:rPr>
          <w:sz w:val="28"/>
          <w:szCs w:val="28"/>
        </w:rPr>
        <w:t>обращением через средства массовой информации, трансляцией сообщения через громко говорящие устройства (далее – ГГУ), установленные на специальной технике, а также проводной и мобильной связи. Перед началом доведения оперативной информации источниками наружного оповещения (сирены, ГГУ) включается кратковременное (1-3 минуты) непрерывное звучание сирен, ГГУ (в мирное и военное время этот сигнал означает «Внимание всем»). Речевая информация повторяется 3 раза. Длительность сообщения составляет не более 5 минут. Передача речевой информации осуществляется путем включения сообщения в записи с носителей информации, подготовленных заблаговременно, а в случае изменения текста должностными лицами, уполномоченными на оповещение населения. В исключительных, не терпящих отлагательства случаях, с целью оповещения населения, допускается передача кратких речевых сообщений непосредственно лицом, уполномоченными на оповещение населения.</w:t>
      </w:r>
      <w:r w:rsidRPr="00202C08">
        <w:rPr>
          <w:sz w:val="28"/>
          <w:szCs w:val="28"/>
        </w:rPr>
        <w:br/>
        <w:t>4. Информирование населения в повседневной деятельности осуществляется с испол</w:t>
      </w:r>
      <w:r w:rsidR="00020CB8">
        <w:rPr>
          <w:sz w:val="28"/>
          <w:szCs w:val="28"/>
        </w:rPr>
        <w:t xml:space="preserve">ьзованием районной газеты «Родные просторы», сайта Администрации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поселения, распространения печатной продукции на информационных стендах и путем доведения информации на сходах и собраниях.</w:t>
      </w:r>
      <w:r w:rsidRPr="00202C08">
        <w:rPr>
          <w:sz w:val="28"/>
          <w:szCs w:val="28"/>
        </w:rPr>
        <w:br/>
        <w:t>5. При получении сигнала от Главного управления МЧС Ро</w:t>
      </w:r>
      <w:r w:rsidR="00020CB8">
        <w:rPr>
          <w:sz w:val="28"/>
          <w:szCs w:val="28"/>
        </w:rPr>
        <w:t>ссии по Курской области дежурный специалист А</w:t>
      </w:r>
      <w:r w:rsidRPr="00202C08">
        <w:rPr>
          <w:sz w:val="28"/>
          <w:szCs w:val="28"/>
        </w:rPr>
        <w:t xml:space="preserve">дминистрации доводит полученные сигналы </w:t>
      </w:r>
      <w:r w:rsidR="00020CB8">
        <w:rPr>
          <w:sz w:val="28"/>
          <w:szCs w:val="28"/>
        </w:rPr>
        <w:t xml:space="preserve">оповещения до главы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(лица его замещающего) и осуществляет свои действия по оповещению населения в соотв</w:t>
      </w:r>
      <w:r w:rsidR="00020CB8">
        <w:rPr>
          <w:sz w:val="28"/>
          <w:szCs w:val="28"/>
        </w:rPr>
        <w:t xml:space="preserve">етствии с решением главы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(лица его замещающего).</w:t>
      </w:r>
      <w:r w:rsidRPr="00202C08">
        <w:rPr>
          <w:sz w:val="28"/>
          <w:szCs w:val="28"/>
        </w:rPr>
        <w:br/>
        <w:t>6. Для оповещения и информирования руководящего состава и населения об опасностях, возникающих при угрозе (возникновении) ЧС мирного и военного времени задействуются:</w:t>
      </w:r>
      <w:r w:rsidRPr="00202C08">
        <w:rPr>
          <w:sz w:val="28"/>
          <w:szCs w:val="28"/>
        </w:rPr>
        <w:br/>
        <w:t>- местные (локальные) системы оповещения;</w:t>
      </w:r>
      <w:r w:rsidRPr="00202C08">
        <w:rPr>
          <w:sz w:val="28"/>
          <w:szCs w:val="28"/>
        </w:rPr>
        <w:br/>
        <w:t>- администрация поселения;</w:t>
      </w:r>
      <w:r w:rsidRPr="00202C08">
        <w:rPr>
          <w:sz w:val="28"/>
          <w:szCs w:val="28"/>
        </w:rPr>
        <w:br/>
        <w:t>- ТОФОИВ (МВД, МЧС);</w:t>
      </w:r>
      <w:r w:rsidRPr="00202C08">
        <w:rPr>
          <w:sz w:val="28"/>
          <w:szCs w:val="28"/>
        </w:rPr>
        <w:br/>
        <w:t>- ДДС организаций;</w:t>
      </w:r>
      <w:r w:rsidRPr="00202C08">
        <w:rPr>
          <w:sz w:val="28"/>
          <w:szCs w:val="28"/>
        </w:rPr>
        <w:br/>
        <w:t>- территориальное подразделение ОАО «Ростелеком»;</w:t>
      </w:r>
      <w:r w:rsidRPr="00202C08">
        <w:rPr>
          <w:sz w:val="28"/>
          <w:szCs w:val="28"/>
        </w:rPr>
        <w:br/>
        <w:t>- ГГУ, установленные на специальной технике;</w:t>
      </w:r>
      <w:r w:rsidRPr="00202C08">
        <w:rPr>
          <w:sz w:val="28"/>
          <w:szCs w:val="28"/>
        </w:rPr>
        <w:br/>
        <w:t>- периодические печатные издания;</w:t>
      </w:r>
      <w:r w:rsidRPr="00202C08">
        <w:rPr>
          <w:sz w:val="28"/>
          <w:szCs w:val="28"/>
        </w:rPr>
        <w:br/>
        <w:t>- электромегафоны;</w:t>
      </w:r>
      <w:r w:rsidRPr="00202C08">
        <w:rPr>
          <w:sz w:val="28"/>
          <w:szCs w:val="28"/>
        </w:rPr>
        <w:br/>
        <w:t>- посыльные (пешие и на транспорте).</w:t>
      </w:r>
      <w:r w:rsidRPr="00202C08">
        <w:rPr>
          <w:sz w:val="28"/>
          <w:szCs w:val="28"/>
        </w:rPr>
        <w:br/>
        <w:t>7. Поддержание в состоянии постоянной готовности к использованию местных (локальных) систем оповещения является составной частью комплекса мероприятий по гражданской обороне, защите населения от ЧС и возлагается на создающие их организации.</w:t>
      </w:r>
      <w:r w:rsidRPr="00202C08">
        <w:rPr>
          <w:sz w:val="28"/>
          <w:szCs w:val="28"/>
        </w:rPr>
        <w:br/>
        <w:t>8. Органы местного самоуправления и организации совмест</w:t>
      </w:r>
      <w:r w:rsidR="00020CB8">
        <w:rPr>
          <w:sz w:val="28"/>
          <w:szCs w:val="28"/>
        </w:rPr>
        <w:t>но с ГУ МЧС России по Курской</w:t>
      </w:r>
      <w:r w:rsidRPr="00202C08">
        <w:rPr>
          <w:sz w:val="28"/>
          <w:szCs w:val="28"/>
        </w:rPr>
        <w:t xml:space="preserve"> области осуществляют проведение технических проверок работоспособности систем оповещения. К техническим проверкам при </w:t>
      </w:r>
      <w:r w:rsidRPr="00202C08">
        <w:rPr>
          <w:sz w:val="28"/>
          <w:szCs w:val="28"/>
        </w:rPr>
        <w:lastRenderedPageBreak/>
        <w:t>необходимости могут привлекаться представители организаций, осуществляющих техническое обслуживание.</w:t>
      </w:r>
      <w:r w:rsidRPr="00202C08">
        <w:rPr>
          <w:sz w:val="28"/>
          <w:szCs w:val="28"/>
        </w:rPr>
        <w:br/>
        <w:t>9. Установка технических средств системы оповещения осуществляется на участках и (или) объектах, предоставляемых ОМСУ и организациями (по согласованию) в установленном законодательством порядке с целью полного охвата насе</w:t>
      </w:r>
      <w:r w:rsidR="00020CB8">
        <w:rPr>
          <w:sz w:val="28"/>
          <w:szCs w:val="28"/>
        </w:rPr>
        <w:t xml:space="preserve">ления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системой оповещения.</w:t>
      </w:r>
      <w:r w:rsidRPr="00202C08">
        <w:rPr>
          <w:sz w:val="28"/>
          <w:szCs w:val="28"/>
        </w:rPr>
        <w:br/>
        <w:t>10. Финансирование мероприятий по совершенствованию и поддержанию в готовности системы оповещения и инфор</w:t>
      </w:r>
      <w:r w:rsidR="00020CB8">
        <w:rPr>
          <w:sz w:val="28"/>
          <w:szCs w:val="28"/>
        </w:rPr>
        <w:t xml:space="preserve">мирования населения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 об опасностях, возникающих при угрозе (возникновении) ЧС мирного и военного времени осуществляется за счет создающих их организаций в соответствии с действующим законодательством Российской Федерации и норматив</w:t>
      </w:r>
      <w:r w:rsidR="00020CB8">
        <w:rPr>
          <w:sz w:val="28"/>
          <w:szCs w:val="28"/>
        </w:rPr>
        <w:t xml:space="preserve">ными правовыми актами Курской области, </w:t>
      </w:r>
      <w:r w:rsidR="00DB0D5E">
        <w:rPr>
          <w:sz w:val="28"/>
          <w:szCs w:val="28"/>
        </w:rPr>
        <w:t>Пристенского</w:t>
      </w:r>
      <w:r w:rsidR="00020CB8">
        <w:rPr>
          <w:sz w:val="28"/>
          <w:szCs w:val="28"/>
        </w:rPr>
        <w:t xml:space="preserve"> муниципального района, </w:t>
      </w:r>
      <w:r w:rsidR="00DB0D5E">
        <w:rPr>
          <w:sz w:val="28"/>
          <w:szCs w:val="28"/>
        </w:rPr>
        <w:t>Сазановского</w:t>
      </w:r>
      <w:r w:rsidRPr="00202C08">
        <w:rPr>
          <w:sz w:val="28"/>
          <w:szCs w:val="28"/>
        </w:rPr>
        <w:t xml:space="preserve"> сельского поселения.</w:t>
      </w:r>
    </w:p>
    <w:p w:rsidR="00202C08" w:rsidRPr="00202C08" w:rsidRDefault="00202C08" w:rsidP="00020CB8">
      <w:pPr>
        <w:pStyle w:val="a9"/>
        <w:rPr>
          <w:sz w:val="28"/>
          <w:szCs w:val="28"/>
        </w:rPr>
      </w:pPr>
      <w:r w:rsidRPr="00202C08">
        <w:rPr>
          <w:sz w:val="28"/>
          <w:szCs w:val="28"/>
        </w:rPr>
        <w:t> </w:t>
      </w:r>
    </w:p>
    <w:p w:rsidR="00202C08" w:rsidRPr="00202C08" w:rsidRDefault="00202C08" w:rsidP="00020CB8">
      <w:pPr>
        <w:rPr>
          <w:sz w:val="28"/>
          <w:szCs w:val="28"/>
        </w:rPr>
      </w:pPr>
    </w:p>
    <w:p w:rsidR="0061501A" w:rsidRPr="00202C08" w:rsidRDefault="0061501A" w:rsidP="00020CB8">
      <w:pPr>
        <w:rPr>
          <w:sz w:val="28"/>
          <w:szCs w:val="28"/>
        </w:rPr>
      </w:pPr>
    </w:p>
    <w:sectPr w:rsidR="0061501A" w:rsidRPr="00202C08" w:rsidSect="00020CB8">
      <w:headerReference w:type="even" r:id="rId7"/>
      <w:pgSz w:w="11907" w:h="16840" w:code="9"/>
      <w:pgMar w:top="1134" w:right="850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EF" w:rsidRDefault="005964EF">
      <w:r>
        <w:separator/>
      </w:r>
    </w:p>
  </w:endnote>
  <w:endnote w:type="continuationSeparator" w:id="1">
    <w:p w:rsidR="005964EF" w:rsidRDefault="00596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EF" w:rsidRDefault="005964EF">
      <w:r>
        <w:separator/>
      </w:r>
    </w:p>
  </w:footnote>
  <w:footnote w:type="continuationSeparator" w:id="1">
    <w:p w:rsidR="005964EF" w:rsidRDefault="00596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92" w:rsidRDefault="000707D5" w:rsidP="00E83FA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150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5392" w:rsidRDefault="005964E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D13"/>
    <w:rsid w:val="00020CB8"/>
    <w:rsid w:val="000707D5"/>
    <w:rsid w:val="000F0B54"/>
    <w:rsid w:val="001159B2"/>
    <w:rsid w:val="00165BE4"/>
    <w:rsid w:val="00202C08"/>
    <w:rsid w:val="003B3D13"/>
    <w:rsid w:val="005964EF"/>
    <w:rsid w:val="0061501A"/>
    <w:rsid w:val="00AE7C5B"/>
    <w:rsid w:val="00C61654"/>
    <w:rsid w:val="00D238D1"/>
    <w:rsid w:val="00DB0D5E"/>
    <w:rsid w:val="00E34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654"/>
    <w:rPr>
      <w:color w:val="0000FF"/>
      <w:u w:val="single"/>
    </w:rPr>
  </w:style>
  <w:style w:type="table" w:styleId="a4">
    <w:name w:val="Table Grid"/>
    <w:basedOn w:val="a1"/>
    <w:rsid w:val="00C6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rsid w:val="006150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6150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61501A"/>
  </w:style>
  <w:style w:type="paragraph" w:styleId="a9">
    <w:name w:val="Normal (Web)"/>
    <w:basedOn w:val="a"/>
    <w:uiPriority w:val="99"/>
    <w:semiHidden/>
    <w:unhideWhenUsed/>
    <w:rsid w:val="00202C0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2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1654"/>
    <w:rPr>
      <w:color w:val="0000FF"/>
      <w:u w:val="single"/>
    </w:rPr>
  </w:style>
  <w:style w:type="table" w:styleId="a4">
    <w:name w:val="Table Grid"/>
    <w:basedOn w:val="a1"/>
    <w:rsid w:val="00C61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238D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rsid w:val="0061501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6150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61501A"/>
  </w:style>
  <w:style w:type="paragraph" w:styleId="a9">
    <w:name w:val="Normal (Web)"/>
    <w:basedOn w:val="a"/>
    <w:uiPriority w:val="99"/>
    <w:semiHidden/>
    <w:unhideWhenUsed/>
    <w:rsid w:val="00202C0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2C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E3F5-4C7F-4A71-B9F7-9CCE8630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KulbakiZam</dc:creator>
  <cp:keywords/>
  <dc:description/>
  <cp:lastModifiedBy>HP</cp:lastModifiedBy>
  <cp:revision>8</cp:revision>
  <dcterms:created xsi:type="dcterms:W3CDTF">2017-12-18T07:51:00Z</dcterms:created>
  <dcterms:modified xsi:type="dcterms:W3CDTF">2019-11-14T06:34:00Z</dcterms:modified>
</cp:coreProperties>
</file>