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САЗАНОВСКОГО</w:t>
      </w:r>
      <w:r w:rsidRPr="006F6AB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 июля  2018</w:t>
      </w:r>
      <w:r w:rsidR="00CA3075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Pr="006F6AB2">
        <w:rPr>
          <w:rFonts w:ascii="Times New Roman" w:hAnsi="Times New Roman" w:cs="Times New Roman"/>
          <w:b/>
          <w:sz w:val="28"/>
          <w:szCs w:val="28"/>
        </w:rPr>
        <w:t>№ 38</w:t>
      </w:r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 </w:t>
      </w:r>
      <w:proofErr w:type="gramStart"/>
      <w:r w:rsidRPr="006F6AB2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 xml:space="preserve">безопасности в границах </w:t>
      </w:r>
      <w:proofErr w:type="gramStart"/>
      <w:r w:rsidRPr="006F6AB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hAnsi="Times New Roman" w:cs="Times New Roman"/>
          <w:b/>
          <w:sz w:val="28"/>
          <w:szCs w:val="28"/>
        </w:rPr>
        <w:t>Сазановский</w:t>
      </w:r>
      <w:r w:rsidRPr="006F6AB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F6AB2" w:rsidRPr="006F6AB2" w:rsidRDefault="006F6AB2" w:rsidP="00CA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6F6AB2" w:rsidRPr="006F6AB2" w:rsidRDefault="006F6AB2" w:rsidP="006F6AB2">
      <w:pPr>
        <w:rPr>
          <w:rFonts w:ascii="Times New Roman" w:hAnsi="Times New Roman" w:cs="Times New Roman"/>
          <w:b/>
          <w:sz w:val="28"/>
          <w:szCs w:val="28"/>
        </w:rPr>
      </w:pPr>
    </w:p>
    <w:p w:rsidR="006F6AB2" w:rsidRPr="006F6AB2" w:rsidRDefault="006F6AB2" w:rsidP="006F6AB2">
      <w:pPr>
        <w:rPr>
          <w:rFonts w:ascii="Times New Roman" w:hAnsi="Times New Roman" w:cs="Times New Roman"/>
          <w:b/>
          <w:sz w:val="28"/>
          <w:szCs w:val="28"/>
        </w:rPr>
      </w:pPr>
    </w:p>
    <w:p w:rsidR="006F6AB2" w:rsidRPr="006F6AB2" w:rsidRDefault="006F6AB2" w:rsidP="006F6AB2">
      <w:pPr>
        <w:pStyle w:val="a4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6F6AB2">
        <w:rPr>
          <w:b/>
          <w:sz w:val="28"/>
          <w:szCs w:val="28"/>
          <w:lang w:val="ru-RU"/>
        </w:rPr>
        <w:t xml:space="preserve">                          </w:t>
      </w:r>
      <w:proofErr w:type="gramStart"/>
      <w:r w:rsidRPr="006F6AB2">
        <w:rPr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6F6AB2">
        <w:rPr>
          <w:sz w:val="28"/>
          <w:szCs w:val="28"/>
          <w:lang w:val="ru-RU"/>
        </w:rPr>
        <w:t xml:space="preserve"> сельсовет» Пристенского района Курской области, </w:t>
      </w:r>
      <w:bookmarkStart w:id="0" w:name="_GoBack"/>
      <w:bookmarkEnd w:id="0"/>
      <w:r w:rsidRPr="006F6AB2">
        <w:rPr>
          <w:sz w:val="28"/>
          <w:szCs w:val="28"/>
          <w:lang w:val="ru-RU"/>
        </w:rPr>
        <w:t xml:space="preserve">Администрация Пристенского сельсовета Пристенского района Курской области </w:t>
      </w:r>
      <w:r w:rsidRPr="006F6AB2">
        <w:rPr>
          <w:b/>
          <w:sz w:val="28"/>
          <w:szCs w:val="28"/>
          <w:lang w:val="ru-RU"/>
        </w:rPr>
        <w:t>ПОСТАНОВЛЯЕТ:</w:t>
      </w:r>
      <w:proofErr w:type="gramEnd"/>
    </w:p>
    <w:p w:rsidR="006F6AB2" w:rsidRPr="006F6AB2" w:rsidRDefault="006F6AB2" w:rsidP="006F6AB2">
      <w:pPr>
        <w:pStyle w:val="a4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F6AB2">
        <w:rPr>
          <w:sz w:val="28"/>
          <w:szCs w:val="28"/>
          <w:lang w:val="ru-RU"/>
        </w:rPr>
        <w:t>1. Утвердить Положение об обеспечении первичных мер пожарной безопасности в границах</w:t>
      </w:r>
      <w:r w:rsidRPr="006F6AB2">
        <w:rPr>
          <w:rStyle w:val="a3"/>
          <w:bCs/>
          <w:sz w:val="28"/>
          <w:szCs w:val="28"/>
          <w:lang w:val="ru-RU"/>
        </w:rPr>
        <w:t xml:space="preserve"> </w:t>
      </w:r>
      <w:r w:rsidRPr="006F6AB2">
        <w:rPr>
          <w:sz w:val="28"/>
          <w:szCs w:val="28"/>
          <w:lang w:val="ru-RU"/>
        </w:rPr>
        <w:t>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6F6AB2">
        <w:rPr>
          <w:sz w:val="28"/>
          <w:szCs w:val="28"/>
          <w:lang w:val="ru-RU"/>
        </w:rPr>
        <w:t xml:space="preserve"> сельсовет» Пристенского района Курской области согласно приложению.</w:t>
      </w:r>
    </w:p>
    <w:p w:rsidR="006F6AB2" w:rsidRPr="006F6AB2" w:rsidRDefault="006F6AB2" w:rsidP="00CA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 </w:t>
      </w:r>
      <w:r w:rsidRPr="006F6AB2"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обнародования.</w:t>
      </w:r>
    </w:p>
    <w:p w:rsidR="006F6AB2" w:rsidRPr="006F6AB2" w:rsidRDefault="006F6AB2" w:rsidP="006F6AB2">
      <w:pPr>
        <w:rPr>
          <w:rFonts w:ascii="Times New Roman" w:hAnsi="Times New Roman" w:cs="Times New Roman"/>
          <w:sz w:val="28"/>
          <w:szCs w:val="28"/>
        </w:rPr>
      </w:pPr>
    </w:p>
    <w:p w:rsidR="006F6AB2" w:rsidRPr="006F6AB2" w:rsidRDefault="006F6AB2" w:rsidP="006F6AB2">
      <w:pPr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Сазановского</w:t>
      </w:r>
      <w:r w:rsidRPr="006F6AB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6F6AB2" w:rsidRPr="006F6AB2" w:rsidRDefault="006F6AB2" w:rsidP="006F6AB2">
      <w:pPr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>А.Н.Берлизев</w:t>
      </w:r>
    </w:p>
    <w:p w:rsidR="006F6AB2" w:rsidRPr="00CA3075" w:rsidRDefault="006F6AB2" w:rsidP="00CA3075">
      <w:pPr>
        <w:ind w:firstLine="709"/>
        <w:rPr>
          <w:rFonts w:ascii="Times New Roman" w:hAnsi="Times New Roman" w:cs="Times New Roman"/>
          <w:sz w:val="20"/>
          <w:szCs w:val="28"/>
        </w:rPr>
      </w:pPr>
      <w:r w:rsidRPr="006F6AB2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</w:p>
    <w:p w:rsidR="006F6AB2" w:rsidRPr="006F6AB2" w:rsidRDefault="006F6AB2" w:rsidP="006F6AB2">
      <w:pPr>
        <w:rPr>
          <w:rFonts w:ascii="Times New Roman" w:hAnsi="Times New Roman" w:cs="Times New Roman"/>
        </w:rPr>
      </w:pPr>
    </w:p>
    <w:p w:rsidR="006F6AB2" w:rsidRPr="006F6AB2" w:rsidRDefault="006F6AB2" w:rsidP="006F6AB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AB2">
        <w:rPr>
          <w:rFonts w:ascii="Times New Roman" w:hAnsi="Times New Roman" w:cs="Times New Roman"/>
          <w:sz w:val="24"/>
          <w:szCs w:val="24"/>
        </w:rPr>
        <w:t>Приложение</w:t>
      </w:r>
    </w:p>
    <w:p w:rsidR="006F6AB2" w:rsidRPr="006F6AB2" w:rsidRDefault="006F6AB2" w:rsidP="006F6AB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УТВЕРЖДЕНО</w:t>
      </w:r>
    </w:p>
    <w:p w:rsidR="006F6AB2" w:rsidRPr="006F6AB2" w:rsidRDefault="006F6AB2" w:rsidP="006F6AB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постановлением Администрации </w:t>
      </w:r>
    </w:p>
    <w:p w:rsidR="006F6AB2" w:rsidRPr="006F6AB2" w:rsidRDefault="006F6AB2" w:rsidP="006F6AB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Пристенского сельсовета Пристенского</w:t>
      </w:r>
    </w:p>
    <w:p w:rsidR="006F6AB2" w:rsidRPr="006F6AB2" w:rsidRDefault="006F6AB2" w:rsidP="006F6AB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AB2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6F6AB2" w:rsidRPr="006F6AB2" w:rsidRDefault="006F6AB2" w:rsidP="006F6AB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AB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06.07.2018</w:t>
      </w:r>
      <w:r w:rsidRPr="006F6AB2">
        <w:rPr>
          <w:rFonts w:ascii="Times New Roman" w:hAnsi="Times New Roman" w:cs="Times New Roman"/>
          <w:sz w:val="24"/>
          <w:szCs w:val="24"/>
        </w:rPr>
        <w:t xml:space="preserve"> № 38</w:t>
      </w:r>
    </w:p>
    <w:p w:rsidR="006F6AB2" w:rsidRPr="006F6AB2" w:rsidRDefault="006F6AB2" w:rsidP="006F6AB2">
      <w:pPr>
        <w:rPr>
          <w:rFonts w:ascii="Times New Roman" w:hAnsi="Times New Roman" w:cs="Times New Roman"/>
          <w:sz w:val="20"/>
          <w:szCs w:val="20"/>
        </w:rPr>
      </w:pP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Сазановский</w:t>
      </w:r>
      <w:r w:rsidRPr="006F6AB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B2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2" w:rsidRPr="006F6AB2" w:rsidRDefault="006F6AB2" w:rsidP="006F6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Сазановский</w:t>
      </w:r>
      <w:r w:rsidRPr="006F6AB2">
        <w:rPr>
          <w:rFonts w:ascii="Times New Roman" w:hAnsi="Times New Roman" w:cs="Times New Roman"/>
          <w:sz w:val="28"/>
          <w:szCs w:val="28"/>
        </w:rPr>
        <w:t xml:space="preserve"> сельсовет» Пристенского района Курской области.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>
        <w:rPr>
          <w:rFonts w:ascii="Times New Roman" w:hAnsi="Times New Roman" w:cs="Times New Roman"/>
          <w:sz w:val="28"/>
          <w:szCs w:val="28"/>
        </w:rPr>
        <w:t>Сазановского</w:t>
      </w:r>
      <w:r w:rsidRPr="006F6AB2">
        <w:rPr>
          <w:rFonts w:ascii="Times New Roman" w:hAnsi="Times New Roman" w:cs="Times New Roman"/>
          <w:sz w:val="28"/>
          <w:szCs w:val="28"/>
        </w:rPr>
        <w:t xml:space="preserve"> сельсовета в пределах своей компетенции обеспечивает первичные меры пожарной безопасности на подведомственных территориях, с  привлечением населения к их проведению.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2. Основные задачи Администрации </w:t>
      </w:r>
      <w:r>
        <w:rPr>
          <w:rFonts w:ascii="Times New Roman" w:hAnsi="Times New Roman" w:cs="Times New Roman"/>
          <w:sz w:val="28"/>
          <w:szCs w:val="28"/>
        </w:rPr>
        <w:t>Сазановского</w:t>
      </w:r>
      <w:r w:rsidRPr="006F6AB2">
        <w:rPr>
          <w:rFonts w:ascii="Times New Roman" w:hAnsi="Times New Roman" w:cs="Times New Roman"/>
          <w:sz w:val="28"/>
          <w:szCs w:val="28"/>
        </w:rPr>
        <w:t xml:space="preserve"> сельсовета по обеспечению первичных мер пожарной безопасности: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2.1. реализация мер пожарной безопасности 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 w:rsidRPr="006F6AB2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6F6AB2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2.2. оказание необходимой помощи пожарной охране при выполнении возложенных на нее задач;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2.3. создание условий для привлечения населения к работам по предупреждению и тушению пожаров;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lastRenderedPageBreak/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2.5. принятие в собственность имущества пожарной охраны при отказе предприятий расположенных на подведомственной  территории от его содержания и использование указанного имущества по его прямому назначению;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2.6. создание необходимых условий для успешной деятельности добровольной пожарной охраны.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 Функции органов местного самоуправления по обеспечению первичных мер пожарной безопасности: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AB2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 xml:space="preserve">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3.4. установление порядка привлечения сил и сре</w:t>
      </w:r>
      <w:proofErr w:type="gramStart"/>
      <w:r w:rsidRPr="006F6AB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сельского поселения;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lastRenderedPageBreak/>
        <w:t xml:space="preserve">3.5. осуществление </w:t>
      </w:r>
      <w:proofErr w:type="gramStart"/>
      <w:r w:rsidRPr="006F6A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Сазановского</w:t>
      </w:r>
      <w:r w:rsidRPr="006F6AB2">
        <w:rPr>
          <w:rFonts w:ascii="Times New Roman" w:hAnsi="Times New Roman" w:cs="Times New Roman"/>
          <w:sz w:val="28"/>
          <w:szCs w:val="28"/>
        </w:rPr>
        <w:t xml:space="preserve"> сельсовета, установление на время его действия дополнительных требований пожарной безопасности;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3.6. осуществление </w:t>
      </w:r>
      <w:proofErr w:type="gramStart"/>
      <w:r w:rsidRPr="006F6A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деятельностью, соблюдением требований пожарной безопасности при планировке и застройке территорий поселения;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3.7. обеспечение беспрепятственного  проезда пожарной техники к месту пожара;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3.9. определение порядка и осуществление информирования населения о принятых администрацией </w:t>
      </w:r>
      <w:r>
        <w:rPr>
          <w:rFonts w:ascii="Times New Roman" w:hAnsi="Times New Roman" w:cs="Times New Roman"/>
          <w:sz w:val="28"/>
          <w:szCs w:val="28"/>
        </w:rPr>
        <w:t>Сазановского</w:t>
      </w:r>
      <w:r w:rsidRPr="006F6AB2">
        <w:rPr>
          <w:rFonts w:ascii="Times New Roman" w:hAnsi="Times New Roman" w:cs="Times New Roman"/>
          <w:sz w:val="28"/>
          <w:szCs w:val="28"/>
        </w:rPr>
        <w:t xml:space="preserve"> сельсовета решениях по обеспечению пожарной безопасности;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3.10. осуществление социального и экономического стимулирования обеспечения пожарной безопасности, в том числе участия населения в борьбе с пожарами;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3.11.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 w:rsidRPr="006F6AB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>я тушения пожаров;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>3.12. организация взаимодействия с граничащими муниципальными образованиями по привлечению сил и сре</w:t>
      </w:r>
      <w:proofErr w:type="gramStart"/>
      <w:r w:rsidRPr="006F6AB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>я тушения пожаров на территории поселения;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  <w:r w:rsidRPr="006F6AB2">
        <w:rPr>
          <w:rFonts w:ascii="Times New Roman" w:hAnsi="Times New Roman" w:cs="Times New Roman"/>
          <w:sz w:val="28"/>
          <w:szCs w:val="28"/>
        </w:rPr>
        <w:t xml:space="preserve">3.13.  организация муниципального </w:t>
      </w:r>
      <w:proofErr w:type="gramStart"/>
      <w:r w:rsidRPr="006F6A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6AB2">
        <w:rPr>
          <w:rFonts w:ascii="Times New Roman" w:hAnsi="Times New Roman" w:cs="Times New Roman"/>
          <w:sz w:val="28"/>
          <w:szCs w:val="28"/>
        </w:rPr>
        <w:t xml:space="preserve"> соответствием жилых зданий, находящихся в муниципальной собственности, требованиям пожарной безопасности.</w:t>
      </w:r>
    </w:p>
    <w:p w:rsidR="006F6AB2" w:rsidRPr="006F6AB2" w:rsidRDefault="006F6AB2" w:rsidP="006F6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E1C" w:rsidRPr="006F6AB2" w:rsidRDefault="00373E1C">
      <w:pPr>
        <w:rPr>
          <w:rFonts w:ascii="Times New Roman" w:hAnsi="Times New Roman" w:cs="Times New Roman"/>
        </w:rPr>
      </w:pPr>
    </w:p>
    <w:sectPr w:rsidR="00373E1C" w:rsidRPr="006F6AB2" w:rsidSect="003C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F6AB2"/>
    <w:rsid w:val="00373E1C"/>
    <w:rsid w:val="003C3500"/>
    <w:rsid w:val="006F6AB2"/>
    <w:rsid w:val="00CA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F6AB2"/>
    <w:rPr>
      <w:rFonts w:ascii="Times New Roman" w:hAnsi="Times New Roman" w:cs="Times New Roman" w:hint="default"/>
      <w:b/>
      <w:bCs w:val="0"/>
    </w:rPr>
  </w:style>
  <w:style w:type="paragraph" w:styleId="a4">
    <w:name w:val="Normal (Web)"/>
    <w:aliases w:val="Знак"/>
    <w:basedOn w:val="a"/>
    <w:uiPriority w:val="99"/>
    <w:semiHidden/>
    <w:unhideWhenUsed/>
    <w:rsid w:val="006F6A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5304</Characters>
  <Application>Microsoft Office Word</Application>
  <DocSecurity>0</DocSecurity>
  <Lines>44</Lines>
  <Paragraphs>12</Paragraphs>
  <ScaleCrop>false</ScaleCrop>
  <Company>HP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2019-11-19T10:32:00Z</cp:lastPrinted>
  <dcterms:created xsi:type="dcterms:W3CDTF">2019-11-13T11:38:00Z</dcterms:created>
  <dcterms:modified xsi:type="dcterms:W3CDTF">2019-11-19T10:34:00Z</dcterms:modified>
</cp:coreProperties>
</file>