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1A" w:rsidRDefault="00446E1A" w:rsidP="00446E1A">
      <w:pPr>
        <w:spacing w:after="255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6E1A" w:rsidRDefault="00446E1A" w:rsidP="00446E1A">
      <w:pPr>
        <w:spacing w:after="255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6E1A" w:rsidRDefault="00446E1A" w:rsidP="00446E1A">
      <w:pPr>
        <w:spacing w:after="255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05D2" w:rsidRDefault="002005D2" w:rsidP="00446E1A">
      <w:pPr>
        <w:spacing w:after="255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05D2" w:rsidRDefault="002005D2" w:rsidP="00446E1A">
      <w:pPr>
        <w:spacing w:after="255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05D2" w:rsidRDefault="002005D2" w:rsidP="00446E1A">
      <w:pPr>
        <w:spacing w:after="255" w:line="240" w:lineRule="auto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6E1A" w:rsidRDefault="00446E1A" w:rsidP="002005D2">
      <w:pPr>
        <w:pStyle w:val="a3"/>
        <w:ind w:left="453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4917" w:rsidRDefault="004C4917" w:rsidP="002005D2">
      <w:pPr>
        <w:pStyle w:val="a3"/>
        <w:ind w:left="453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4917" w:rsidRPr="002005D2" w:rsidRDefault="004C4917" w:rsidP="002005D2">
      <w:pPr>
        <w:pStyle w:val="a3"/>
        <w:ind w:left="453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5D2" w:rsidRPr="002005D2" w:rsidRDefault="00E3197A" w:rsidP="002005D2">
      <w:pPr>
        <w:pStyle w:val="a3"/>
        <w:ind w:left="453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Индивидуальным предпринимателям</w:t>
      </w:r>
    </w:p>
    <w:p w:rsidR="00446E1A" w:rsidRDefault="002005D2" w:rsidP="002005D2">
      <w:pPr>
        <w:pStyle w:val="a3"/>
        <w:ind w:left="4536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005D2">
        <w:rPr>
          <w:rFonts w:ascii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Pr="002005D2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</w:p>
    <w:p w:rsidR="002005D2" w:rsidRPr="002005D2" w:rsidRDefault="002005D2" w:rsidP="002005D2">
      <w:pPr>
        <w:pStyle w:val="a3"/>
        <w:ind w:left="453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E1A" w:rsidRPr="00446E1A" w:rsidRDefault="00446E1A" w:rsidP="00446E1A">
      <w:pPr>
        <w:spacing w:after="255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Законом Курской области от 30 ноября 2017 г № 87-ЗКО «О внесении изменений в статьи 2 и 4 закона Курской области «Об установлении дополнительных ограничений розничной продажи алкогольной продукции на территории Курской области»</w:t>
      </w:r>
    </w:p>
    <w:p w:rsidR="00446E1A" w:rsidRPr="00446E1A" w:rsidRDefault="00446E1A" w:rsidP="00446E1A">
      <w:pPr>
        <w:spacing w:after="25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6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Введены дополнительные ограничения розничной продажи алкогольной продукции в Курской области.</w:t>
      </w:r>
    </w:p>
    <w:p w:rsidR="00446E1A" w:rsidRDefault="00446E1A" w:rsidP="00446E1A">
      <w:pPr>
        <w:spacing w:after="25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Установлено, что </w:t>
      </w:r>
      <w:r w:rsidRPr="00446E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 08 часов до 23 часов</w:t>
      </w:r>
      <w:r w:rsidRPr="00446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местному времени </w:t>
      </w:r>
      <w:r w:rsidRPr="00446E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не допускается</w:t>
      </w:r>
      <w:r w:rsidRPr="00446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розничная продажа алкогольной продукции в Международный день защиты детей (</w:t>
      </w:r>
      <w:r w:rsidRPr="00446E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 июня</w:t>
      </w:r>
      <w:r w:rsidRPr="00446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День знаний (</w:t>
      </w:r>
      <w:r w:rsidRPr="00446E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 сентября</w:t>
      </w:r>
      <w:r w:rsidRPr="00446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(а в случае, если День знаний приходится на воскресенье - в следующий за 1 сентября рабочий день). Ограничения не распространяются на розничную продажу алкогольной продукции при оказании услуг общественного питания.</w:t>
      </w:r>
    </w:p>
    <w:p w:rsidR="002005D2" w:rsidRDefault="002005D2" w:rsidP="00446E1A">
      <w:pPr>
        <w:spacing w:after="25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настоящего Закона устанавливается административная ответственность в соответствии с законом Курской области.</w:t>
      </w:r>
    </w:p>
    <w:p w:rsidR="004C4917" w:rsidRDefault="008E3562" w:rsidP="008E3562">
      <w:pPr>
        <w:spacing w:after="25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C67EB" w:rsidRDefault="009C67EB" w:rsidP="0087667B">
      <w:pPr>
        <w:spacing w:after="25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Г.Д.Енютин</w:t>
      </w:r>
      <w:proofErr w:type="spellEnd"/>
    </w:p>
    <w:p w:rsidR="009C67EB" w:rsidRPr="009C67EB" w:rsidRDefault="009C67EB" w:rsidP="009C67EB">
      <w:pPr>
        <w:pStyle w:val="a3"/>
        <w:rPr>
          <w:rFonts w:ascii="Times New Roman" w:hAnsi="Times New Roman" w:cs="Times New Roman"/>
          <w:lang w:eastAsia="ru-RU"/>
        </w:rPr>
      </w:pPr>
    </w:p>
    <w:p w:rsidR="009C67EB" w:rsidRPr="009C67EB" w:rsidRDefault="009C67EB" w:rsidP="0087667B">
      <w:pPr>
        <w:pStyle w:val="a3"/>
        <w:ind w:firstLine="708"/>
        <w:rPr>
          <w:rFonts w:ascii="Times New Roman" w:hAnsi="Times New Roman" w:cs="Times New Roman"/>
          <w:sz w:val="20"/>
          <w:szCs w:val="20"/>
          <w:lang w:eastAsia="ru-RU"/>
        </w:rPr>
      </w:pPr>
      <w:r w:rsidRPr="009C67EB">
        <w:rPr>
          <w:rFonts w:ascii="Times New Roman" w:hAnsi="Times New Roman" w:cs="Times New Roman"/>
          <w:sz w:val="20"/>
          <w:szCs w:val="20"/>
          <w:lang w:eastAsia="ru-RU"/>
        </w:rPr>
        <w:t xml:space="preserve">Подготовила: </w:t>
      </w:r>
      <w:proofErr w:type="spellStart"/>
      <w:r w:rsidRPr="009C67EB">
        <w:rPr>
          <w:rFonts w:ascii="Times New Roman" w:hAnsi="Times New Roman" w:cs="Times New Roman"/>
          <w:sz w:val="20"/>
          <w:szCs w:val="20"/>
          <w:lang w:eastAsia="ru-RU"/>
        </w:rPr>
        <w:t>Н.Н.Дорохова</w:t>
      </w:r>
      <w:proofErr w:type="spellEnd"/>
    </w:p>
    <w:p w:rsidR="009C67EB" w:rsidRPr="00446E1A" w:rsidRDefault="009C67EB" w:rsidP="004C491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9C67EB">
        <w:rPr>
          <w:rFonts w:ascii="Times New Roman" w:hAnsi="Times New Roman" w:cs="Times New Roman"/>
          <w:sz w:val="20"/>
          <w:szCs w:val="20"/>
          <w:lang w:eastAsia="ru-RU"/>
        </w:rPr>
        <w:t xml:space="preserve">           </w:t>
      </w:r>
      <w:r w:rsidR="0087667B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87667B">
        <w:rPr>
          <w:rFonts w:ascii="Times New Roman" w:hAnsi="Times New Roman" w:cs="Times New Roman"/>
          <w:sz w:val="20"/>
          <w:szCs w:val="20"/>
          <w:lang w:eastAsia="ru-RU"/>
        </w:rPr>
        <w:tab/>
      </w:r>
      <w:bookmarkStart w:id="0" w:name="_GoBack"/>
      <w:bookmarkEnd w:id="0"/>
      <w:r w:rsidRPr="009C67EB">
        <w:rPr>
          <w:rFonts w:ascii="Times New Roman" w:hAnsi="Times New Roman" w:cs="Times New Roman"/>
          <w:sz w:val="20"/>
          <w:szCs w:val="20"/>
          <w:lang w:eastAsia="ru-RU"/>
        </w:rPr>
        <w:t xml:space="preserve">   Тел.: 8(47154)2-21-50</w:t>
      </w:r>
    </w:p>
    <w:sectPr w:rsidR="009C67EB" w:rsidRPr="0044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1A"/>
    <w:rsid w:val="001C52F8"/>
    <w:rsid w:val="002005D2"/>
    <w:rsid w:val="00446E1A"/>
    <w:rsid w:val="004C4917"/>
    <w:rsid w:val="0087667B"/>
    <w:rsid w:val="008E3562"/>
    <w:rsid w:val="009C67EB"/>
    <w:rsid w:val="00E3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7CF39-DA65-4CBC-A820-C0B17758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5D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6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6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2018-05-30T07:27:00Z</cp:lastPrinted>
  <dcterms:created xsi:type="dcterms:W3CDTF">2018-05-31T13:46:00Z</dcterms:created>
  <dcterms:modified xsi:type="dcterms:W3CDTF">2018-05-31T13:47:00Z</dcterms:modified>
</cp:coreProperties>
</file>