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70" w:rsidRPr="001C1C70" w:rsidRDefault="001C1C70" w:rsidP="001C1C70">
      <w:pPr>
        <w:shd w:val="clear" w:color="auto" w:fill="FFFFFF"/>
        <w:spacing w:line="312" w:lineRule="atLeast"/>
        <w:textAlignment w:val="baseline"/>
        <w:rPr>
          <w:rFonts w:ascii="Georgia" w:eastAsia="Times New Roman" w:hAnsi="Georgia"/>
          <w:color w:val="000000"/>
          <w:sz w:val="36"/>
          <w:szCs w:val="36"/>
          <w:lang w:eastAsia="ru-RU"/>
        </w:rPr>
      </w:pPr>
      <w:bookmarkStart w:id="0" w:name="_GoBack"/>
      <w:r w:rsidRPr="001C1C70">
        <w:rPr>
          <w:rFonts w:ascii="Georgia" w:eastAsia="Times New Roman" w:hAnsi="Georgia"/>
          <w:color w:val="000000"/>
          <w:sz w:val="36"/>
          <w:szCs w:val="36"/>
          <w:lang w:eastAsia="ru-RU"/>
        </w:rPr>
        <w:t xml:space="preserve">Как восстановить доступ к Единому порталу </w:t>
      </w:r>
      <w:proofErr w:type="spellStart"/>
      <w:r w:rsidRPr="001C1C70">
        <w:rPr>
          <w:rFonts w:ascii="Georgia" w:eastAsia="Times New Roman" w:hAnsi="Georgia"/>
          <w:color w:val="000000"/>
          <w:sz w:val="36"/>
          <w:szCs w:val="36"/>
          <w:lang w:eastAsia="ru-RU"/>
        </w:rPr>
        <w:t>госуслуг</w:t>
      </w:r>
      <w:proofErr w:type="spellEnd"/>
    </w:p>
    <w:bookmarkEnd w:id="0"/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Для входа на Единый портал государственных услуг Вам необходимо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знать свой логин и пароль. В качестве логина может выступать: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номер мобильного телефона;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адрес электронной почты;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СНИЛС.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Если Вы забыли пароль от Портала, то Вы можете восстановить доступ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 Порталу.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Как восстановить доступ к Единому порталу </w:t>
      </w:r>
      <w:proofErr w:type="spellStart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госуслуг</w:t>
      </w:r>
      <w:proofErr w:type="spellEnd"/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самостоятельно на портале.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в МФЦ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 в Ростелеком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последних двух случаях необходимо лично явиться в специализированные центры обслуживания с документом, удостоверяющим личность, и СНИЛС.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Рассмотрим способ самостоятельного восстановления доступа на портале </w:t>
      </w:r>
      <w:proofErr w:type="spellStart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госуслуг</w:t>
      </w:r>
      <w:proofErr w:type="spellEnd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Для этого необходимо: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1. Открыть Портал </w:t>
      </w:r>
      <w:proofErr w:type="spellStart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госуслуг</w:t>
      </w:r>
      <w:proofErr w:type="spellEnd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(</w:t>
      </w:r>
      <w:hyperlink r:id="rId5" w:history="1">
        <w:r w:rsidRPr="001C1C70">
          <w:rPr>
            <w:rFonts w:ascii="Tahoma" w:eastAsia="Times New Roman" w:hAnsi="Tahoma" w:cs="Tahoma"/>
            <w:color w:val="0E0EDA"/>
            <w:sz w:val="20"/>
            <w:szCs w:val="20"/>
            <w:bdr w:val="none" w:sz="0" w:space="0" w:color="auto" w:frame="1"/>
            <w:lang w:eastAsia="ru-RU"/>
          </w:rPr>
          <w:t>gosuslugi.ru</w:t>
        </w:r>
      </w:hyperlink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).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2. Нажать кнопку «Вход» в правом верхнем углу экрана.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3. В открывшемся окне перейти по ссылке «Восстановить пароль» (рис. 1)</w:t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519295" cy="4343400"/>
            <wp:effectExtent l="0" t="0" r="0" b="0"/>
            <wp:docPr id="6" name="Рисунок 6" descr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Рис. 1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4. Далее Вам будет предложено выбрать способ восстановления пароля: с помощью электронной почты, с помощью мобильного телефона или с помощью СНИЛС. В окне указываем номер телефона или адрес электронной почты. Для восстановления пароля с помощью СНИЛС переходим по ссылке «Восстановить с помощью СНИЛС» (рис.2)</w:t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4519295" cy="4835525"/>
            <wp:effectExtent l="0" t="0" r="0" b="3175"/>
            <wp:docPr id="5" name="Рисунок 5" descr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Рис.2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Если Вы выбрали способ восстановления пароля с помощью электронной почты, тона экране появится сообщение о том, что код восстановления отправлен на адрес электронной почты и на указанный адрес придет письмо </w:t>
      </w:r>
      <w:proofErr w:type="gramStart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</w:t>
      </w:r>
      <w:proofErr w:type="gramEnd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ссылкой (рис.3), по которой следует перейти и в окне прописать новый пароль.</w:t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4519295" cy="3543300"/>
            <wp:effectExtent l="0" t="0" r="0" b="0"/>
            <wp:docPr id="4" name="Рисунок 4" descr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Рис. 3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После этого Вам отобразится информация об успешном изменении пароля (рис. 4).</w:t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4519295" cy="2092325"/>
            <wp:effectExtent l="0" t="0" r="0" b="3175"/>
            <wp:docPr id="3" name="Рисунок 3" descr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Рис. 4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Если Вы выбрали способ восстановления пароля с помощью мобильного телефона, то Вам на телефон придет </w:t>
      </w:r>
      <w:proofErr w:type="spellStart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sms</w:t>
      </w:r>
      <w:proofErr w:type="spellEnd"/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-сообщение с кодом. После введения кода в открывшемся окне следует задать новый пароль и нажать кнопку «Сохранить данные» (рис. 5).</w:t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4519295" cy="3147695"/>
            <wp:effectExtent l="0" t="0" r="0" b="0"/>
            <wp:docPr id="2" name="Рисунок 2" descr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C70" w:rsidRPr="001C1C70" w:rsidRDefault="001C1C70" w:rsidP="001C1C70">
      <w:pPr>
        <w:shd w:val="clear" w:color="auto" w:fill="FFFFFF"/>
        <w:spacing w:line="312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Рис. 5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После этого Вам отобразится информация об успешном изменении пароля.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Если Вы выбрали способ восстановления пароля с помощью СНИЛС, то Вам на адрес электронной почты (указанный в профиле) придет сообщение, содержащее ссылку. Перейдя по ссылке, Вам отобразится окно, в котором необходимо будет задать новый пароль и нажать кнопку «Сохранить данные».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После этого, Вам отобразится информация об успешном изменении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пароля.</w:t>
      </w:r>
    </w:p>
    <w:p w:rsidR="001C1C70" w:rsidRPr="001C1C70" w:rsidRDefault="001C1C70" w:rsidP="001C1C70">
      <w:pPr>
        <w:shd w:val="clear" w:color="auto" w:fill="FFFFFF"/>
        <w:spacing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1C1C7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Если контактные данные не привязаны к учетной записи, то не получится самостоятельно восстановить пароль на портале, в этом случае следует обращаться в специализированные центры обслуживания клиентов (Ростелеком, МФЦ).</w:t>
      </w:r>
    </w:p>
    <w:p w:rsidR="005D3916" w:rsidRDefault="005D3916"/>
    <w:sectPr w:rsidR="005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C0"/>
    <w:rsid w:val="001C1C70"/>
    <w:rsid w:val="00331BC0"/>
    <w:rsid w:val="005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1C70"/>
  </w:style>
  <w:style w:type="character" w:styleId="a3">
    <w:name w:val="Hyperlink"/>
    <w:basedOn w:val="a0"/>
    <w:uiPriority w:val="99"/>
    <w:semiHidden/>
    <w:unhideWhenUsed/>
    <w:rsid w:val="001C1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1C7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1C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1C70"/>
  </w:style>
  <w:style w:type="character" w:styleId="a3">
    <w:name w:val="Hyperlink"/>
    <w:basedOn w:val="a0"/>
    <w:uiPriority w:val="99"/>
    <w:semiHidden/>
    <w:unhideWhenUsed/>
    <w:rsid w:val="001C1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1C7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1C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2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4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gosuslugi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УХО</dc:creator>
  <cp:keywords/>
  <dc:description/>
  <cp:lastModifiedBy>МКУ УХО</cp:lastModifiedBy>
  <cp:revision>3</cp:revision>
  <dcterms:created xsi:type="dcterms:W3CDTF">2015-12-21T11:23:00Z</dcterms:created>
  <dcterms:modified xsi:type="dcterms:W3CDTF">2015-12-21T11:23:00Z</dcterms:modified>
</cp:coreProperties>
</file>