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386"/>
      </w:tblGrid>
      <w:tr w:rsidR="002D471F" w:rsidRPr="002D471F" w:rsidTr="00742604">
        <w:tc>
          <w:tcPr>
            <w:tcW w:w="3936" w:type="dxa"/>
          </w:tcPr>
          <w:p w:rsidR="002D471F" w:rsidRPr="002D471F" w:rsidRDefault="002D471F" w:rsidP="002D471F">
            <w:pPr>
              <w:spacing w:after="150"/>
              <w:outlineLvl w:val="0"/>
              <w:rPr>
                <w:rFonts w:ascii="Times New Roman" w:eastAsia="Times New Roman" w:hAnsi="Times New Roman" w:cs="Times New Roman"/>
                <w:kern w:val="36"/>
                <w:sz w:val="28"/>
                <w:szCs w:val="28"/>
                <w:lang w:eastAsia="ru-RU"/>
              </w:rPr>
            </w:pPr>
            <w:r w:rsidRPr="002D471F">
              <w:rPr>
                <w:rFonts w:ascii="Times New Roman" w:eastAsia="Times New Roman" w:hAnsi="Times New Roman" w:cs="Times New Roman"/>
                <w:noProof/>
                <w:kern w:val="36"/>
                <w:sz w:val="28"/>
                <w:szCs w:val="28"/>
                <w:lang w:eastAsia="ru-RU"/>
              </w:rPr>
              <w:drawing>
                <wp:inline distT="0" distB="0" distL="0" distR="0">
                  <wp:extent cx="2316892" cy="952500"/>
                  <wp:effectExtent l="19050" t="0" r="7208"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2316892" cy="952500"/>
                          </a:xfrm>
                          <a:prstGeom prst="rect">
                            <a:avLst/>
                          </a:prstGeom>
                          <a:noFill/>
                          <a:ln w="9525">
                            <a:noFill/>
                            <a:miter lim="800000"/>
                            <a:headEnd/>
                            <a:tailEnd/>
                          </a:ln>
                        </pic:spPr>
                      </pic:pic>
                    </a:graphicData>
                  </a:graphic>
                </wp:inline>
              </w:drawing>
            </w:r>
          </w:p>
        </w:tc>
        <w:tc>
          <w:tcPr>
            <w:tcW w:w="5386" w:type="dxa"/>
          </w:tcPr>
          <w:p w:rsidR="002D471F" w:rsidRPr="002D471F" w:rsidRDefault="00051787" w:rsidP="00051787">
            <w:pPr>
              <w:shd w:val="clear" w:color="auto" w:fill="FDFDFD"/>
              <w:spacing w:after="150"/>
              <w:jc w:val="center"/>
              <w:outlineLvl w:val="0"/>
              <w:rPr>
                <w:rFonts w:ascii="Times New Roman" w:eastAsia="Times New Roman" w:hAnsi="Times New Roman" w:cs="Times New Roman"/>
                <w:kern w:val="36"/>
                <w:sz w:val="28"/>
                <w:szCs w:val="28"/>
                <w:lang w:eastAsia="ru-RU"/>
              </w:rPr>
            </w:pPr>
            <w:r>
              <w:rPr>
                <w:rStyle w:val="11"/>
                <w:b/>
                <w:color w:val="000000"/>
                <w:sz w:val="32"/>
                <w:szCs w:val="32"/>
              </w:rPr>
              <w:t xml:space="preserve">Специалисты </w:t>
            </w:r>
            <w:r w:rsidR="00AC1F6F" w:rsidRPr="00AC1F6F">
              <w:rPr>
                <w:rStyle w:val="11"/>
                <w:b/>
                <w:color w:val="000000"/>
                <w:sz w:val="32"/>
                <w:szCs w:val="32"/>
              </w:rPr>
              <w:t>Управлени</w:t>
            </w:r>
            <w:r>
              <w:rPr>
                <w:rStyle w:val="11"/>
                <w:b/>
                <w:color w:val="000000"/>
                <w:sz w:val="32"/>
                <w:szCs w:val="32"/>
              </w:rPr>
              <w:t>я</w:t>
            </w:r>
            <w:r w:rsidR="00AC1F6F" w:rsidRPr="00AC1F6F">
              <w:rPr>
                <w:rStyle w:val="11"/>
                <w:b/>
                <w:color w:val="000000"/>
                <w:sz w:val="32"/>
                <w:szCs w:val="32"/>
              </w:rPr>
              <w:t xml:space="preserve"> Росреестра </w:t>
            </w:r>
            <w:r w:rsidR="0062398F">
              <w:rPr>
                <w:rStyle w:val="11"/>
                <w:b/>
                <w:color w:val="000000"/>
                <w:sz w:val="32"/>
                <w:szCs w:val="32"/>
              </w:rPr>
              <w:t xml:space="preserve">по Курской области </w:t>
            </w:r>
            <w:r>
              <w:rPr>
                <w:rStyle w:val="11"/>
                <w:b/>
                <w:color w:val="000000"/>
                <w:sz w:val="32"/>
                <w:szCs w:val="32"/>
              </w:rPr>
              <w:t>провели обучающий семинар для людей с ограниченными возможностями</w:t>
            </w:r>
          </w:p>
        </w:tc>
      </w:tr>
    </w:tbl>
    <w:p w:rsidR="00051787" w:rsidRPr="00051787" w:rsidRDefault="00051787" w:rsidP="00051787">
      <w:pPr>
        <w:spacing w:after="0" w:line="240" w:lineRule="auto"/>
        <w:ind w:firstLine="709"/>
        <w:jc w:val="both"/>
        <w:rPr>
          <w:rFonts w:ascii="Times New Roman" w:hAnsi="Times New Roman" w:cs="Times New Roman"/>
          <w:sz w:val="28"/>
          <w:szCs w:val="28"/>
        </w:rPr>
      </w:pPr>
      <w:proofErr w:type="gramStart"/>
      <w:r w:rsidRPr="00051787">
        <w:rPr>
          <w:rFonts w:ascii="Times New Roman" w:hAnsi="Times New Roman" w:cs="Times New Roman"/>
          <w:sz w:val="28"/>
          <w:szCs w:val="28"/>
        </w:rPr>
        <w:t>В рамках реализуемой Курской областной организацией общероссийской общественной организации «Всероссийское общество инвалидов» программы «Кабинет социального общения и повышения компьютерной грамотности» на базе Курской областной организации общероссийской общественной организации «Всероссийское общество инвалидов»28.06.2018  специалисты Управления Росреестра по Курской области  оказали консультационную помощь по вопросам государственного кадастрового учета, государственной регистрации прав, в том числе по вопросам оформления прав земельные участки</w:t>
      </w:r>
      <w:r>
        <w:rPr>
          <w:rFonts w:ascii="Times New Roman" w:hAnsi="Times New Roman" w:cs="Times New Roman"/>
          <w:sz w:val="28"/>
          <w:szCs w:val="28"/>
        </w:rPr>
        <w:t>,</w:t>
      </w:r>
      <w:r w:rsidRPr="00051787">
        <w:rPr>
          <w:rFonts w:ascii="Times New Roman" w:hAnsi="Times New Roman" w:cs="Times New Roman"/>
          <w:sz w:val="28"/>
          <w:szCs w:val="28"/>
        </w:rPr>
        <w:t xml:space="preserve"> предназначенные для</w:t>
      </w:r>
      <w:proofErr w:type="gramEnd"/>
      <w:r w:rsidRPr="00051787">
        <w:rPr>
          <w:rFonts w:ascii="Times New Roman" w:hAnsi="Times New Roman" w:cs="Times New Roman"/>
          <w:sz w:val="28"/>
          <w:szCs w:val="28"/>
        </w:rPr>
        <w:t xml:space="preserve"> садоводства, огородничества, формирования земельного участка при его разделе, с целью возможности в дальнейшем его отчуждения. </w:t>
      </w:r>
    </w:p>
    <w:p w:rsidR="00051787" w:rsidRPr="00051787" w:rsidRDefault="00051787" w:rsidP="00051787">
      <w:pPr>
        <w:spacing w:after="0" w:line="240" w:lineRule="auto"/>
        <w:ind w:firstLine="709"/>
        <w:jc w:val="both"/>
        <w:rPr>
          <w:rFonts w:ascii="Times New Roman" w:hAnsi="Times New Roman" w:cs="Times New Roman"/>
          <w:sz w:val="28"/>
          <w:szCs w:val="28"/>
        </w:rPr>
      </w:pPr>
      <w:r w:rsidRPr="00051787">
        <w:rPr>
          <w:rFonts w:ascii="Times New Roman" w:hAnsi="Times New Roman" w:cs="Times New Roman"/>
          <w:sz w:val="28"/>
          <w:szCs w:val="28"/>
        </w:rPr>
        <w:t xml:space="preserve">В </w:t>
      </w:r>
      <w:proofErr w:type="gramStart"/>
      <w:r w:rsidRPr="00051787">
        <w:rPr>
          <w:rFonts w:ascii="Times New Roman" w:hAnsi="Times New Roman" w:cs="Times New Roman"/>
          <w:sz w:val="28"/>
          <w:szCs w:val="28"/>
        </w:rPr>
        <w:t>рамках</w:t>
      </w:r>
      <w:proofErr w:type="gramEnd"/>
      <w:r w:rsidRPr="00051787">
        <w:rPr>
          <w:rFonts w:ascii="Times New Roman" w:hAnsi="Times New Roman" w:cs="Times New Roman"/>
          <w:sz w:val="28"/>
          <w:szCs w:val="28"/>
        </w:rPr>
        <w:t xml:space="preserve"> работы консультационного пункта участникам мероприятия также рассказали обо всех способах получения государственных услуг в сфере регистрации прав и кадастрового учета объектов недвижимого имущества, а также продемонстрировали, как воспользоваться следующими сервисами:</w:t>
      </w:r>
    </w:p>
    <w:p w:rsidR="00051787" w:rsidRPr="00051787" w:rsidRDefault="00051787" w:rsidP="00051787">
      <w:pPr>
        <w:spacing w:after="0" w:line="240" w:lineRule="auto"/>
        <w:ind w:firstLine="709"/>
        <w:jc w:val="both"/>
        <w:rPr>
          <w:rFonts w:ascii="Times New Roman" w:hAnsi="Times New Roman" w:cs="Times New Roman"/>
          <w:sz w:val="28"/>
          <w:szCs w:val="28"/>
        </w:rPr>
      </w:pPr>
      <w:r w:rsidRPr="00051787">
        <w:rPr>
          <w:rFonts w:ascii="Times New Roman" w:hAnsi="Times New Roman" w:cs="Times New Roman"/>
          <w:sz w:val="28"/>
          <w:szCs w:val="28"/>
        </w:rPr>
        <w:t>«Жизненные ситуации» – позволяет подготовить примерный перечень необходимых документов;</w:t>
      </w:r>
    </w:p>
    <w:p w:rsidR="00051787" w:rsidRPr="00051787" w:rsidRDefault="00051787" w:rsidP="00051787">
      <w:pPr>
        <w:spacing w:after="0" w:line="240" w:lineRule="auto"/>
        <w:ind w:firstLine="709"/>
        <w:jc w:val="both"/>
        <w:rPr>
          <w:rFonts w:ascii="Times New Roman" w:hAnsi="Times New Roman" w:cs="Times New Roman"/>
          <w:sz w:val="28"/>
          <w:szCs w:val="28"/>
        </w:rPr>
      </w:pPr>
      <w:r w:rsidRPr="00051787">
        <w:rPr>
          <w:rFonts w:ascii="Times New Roman" w:hAnsi="Times New Roman" w:cs="Times New Roman"/>
          <w:sz w:val="28"/>
          <w:szCs w:val="28"/>
        </w:rPr>
        <w:t>«Офисы и приемные. Предварительная запись на прием» – с его помощью можно выбрать удобное время для посещения офиса;</w:t>
      </w:r>
    </w:p>
    <w:p w:rsidR="00AC1F6F" w:rsidRPr="00051787" w:rsidRDefault="00051787" w:rsidP="00051787">
      <w:pPr>
        <w:spacing w:after="0" w:line="240" w:lineRule="auto"/>
        <w:ind w:firstLine="709"/>
        <w:jc w:val="both"/>
        <w:rPr>
          <w:rFonts w:ascii="Times New Roman" w:hAnsi="Times New Roman" w:cs="Times New Roman"/>
          <w:sz w:val="28"/>
          <w:szCs w:val="28"/>
        </w:rPr>
      </w:pPr>
      <w:r w:rsidRPr="00051787">
        <w:rPr>
          <w:rFonts w:ascii="Times New Roman" w:hAnsi="Times New Roman" w:cs="Times New Roman"/>
          <w:sz w:val="28"/>
          <w:szCs w:val="28"/>
        </w:rPr>
        <w:t>«Проверка исполнения запроса/заявления» – самостоятельно в режиме реального времени заявитель может узнать о ходе предоставления  услуги.</w:t>
      </w:r>
    </w:p>
    <w:p w:rsidR="00051787" w:rsidRPr="00051787" w:rsidRDefault="00051787" w:rsidP="00051787">
      <w:pPr>
        <w:spacing w:after="0" w:line="240" w:lineRule="auto"/>
        <w:ind w:firstLine="709"/>
        <w:jc w:val="both"/>
        <w:rPr>
          <w:rFonts w:ascii="Times New Roman" w:hAnsi="Times New Roman" w:cs="Times New Roman"/>
          <w:sz w:val="28"/>
          <w:szCs w:val="28"/>
        </w:rPr>
      </w:pPr>
      <w:r w:rsidRPr="00051787">
        <w:rPr>
          <w:rFonts w:ascii="Times New Roman" w:hAnsi="Times New Roman" w:cs="Times New Roman"/>
          <w:sz w:val="28"/>
          <w:szCs w:val="28"/>
        </w:rPr>
        <w:t xml:space="preserve">Управление Росреестра по Курской области стремится к тому, чтобы процесс получения услуг в сфере государственной регистрации прав на недвижимое имущество и государственного кадастрового учета был максимально удобным для граждан. Работа консультационных пунктов играет в этом значительную роль, поскольку способствует </w:t>
      </w:r>
      <w:r w:rsidRPr="00051787">
        <w:rPr>
          <w:rFonts w:ascii="Times New Roman" w:eastAsia="Calibri" w:hAnsi="Times New Roman" w:cs="Times New Roman"/>
          <w:sz w:val="28"/>
          <w:szCs w:val="28"/>
        </w:rPr>
        <w:t>повышению юридической грамотности населения, а также позволяет оперативно разрешать возникающие вопросы.</w:t>
      </w:r>
    </w:p>
    <w:p w:rsidR="002567C5" w:rsidRPr="00742604" w:rsidRDefault="00051787" w:rsidP="00AC1F6F">
      <w:pPr>
        <w:pStyle w:val="ab"/>
        <w:ind w:firstLine="709"/>
        <w:jc w:val="both"/>
        <w:rPr>
          <w:sz w:val="26"/>
          <w:szCs w:val="26"/>
        </w:rPr>
      </w:pPr>
    </w:p>
    <w:sectPr w:rsidR="002567C5" w:rsidRPr="00742604" w:rsidSect="007426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D471F"/>
    <w:rsid w:val="000303F5"/>
    <w:rsid w:val="00051787"/>
    <w:rsid w:val="002D471F"/>
    <w:rsid w:val="003A1195"/>
    <w:rsid w:val="003B707A"/>
    <w:rsid w:val="003C3957"/>
    <w:rsid w:val="004D2410"/>
    <w:rsid w:val="004D2A2A"/>
    <w:rsid w:val="00594E3E"/>
    <w:rsid w:val="0062398F"/>
    <w:rsid w:val="00651CD1"/>
    <w:rsid w:val="00742604"/>
    <w:rsid w:val="00830737"/>
    <w:rsid w:val="008519DC"/>
    <w:rsid w:val="008563A8"/>
    <w:rsid w:val="00A64F87"/>
    <w:rsid w:val="00AC1F6F"/>
    <w:rsid w:val="00B161E2"/>
    <w:rsid w:val="00BD7EA5"/>
    <w:rsid w:val="00CE1B00"/>
    <w:rsid w:val="00D079F2"/>
    <w:rsid w:val="00D94F2D"/>
    <w:rsid w:val="00DB4A58"/>
    <w:rsid w:val="00DF673F"/>
    <w:rsid w:val="00E90F94"/>
    <w:rsid w:val="00F76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195"/>
  </w:style>
  <w:style w:type="paragraph" w:styleId="1">
    <w:name w:val="heading 1"/>
    <w:basedOn w:val="a"/>
    <w:link w:val="10"/>
    <w:uiPriority w:val="9"/>
    <w:qFormat/>
    <w:rsid w:val="002D47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A1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A11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119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A1195"/>
    <w:rPr>
      <w:rFonts w:ascii="Times New Roman" w:eastAsia="Times New Roman" w:hAnsi="Times New Roman" w:cs="Times New Roman"/>
      <w:b/>
      <w:bCs/>
      <w:sz w:val="27"/>
      <w:szCs w:val="27"/>
      <w:lang w:eastAsia="ru-RU"/>
    </w:rPr>
  </w:style>
  <w:style w:type="character" w:styleId="a3">
    <w:name w:val="Strong"/>
    <w:basedOn w:val="a0"/>
    <w:uiPriority w:val="22"/>
    <w:qFormat/>
    <w:rsid w:val="003A1195"/>
    <w:rPr>
      <w:b/>
      <w:bCs/>
    </w:rPr>
  </w:style>
  <w:style w:type="character" w:styleId="a4">
    <w:name w:val="Emphasis"/>
    <w:basedOn w:val="a0"/>
    <w:uiPriority w:val="20"/>
    <w:qFormat/>
    <w:rsid w:val="003A1195"/>
    <w:rPr>
      <w:i/>
      <w:iCs/>
    </w:rPr>
  </w:style>
  <w:style w:type="paragraph" w:styleId="a5">
    <w:name w:val="List Paragraph"/>
    <w:basedOn w:val="a"/>
    <w:uiPriority w:val="34"/>
    <w:qFormat/>
    <w:rsid w:val="003A1195"/>
    <w:pPr>
      <w:ind w:left="720"/>
      <w:contextualSpacing/>
    </w:pPr>
    <w:rPr>
      <w:rFonts w:eastAsiaTheme="minorEastAsia"/>
      <w:lang w:eastAsia="ru-RU"/>
    </w:rPr>
  </w:style>
  <w:style w:type="character" w:customStyle="1" w:styleId="10">
    <w:name w:val="Заголовок 1 Знак"/>
    <w:basedOn w:val="a0"/>
    <w:link w:val="1"/>
    <w:uiPriority w:val="9"/>
    <w:rsid w:val="002D471F"/>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2D471F"/>
    <w:rPr>
      <w:color w:val="0000FF"/>
      <w:u w:val="single"/>
    </w:rPr>
  </w:style>
  <w:style w:type="character" w:customStyle="1" w:styleId="hits">
    <w:name w:val="hits"/>
    <w:basedOn w:val="a0"/>
    <w:rsid w:val="002D471F"/>
  </w:style>
  <w:style w:type="paragraph" w:styleId="a7">
    <w:name w:val="Normal (Web)"/>
    <w:basedOn w:val="a"/>
    <w:uiPriority w:val="99"/>
    <w:semiHidden/>
    <w:unhideWhenUsed/>
    <w:rsid w:val="002D4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D471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471F"/>
    <w:rPr>
      <w:rFonts w:ascii="Tahoma" w:hAnsi="Tahoma" w:cs="Tahoma"/>
      <w:sz w:val="16"/>
      <w:szCs w:val="16"/>
    </w:rPr>
  </w:style>
  <w:style w:type="table" w:styleId="aa">
    <w:name w:val="Table Grid"/>
    <w:basedOn w:val="a1"/>
    <w:uiPriority w:val="59"/>
    <w:rsid w:val="002D4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CE1B00"/>
    <w:pPr>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rsid w:val="00CE1B00"/>
    <w:rPr>
      <w:rFonts w:ascii="Times New Roman" w:eastAsia="Times New Roman" w:hAnsi="Times New Roman" w:cs="Times New Roman"/>
      <w:sz w:val="28"/>
      <w:szCs w:val="24"/>
      <w:lang w:eastAsia="ru-RU"/>
    </w:rPr>
  </w:style>
  <w:style w:type="paragraph" w:styleId="ad">
    <w:name w:val="No Spacing"/>
    <w:uiPriority w:val="1"/>
    <w:qFormat/>
    <w:rsid w:val="00742604"/>
    <w:pPr>
      <w:spacing w:after="0" w:line="240" w:lineRule="auto"/>
    </w:pPr>
  </w:style>
  <w:style w:type="character" w:customStyle="1" w:styleId="11">
    <w:name w:val="Основной текст Знак1"/>
    <w:basedOn w:val="a0"/>
    <w:uiPriority w:val="99"/>
    <w:rsid w:val="00742604"/>
    <w:rPr>
      <w:rFonts w:ascii="Times New Roman" w:hAnsi="Times New Roman" w:cs="Times New Roman"/>
      <w:spacing w:val="4"/>
      <w:sz w:val="25"/>
      <w:szCs w:val="25"/>
      <w:shd w:val="clear" w:color="auto" w:fill="FFFFFF"/>
    </w:rPr>
  </w:style>
  <w:style w:type="character" w:customStyle="1" w:styleId="12pt">
    <w:name w:val="Основной текст + 12 pt"/>
    <w:aliases w:val="Интервал 0 pt1"/>
    <w:basedOn w:val="11"/>
    <w:uiPriority w:val="99"/>
    <w:rsid w:val="00742604"/>
    <w:rPr>
      <w:spacing w:val="5"/>
      <w:sz w:val="24"/>
      <w:szCs w:val="24"/>
      <w:u w:val="none"/>
    </w:rPr>
  </w:style>
  <w:style w:type="paragraph" w:styleId="21">
    <w:name w:val="Body Text 2"/>
    <w:basedOn w:val="a"/>
    <w:link w:val="22"/>
    <w:unhideWhenUsed/>
    <w:rsid w:val="00AC1F6F"/>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AC1F6F"/>
    <w:rPr>
      <w:rFonts w:ascii="Times New Roman" w:eastAsia="Times New Roman" w:hAnsi="Times New Roman" w:cs="Times New Roman"/>
      <w:sz w:val="24"/>
      <w:szCs w:val="24"/>
      <w:lang w:eastAsia="ru-RU"/>
    </w:rPr>
  </w:style>
  <w:style w:type="character" w:customStyle="1" w:styleId="fontstyle01">
    <w:name w:val="fontstyle01"/>
    <w:basedOn w:val="a0"/>
    <w:rsid w:val="00AC1F6F"/>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823082200">
      <w:bodyDiv w:val="1"/>
      <w:marLeft w:val="0"/>
      <w:marRight w:val="0"/>
      <w:marTop w:val="0"/>
      <w:marBottom w:val="0"/>
      <w:divBdr>
        <w:top w:val="none" w:sz="0" w:space="0" w:color="auto"/>
        <w:left w:val="none" w:sz="0" w:space="0" w:color="auto"/>
        <w:bottom w:val="none" w:sz="0" w:space="0" w:color="auto"/>
        <w:right w:val="none" w:sz="0" w:space="0" w:color="auto"/>
      </w:divBdr>
      <w:divsChild>
        <w:div w:id="608002102">
          <w:marLeft w:val="0"/>
          <w:marRight w:val="0"/>
          <w:marTop w:val="300"/>
          <w:marBottom w:val="300"/>
          <w:divBdr>
            <w:top w:val="none" w:sz="0" w:space="0" w:color="auto"/>
            <w:left w:val="none" w:sz="0" w:space="0" w:color="auto"/>
            <w:bottom w:val="none" w:sz="0" w:space="0" w:color="auto"/>
            <w:right w:val="none" w:sz="0" w:space="0" w:color="auto"/>
          </w:divBdr>
        </w:div>
        <w:div w:id="275479710">
          <w:marLeft w:val="0"/>
          <w:marRight w:val="0"/>
          <w:marTop w:val="0"/>
          <w:marBottom w:val="180"/>
          <w:divBdr>
            <w:top w:val="none" w:sz="0" w:space="0" w:color="auto"/>
            <w:left w:val="none" w:sz="0" w:space="0" w:color="auto"/>
            <w:bottom w:val="none" w:sz="0" w:space="0" w:color="auto"/>
            <w:right w:val="none" w:sz="0" w:space="0" w:color="auto"/>
          </w:divBdr>
        </w:div>
        <w:div w:id="1510028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Азарова Ю В</dc:creator>
  <cp:keywords/>
  <dc:description/>
  <cp:lastModifiedBy>Азарова Ю В</cp:lastModifiedBy>
  <cp:revision>8</cp:revision>
  <cp:lastPrinted>2018-06-29T09:43:00Z</cp:lastPrinted>
  <dcterms:created xsi:type="dcterms:W3CDTF">2018-06-19T10:48:00Z</dcterms:created>
  <dcterms:modified xsi:type="dcterms:W3CDTF">2018-06-29T09:44:00Z</dcterms:modified>
</cp:coreProperties>
</file>