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Default="007578A1" w:rsidP="007578A1">
      <w:pPr>
        <w:ind w:left="-284" w:firstLine="284"/>
        <w:rPr>
          <w:rFonts w:ascii="Times New Roman" w:hAnsi="Times New Roman"/>
          <w:sz w:val="24"/>
          <w:szCs w:val="24"/>
          <w:lang w:val="en-US"/>
        </w:rPr>
      </w:pPr>
    </w:p>
    <w:p w:rsidR="007578A1" w:rsidRPr="009B4A21" w:rsidRDefault="007578A1" w:rsidP="007578A1">
      <w:pPr>
        <w:ind w:left="-284" w:firstLine="284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от «21»   декабря  </w:t>
      </w:r>
      <w:smartTag w:uri="urn:schemas-microsoft-com:office:smarttags" w:element="metricconverter">
        <w:smartTagPr>
          <w:attr w:name="ProductID" w:val="2016 г"/>
        </w:smartTagPr>
        <w:r w:rsidRPr="009B4A21">
          <w:rPr>
            <w:rFonts w:ascii="Times New Roman" w:hAnsi="Times New Roman"/>
            <w:sz w:val="24"/>
            <w:szCs w:val="24"/>
          </w:rPr>
          <w:t>2016 г</w:t>
        </w:r>
      </w:smartTag>
      <w:r w:rsidRPr="009B4A21">
        <w:rPr>
          <w:rFonts w:ascii="Times New Roman" w:hAnsi="Times New Roman"/>
          <w:sz w:val="24"/>
          <w:szCs w:val="24"/>
        </w:rPr>
        <w:t xml:space="preserve">.  № 342 </w:t>
      </w:r>
    </w:p>
    <w:p w:rsidR="007578A1" w:rsidRPr="009B4A21" w:rsidRDefault="007578A1" w:rsidP="007578A1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Об утверждении  Плана </w:t>
      </w:r>
      <w:proofErr w:type="gramStart"/>
      <w:r w:rsidRPr="009B4A21">
        <w:rPr>
          <w:rFonts w:ascii="Times New Roman" w:hAnsi="Times New Roman"/>
          <w:sz w:val="24"/>
          <w:szCs w:val="24"/>
        </w:rPr>
        <w:t>контрольной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деятельности уполномоченного </w:t>
      </w:r>
      <w:proofErr w:type="gramStart"/>
      <w:r w:rsidRPr="009B4A21">
        <w:rPr>
          <w:rFonts w:ascii="Times New Roman" w:hAnsi="Times New Roman"/>
          <w:sz w:val="24"/>
          <w:szCs w:val="24"/>
        </w:rPr>
        <w:t>на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осуществление  </w:t>
      </w:r>
      <w:proofErr w:type="gramStart"/>
      <w:r w:rsidRPr="009B4A21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финансового контроля по </w:t>
      </w:r>
      <w:proofErr w:type="gramStart"/>
      <w:r w:rsidRPr="009B4A21">
        <w:rPr>
          <w:rFonts w:ascii="Times New Roman" w:hAnsi="Times New Roman"/>
          <w:sz w:val="24"/>
          <w:szCs w:val="24"/>
        </w:rPr>
        <w:t>переданным</w:t>
      </w:r>
      <w:proofErr w:type="gramEnd"/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полномочиям сельскими поселениями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Курской области на 2017 год</w:t>
      </w:r>
    </w:p>
    <w:p w:rsidR="007578A1" w:rsidRPr="009B4A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   В соответствии с Бюджетным кодексом Российской Федерации, Постановлением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от 24.02.2016 № 32 «Об утверждении Порядка осуществления полномочий по внутреннему муниципальному финансовому контролю по переданным полномочиям сельскими поселениями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области», Администрация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 </w:t>
      </w:r>
    </w:p>
    <w:p w:rsidR="007578A1" w:rsidRPr="009B4A21" w:rsidRDefault="007578A1" w:rsidP="007578A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ПОСТАНОВЛЯЕТ:</w:t>
      </w:r>
    </w:p>
    <w:p w:rsidR="007578A1" w:rsidRPr="009B4A21" w:rsidRDefault="007578A1" w:rsidP="007578A1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578A1" w:rsidRPr="009B4A21" w:rsidRDefault="007578A1" w:rsidP="007578A1">
      <w:pPr>
        <w:pStyle w:val="a3"/>
        <w:tabs>
          <w:tab w:val="left" w:pos="0"/>
          <w:tab w:val="left" w:pos="709"/>
        </w:tabs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1.Утвердить прилагаемый план  контрольной  деятельности уполномоченного  по переданным полномочиям на осуществление внутреннего муниципального финансового контроля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на 2017 год.</w:t>
      </w:r>
    </w:p>
    <w:p w:rsidR="007578A1" w:rsidRPr="009B4A21" w:rsidRDefault="007578A1" w:rsidP="007578A1">
      <w:pPr>
        <w:pStyle w:val="a3"/>
        <w:tabs>
          <w:tab w:val="left" w:pos="0"/>
          <w:tab w:val="left" w:pos="567"/>
          <w:tab w:val="left" w:pos="709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B4A21">
        <w:rPr>
          <w:rFonts w:ascii="Times New Roman" w:hAnsi="Times New Roman"/>
          <w:sz w:val="24"/>
          <w:szCs w:val="24"/>
        </w:rPr>
        <w:t xml:space="preserve">2.Уполномоченному по внутреннему муниципальному финансовому контролю по переданным полномочиям сельскими поселениями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</w:t>
      </w:r>
      <w:proofErr w:type="spellStart"/>
      <w:r w:rsidRPr="009B4A21">
        <w:rPr>
          <w:rFonts w:ascii="Times New Roman" w:hAnsi="Times New Roman"/>
          <w:sz w:val="24"/>
          <w:szCs w:val="24"/>
        </w:rPr>
        <w:t>Иголкиной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А.П., обеспечить размещение  Плана контрольной деятельности уполномоченного на осуществление внутреннего муниципального финансового контроля   по переданным полномочиям сельскими поселениями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 Курской области на 2017 год на официальном сайте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  <w:proofErr w:type="gramEnd"/>
    </w:p>
    <w:p w:rsidR="007578A1" w:rsidRPr="009B4A21" w:rsidRDefault="007578A1" w:rsidP="007578A1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3.</w:t>
      </w:r>
      <w:proofErr w:type="gramStart"/>
      <w:r w:rsidRPr="009B4A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78A1" w:rsidRPr="009B4A21" w:rsidRDefault="007578A1" w:rsidP="007578A1">
      <w:pPr>
        <w:pStyle w:val="a3"/>
        <w:tabs>
          <w:tab w:val="left" w:pos="0"/>
          <w:tab w:val="left" w:pos="709"/>
          <w:tab w:val="left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4.Постановление   вступает   в    силу  с    момента   его   официального</w:t>
      </w:r>
    </w:p>
    <w:p w:rsidR="007578A1" w:rsidRPr="009B4A21" w:rsidRDefault="007578A1" w:rsidP="007578A1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опубликования в установленном порядке.</w:t>
      </w:r>
    </w:p>
    <w:p w:rsidR="007578A1" w:rsidRPr="002B7621" w:rsidRDefault="007578A1" w:rsidP="007578A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78A1" w:rsidRPr="002B76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</w:t>
      </w:r>
    </w:p>
    <w:p w:rsidR="005A7970" w:rsidRPr="007578A1" w:rsidRDefault="007578A1" w:rsidP="007578A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B4A21">
        <w:rPr>
          <w:rFonts w:ascii="Times New Roman" w:hAnsi="Times New Roman"/>
          <w:sz w:val="24"/>
          <w:szCs w:val="24"/>
        </w:rPr>
        <w:t>Курской области                                                                                 Ю.И. Астахов</w:t>
      </w:r>
    </w:p>
    <w:sectPr w:rsidR="005A7970" w:rsidRPr="007578A1" w:rsidSect="003D2DC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8A1"/>
    <w:rsid w:val="000A0BB6"/>
    <w:rsid w:val="00495753"/>
    <w:rsid w:val="005A7970"/>
    <w:rsid w:val="005A7FD3"/>
    <w:rsid w:val="007578A1"/>
    <w:rsid w:val="00A1405E"/>
    <w:rsid w:val="00F4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2016-12-28T09:05:00Z</dcterms:created>
  <dcterms:modified xsi:type="dcterms:W3CDTF">2016-12-28T09:06:00Z</dcterms:modified>
</cp:coreProperties>
</file>