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A2C" w:rsidRDefault="008D2A2C" w:rsidP="008D2A2C">
      <w:pPr>
        <w:jc w:val="center"/>
      </w:pPr>
      <w:r>
        <w:rPr>
          <w:b/>
          <w:noProof/>
          <w:lang w:eastAsia="ru-RU"/>
        </w:rPr>
        <w:drawing>
          <wp:inline distT="0" distB="0" distL="0" distR="0" wp14:anchorId="7A46652B" wp14:editId="79A415EF">
            <wp:extent cx="1353185" cy="12363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3185" cy="1236345"/>
                    </a:xfrm>
                    <a:prstGeom prst="rect">
                      <a:avLst/>
                    </a:prstGeom>
                    <a:noFill/>
                    <a:ln>
                      <a:noFill/>
                    </a:ln>
                  </pic:spPr>
                </pic:pic>
              </a:graphicData>
            </a:graphic>
          </wp:inline>
        </w:drawing>
      </w:r>
    </w:p>
    <w:p w:rsidR="008D2A2C" w:rsidRPr="00A63790" w:rsidRDefault="008D2A2C" w:rsidP="008D2A2C">
      <w:pPr>
        <w:spacing w:after="0" w:line="240" w:lineRule="auto"/>
        <w:jc w:val="center"/>
        <w:rPr>
          <w:rFonts w:ascii="Times New Roman" w:hAnsi="Times New Roman" w:cs="Times New Roman"/>
          <w:b/>
          <w:sz w:val="44"/>
          <w:szCs w:val="44"/>
        </w:rPr>
      </w:pPr>
      <w:r w:rsidRPr="00A63790">
        <w:rPr>
          <w:rFonts w:ascii="Times New Roman" w:hAnsi="Times New Roman" w:cs="Times New Roman"/>
          <w:b/>
          <w:sz w:val="44"/>
          <w:szCs w:val="44"/>
        </w:rPr>
        <w:t>СОБРАНИЕ ДЕПУТАТОВ</w:t>
      </w:r>
    </w:p>
    <w:p w:rsidR="008D2A2C" w:rsidRPr="00A63790" w:rsidRDefault="00967E48" w:rsidP="008D2A2C">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МЕЛЕХИНСКОГО</w:t>
      </w:r>
      <w:r w:rsidR="008D2A2C" w:rsidRPr="00A63790">
        <w:rPr>
          <w:rFonts w:ascii="Times New Roman" w:hAnsi="Times New Roman" w:cs="Times New Roman"/>
          <w:b/>
          <w:sz w:val="44"/>
          <w:szCs w:val="44"/>
        </w:rPr>
        <w:t xml:space="preserve"> СЕЛЬСОВЕТА</w:t>
      </w:r>
      <w:r w:rsidR="008D2A2C" w:rsidRPr="00A63790">
        <w:rPr>
          <w:rFonts w:ascii="Times New Roman" w:hAnsi="Times New Roman" w:cs="Times New Roman"/>
          <w:b/>
          <w:sz w:val="44"/>
          <w:szCs w:val="44"/>
        </w:rPr>
        <w:br/>
        <w:t>ЩИГРОВСКОГО РАЙОНА</w:t>
      </w:r>
    </w:p>
    <w:p w:rsidR="008D2A2C" w:rsidRPr="00A63790" w:rsidRDefault="008D2A2C" w:rsidP="008D2A2C">
      <w:pPr>
        <w:autoSpaceDE w:val="0"/>
        <w:autoSpaceDN w:val="0"/>
        <w:adjustRightInd w:val="0"/>
        <w:spacing w:after="0" w:line="240" w:lineRule="auto"/>
        <w:jc w:val="center"/>
        <w:rPr>
          <w:rFonts w:ascii="Times New Roman" w:hAnsi="Times New Roman" w:cs="Times New Roman"/>
          <w:b/>
          <w:bCs/>
          <w:sz w:val="44"/>
          <w:szCs w:val="44"/>
        </w:rPr>
      </w:pPr>
      <w:r w:rsidRPr="00A63790">
        <w:rPr>
          <w:rFonts w:ascii="Times New Roman" w:hAnsi="Times New Roman" w:cs="Times New Roman"/>
          <w:b/>
          <w:bCs/>
          <w:sz w:val="44"/>
          <w:szCs w:val="44"/>
        </w:rPr>
        <w:t xml:space="preserve"> РЕШЕНИЕ</w:t>
      </w:r>
    </w:p>
    <w:p w:rsidR="008D2A2C" w:rsidRPr="00A63790" w:rsidRDefault="008D2A2C" w:rsidP="008D2A2C">
      <w:pPr>
        <w:rPr>
          <w:rFonts w:ascii="Times New Roman" w:hAnsi="Times New Roman" w:cs="Times New Roman"/>
          <w:b/>
          <w:sz w:val="28"/>
          <w:szCs w:val="28"/>
        </w:rPr>
      </w:pPr>
    </w:p>
    <w:p w:rsidR="008D2A2C" w:rsidRPr="00BE6760" w:rsidRDefault="008D2A2C" w:rsidP="008D2A2C">
      <w:pPr>
        <w:autoSpaceDE w:val="0"/>
        <w:autoSpaceDN w:val="0"/>
        <w:adjustRightInd w:val="0"/>
        <w:spacing w:after="0" w:line="240" w:lineRule="auto"/>
        <w:rPr>
          <w:rFonts w:ascii="Times New Roman" w:hAnsi="Times New Roman" w:cs="Times New Roman"/>
          <w:bCs/>
          <w:sz w:val="24"/>
          <w:szCs w:val="24"/>
        </w:rPr>
      </w:pPr>
      <w:r w:rsidRPr="00BE6760">
        <w:rPr>
          <w:rFonts w:ascii="Times New Roman" w:hAnsi="Times New Roman" w:cs="Times New Roman"/>
          <w:sz w:val="24"/>
          <w:szCs w:val="24"/>
        </w:rPr>
        <w:t xml:space="preserve">от  </w:t>
      </w:r>
      <w:r w:rsidR="00BE6760" w:rsidRPr="00BE6760">
        <w:rPr>
          <w:rFonts w:ascii="Times New Roman" w:hAnsi="Times New Roman" w:cs="Times New Roman"/>
          <w:sz w:val="24"/>
          <w:szCs w:val="24"/>
        </w:rPr>
        <w:t xml:space="preserve">« 27 </w:t>
      </w:r>
      <w:r w:rsidRPr="00BE6760">
        <w:rPr>
          <w:rFonts w:ascii="Times New Roman" w:hAnsi="Times New Roman" w:cs="Times New Roman"/>
          <w:sz w:val="24"/>
          <w:szCs w:val="24"/>
        </w:rPr>
        <w:t xml:space="preserve"> </w:t>
      </w:r>
      <w:r w:rsidRPr="00BE6760">
        <w:rPr>
          <w:rFonts w:ascii="Times New Roman" w:hAnsi="Times New Roman" w:cs="Times New Roman"/>
          <w:color w:val="000000"/>
          <w:sz w:val="24"/>
          <w:szCs w:val="24"/>
        </w:rPr>
        <w:t>»</w:t>
      </w:r>
      <w:r w:rsidR="00BE6760" w:rsidRPr="00BE6760">
        <w:rPr>
          <w:rFonts w:ascii="Times New Roman" w:hAnsi="Times New Roman" w:cs="Times New Roman"/>
          <w:color w:val="000000"/>
          <w:sz w:val="24"/>
          <w:szCs w:val="24"/>
        </w:rPr>
        <w:t xml:space="preserve">  ноября </w:t>
      </w:r>
      <w:r w:rsidRPr="00BE6760">
        <w:rPr>
          <w:rFonts w:ascii="Times New Roman" w:hAnsi="Times New Roman" w:cs="Times New Roman"/>
          <w:color w:val="000000"/>
          <w:sz w:val="24"/>
          <w:szCs w:val="24"/>
        </w:rPr>
        <w:t xml:space="preserve"> 2020 г.    №</w:t>
      </w:r>
      <w:r w:rsidR="00967E48">
        <w:rPr>
          <w:rFonts w:ascii="Times New Roman" w:hAnsi="Times New Roman" w:cs="Times New Roman"/>
          <w:color w:val="000000"/>
          <w:sz w:val="24"/>
          <w:szCs w:val="24"/>
        </w:rPr>
        <w:t xml:space="preserve"> 15-30</w:t>
      </w:r>
      <w:r w:rsidR="00BE6760" w:rsidRPr="00BE6760">
        <w:rPr>
          <w:rFonts w:ascii="Times New Roman" w:hAnsi="Times New Roman" w:cs="Times New Roman"/>
          <w:color w:val="000000"/>
          <w:sz w:val="24"/>
          <w:szCs w:val="24"/>
        </w:rPr>
        <w:t>-6</w:t>
      </w:r>
      <w:r w:rsidRPr="00BE6760">
        <w:rPr>
          <w:rFonts w:ascii="Times New Roman" w:hAnsi="Times New Roman" w:cs="Times New Roman"/>
          <w:color w:val="000000"/>
          <w:sz w:val="24"/>
          <w:szCs w:val="24"/>
        </w:rPr>
        <w:t xml:space="preserve">     </w:t>
      </w:r>
    </w:p>
    <w:p w:rsidR="0021378F" w:rsidRDefault="0021378F" w:rsidP="00934FA8">
      <w:pPr>
        <w:autoSpaceDE w:val="0"/>
        <w:autoSpaceDN w:val="0"/>
        <w:adjustRightInd w:val="0"/>
        <w:spacing w:after="0" w:line="240" w:lineRule="auto"/>
        <w:rPr>
          <w:rFonts w:ascii="Times New Roman" w:hAnsi="Times New Roman" w:cs="Times New Roman"/>
          <w:b/>
          <w:bCs/>
          <w:sz w:val="28"/>
          <w:szCs w:val="28"/>
        </w:rPr>
      </w:pPr>
    </w:p>
    <w:p w:rsidR="0021378F" w:rsidRPr="00CC17F5" w:rsidRDefault="000402B2" w:rsidP="00500232">
      <w:pPr>
        <w:autoSpaceDE w:val="0"/>
        <w:autoSpaceDN w:val="0"/>
        <w:adjustRightInd w:val="0"/>
        <w:spacing w:after="0" w:line="240" w:lineRule="auto"/>
        <w:jc w:val="both"/>
        <w:rPr>
          <w:rFonts w:ascii="Times New Roman" w:hAnsi="Times New Roman" w:cs="Times New Roman"/>
          <w:bCs/>
          <w:sz w:val="24"/>
          <w:szCs w:val="24"/>
        </w:rPr>
      </w:pPr>
      <w:r w:rsidRPr="00CC17F5">
        <w:rPr>
          <w:rFonts w:ascii="Times New Roman" w:hAnsi="Times New Roman" w:cs="Times New Roman"/>
          <w:bCs/>
          <w:sz w:val="24"/>
          <w:szCs w:val="24"/>
        </w:rPr>
        <w:t>Об утверждении новой редакции Порядка формирования,</w:t>
      </w:r>
    </w:p>
    <w:p w:rsidR="0021378F" w:rsidRPr="00CC17F5" w:rsidRDefault="000402B2" w:rsidP="00500232">
      <w:pPr>
        <w:autoSpaceDE w:val="0"/>
        <w:autoSpaceDN w:val="0"/>
        <w:adjustRightInd w:val="0"/>
        <w:spacing w:after="0" w:line="240" w:lineRule="auto"/>
        <w:jc w:val="both"/>
        <w:rPr>
          <w:rFonts w:ascii="Times New Roman" w:hAnsi="Times New Roman" w:cs="Times New Roman"/>
          <w:bCs/>
          <w:sz w:val="24"/>
          <w:szCs w:val="24"/>
        </w:rPr>
      </w:pPr>
      <w:r w:rsidRPr="00CC17F5">
        <w:rPr>
          <w:rFonts w:ascii="Times New Roman" w:hAnsi="Times New Roman" w:cs="Times New Roman"/>
          <w:bCs/>
          <w:sz w:val="24"/>
          <w:szCs w:val="24"/>
        </w:rPr>
        <w:t>ведения, ежегодного дополнения и опубликования перечня</w:t>
      </w:r>
    </w:p>
    <w:p w:rsidR="0021378F" w:rsidRPr="00CC17F5" w:rsidRDefault="000402B2" w:rsidP="00500232">
      <w:pPr>
        <w:autoSpaceDE w:val="0"/>
        <w:autoSpaceDN w:val="0"/>
        <w:adjustRightInd w:val="0"/>
        <w:spacing w:after="0" w:line="240" w:lineRule="auto"/>
        <w:jc w:val="both"/>
        <w:rPr>
          <w:rFonts w:ascii="Times New Roman" w:hAnsi="Times New Roman" w:cs="Times New Roman"/>
          <w:bCs/>
          <w:sz w:val="24"/>
          <w:szCs w:val="24"/>
        </w:rPr>
      </w:pPr>
      <w:r w:rsidRPr="00CC17F5">
        <w:rPr>
          <w:rFonts w:ascii="Times New Roman" w:hAnsi="Times New Roman" w:cs="Times New Roman"/>
          <w:bCs/>
          <w:sz w:val="24"/>
          <w:szCs w:val="24"/>
        </w:rPr>
        <w:t xml:space="preserve">муниципального имущества муниципального образования </w:t>
      </w:r>
    </w:p>
    <w:p w:rsidR="0021378F" w:rsidRPr="00CC17F5" w:rsidRDefault="000402B2" w:rsidP="00500232">
      <w:pPr>
        <w:autoSpaceDE w:val="0"/>
        <w:autoSpaceDN w:val="0"/>
        <w:adjustRightInd w:val="0"/>
        <w:spacing w:after="0" w:line="240" w:lineRule="auto"/>
        <w:jc w:val="both"/>
        <w:rPr>
          <w:rFonts w:ascii="Times New Roman" w:hAnsi="Times New Roman" w:cs="Times New Roman"/>
          <w:sz w:val="24"/>
          <w:szCs w:val="24"/>
        </w:rPr>
      </w:pPr>
      <w:r w:rsidRPr="00CC17F5">
        <w:rPr>
          <w:rFonts w:ascii="Times New Roman" w:hAnsi="Times New Roman" w:cs="Times New Roman"/>
          <w:bCs/>
          <w:sz w:val="24"/>
          <w:szCs w:val="24"/>
        </w:rPr>
        <w:t>«Щигровск</w:t>
      </w:r>
      <w:r w:rsidR="008C1B8D" w:rsidRPr="00CC17F5">
        <w:rPr>
          <w:rFonts w:ascii="Times New Roman" w:hAnsi="Times New Roman" w:cs="Times New Roman"/>
          <w:bCs/>
          <w:sz w:val="24"/>
          <w:szCs w:val="24"/>
        </w:rPr>
        <w:t>ий</w:t>
      </w:r>
      <w:r w:rsidRPr="00CC17F5">
        <w:rPr>
          <w:rFonts w:ascii="Times New Roman" w:hAnsi="Times New Roman" w:cs="Times New Roman"/>
          <w:bCs/>
          <w:sz w:val="24"/>
          <w:szCs w:val="24"/>
        </w:rPr>
        <w:t xml:space="preserve"> район</w:t>
      </w:r>
      <w:r w:rsidR="008C1B8D" w:rsidRPr="00CC17F5">
        <w:rPr>
          <w:rFonts w:ascii="Times New Roman" w:hAnsi="Times New Roman" w:cs="Times New Roman"/>
          <w:bCs/>
          <w:sz w:val="24"/>
          <w:szCs w:val="24"/>
        </w:rPr>
        <w:t>» Курской области</w:t>
      </w:r>
      <w:r w:rsidRPr="00CC17F5">
        <w:rPr>
          <w:rFonts w:ascii="Times New Roman" w:hAnsi="Times New Roman" w:cs="Times New Roman"/>
          <w:bCs/>
          <w:sz w:val="24"/>
          <w:szCs w:val="24"/>
        </w:rPr>
        <w:t>,</w:t>
      </w:r>
      <w:r w:rsidRPr="00CC17F5">
        <w:rPr>
          <w:rFonts w:ascii="Times New Roman" w:hAnsi="Times New Roman" w:cs="Times New Roman"/>
          <w:sz w:val="24"/>
          <w:szCs w:val="24"/>
        </w:rPr>
        <w:t xml:space="preserve"> </w:t>
      </w:r>
      <w:proofErr w:type="gramStart"/>
      <w:r w:rsidRPr="00CC17F5">
        <w:rPr>
          <w:rFonts w:ascii="Times New Roman" w:hAnsi="Times New Roman" w:cs="Times New Roman"/>
          <w:sz w:val="24"/>
          <w:szCs w:val="24"/>
        </w:rPr>
        <w:t>предназначенного</w:t>
      </w:r>
      <w:proofErr w:type="gramEnd"/>
      <w:r w:rsidRPr="00CC17F5">
        <w:rPr>
          <w:rFonts w:ascii="Times New Roman" w:hAnsi="Times New Roman" w:cs="Times New Roman"/>
          <w:sz w:val="24"/>
          <w:szCs w:val="24"/>
        </w:rPr>
        <w:t xml:space="preserve"> для </w:t>
      </w:r>
    </w:p>
    <w:p w:rsidR="0021378F" w:rsidRPr="00CC17F5" w:rsidRDefault="000402B2" w:rsidP="00500232">
      <w:pPr>
        <w:autoSpaceDE w:val="0"/>
        <w:autoSpaceDN w:val="0"/>
        <w:adjustRightInd w:val="0"/>
        <w:spacing w:after="0" w:line="240" w:lineRule="auto"/>
        <w:jc w:val="both"/>
        <w:rPr>
          <w:rFonts w:ascii="Times New Roman" w:hAnsi="Times New Roman" w:cs="Times New Roman"/>
          <w:sz w:val="24"/>
          <w:szCs w:val="24"/>
        </w:rPr>
      </w:pPr>
      <w:r w:rsidRPr="00CC17F5">
        <w:rPr>
          <w:rFonts w:ascii="Times New Roman" w:hAnsi="Times New Roman" w:cs="Times New Roman"/>
          <w:sz w:val="24"/>
          <w:szCs w:val="24"/>
        </w:rPr>
        <w:t xml:space="preserve">предоставления во владение и (или) в пользование субъектам </w:t>
      </w:r>
    </w:p>
    <w:p w:rsidR="0021378F" w:rsidRPr="00CC17F5" w:rsidRDefault="000402B2" w:rsidP="00500232">
      <w:pPr>
        <w:autoSpaceDE w:val="0"/>
        <w:autoSpaceDN w:val="0"/>
        <w:adjustRightInd w:val="0"/>
        <w:spacing w:after="0" w:line="240" w:lineRule="auto"/>
        <w:jc w:val="both"/>
        <w:rPr>
          <w:rFonts w:ascii="Times New Roman" w:hAnsi="Times New Roman" w:cs="Times New Roman"/>
          <w:sz w:val="24"/>
          <w:szCs w:val="24"/>
        </w:rPr>
      </w:pPr>
      <w:r w:rsidRPr="00CC17F5">
        <w:rPr>
          <w:rFonts w:ascii="Times New Roman" w:hAnsi="Times New Roman" w:cs="Times New Roman"/>
          <w:sz w:val="24"/>
          <w:szCs w:val="24"/>
        </w:rPr>
        <w:t xml:space="preserve">малого и среднего предпринимательства и организациям, </w:t>
      </w:r>
    </w:p>
    <w:p w:rsidR="0021378F" w:rsidRPr="00CC17F5" w:rsidRDefault="000402B2" w:rsidP="00500232">
      <w:pPr>
        <w:autoSpaceDE w:val="0"/>
        <w:autoSpaceDN w:val="0"/>
        <w:adjustRightInd w:val="0"/>
        <w:spacing w:after="0" w:line="240" w:lineRule="auto"/>
        <w:jc w:val="both"/>
        <w:rPr>
          <w:rFonts w:ascii="Times New Roman" w:hAnsi="Times New Roman" w:cs="Times New Roman"/>
          <w:sz w:val="24"/>
          <w:szCs w:val="24"/>
        </w:rPr>
      </w:pPr>
      <w:r w:rsidRPr="00CC17F5">
        <w:rPr>
          <w:rFonts w:ascii="Times New Roman" w:hAnsi="Times New Roman" w:cs="Times New Roman"/>
          <w:sz w:val="24"/>
          <w:szCs w:val="24"/>
        </w:rPr>
        <w:t>образующим инфраструктуру поддержки субъектов малого и</w:t>
      </w:r>
    </w:p>
    <w:p w:rsidR="004844BD" w:rsidRDefault="000402B2" w:rsidP="004844BD">
      <w:pPr>
        <w:autoSpaceDE w:val="0"/>
        <w:autoSpaceDN w:val="0"/>
        <w:adjustRightInd w:val="0"/>
        <w:spacing w:after="0" w:line="240" w:lineRule="auto"/>
        <w:jc w:val="both"/>
        <w:rPr>
          <w:rFonts w:ascii="Times New Roman" w:hAnsi="Times New Roman" w:cs="Times New Roman"/>
          <w:sz w:val="24"/>
          <w:szCs w:val="24"/>
        </w:rPr>
      </w:pPr>
      <w:r w:rsidRPr="00CC17F5">
        <w:rPr>
          <w:rFonts w:ascii="Times New Roman" w:hAnsi="Times New Roman" w:cs="Times New Roman"/>
          <w:sz w:val="24"/>
          <w:szCs w:val="24"/>
        </w:rPr>
        <w:t>среднего предпринимательства</w:t>
      </w:r>
      <w:r w:rsidR="008F7356" w:rsidRPr="00CC17F5">
        <w:rPr>
          <w:rFonts w:ascii="Times New Roman" w:hAnsi="Times New Roman" w:cs="Times New Roman"/>
          <w:sz w:val="24"/>
          <w:szCs w:val="24"/>
        </w:rPr>
        <w:t xml:space="preserve">, </w:t>
      </w:r>
      <w:r w:rsidR="004844BD">
        <w:rPr>
          <w:rFonts w:ascii="Times New Roman" w:hAnsi="Times New Roman" w:cs="Times New Roman"/>
          <w:sz w:val="24"/>
          <w:szCs w:val="24"/>
        </w:rPr>
        <w:t>а также физическим лицам,</w:t>
      </w:r>
    </w:p>
    <w:p w:rsidR="004844BD" w:rsidRDefault="004844BD" w:rsidP="004844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 являющимся  индивидуальными предпринимателями и применяющим</w:t>
      </w:r>
    </w:p>
    <w:p w:rsidR="000402B2" w:rsidRPr="00CC17F5" w:rsidRDefault="004844BD" w:rsidP="004844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специальный налоговый режим «Налог на профессиональный доход»</w:t>
      </w:r>
    </w:p>
    <w:p w:rsidR="000402B2" w:rsidRPr="00CC17F5" w:rsidRDefault="000402B2" w:rsidP="000402B2">
      <w:pPr>
        <w:autoSpaceDE w:val="0"/>
        <w:autoSpaceDN w:val="0"/>
        <w:adjustRightInd w:val="0"/>
        <w:spacing w:after="0" w:line="240" w:lineRule="auto"/>
        <w:jc w:val="center"/>
        <w:rPr>
          <w:rFonts w:ascii="Times New Roman" w:hAnsi="Times New Roman" w:cs="Times New Roman"/>
          <w:sz w:val="24"/>
          <w:szCs w:val="24"/>
        </w:rPr>
      </w:pPr>
    </w:p>
    <w:p w:rsidR="00934FA8" w:rsidRPr="00CC17F5" w:rsidRDefault="000402B2" w:rsidP="00934FA8">
      <w:pPr>
        <w:ind w:firstLine="900"/>
        <w:jc w:val="both"/>
        <w:rPr>
          <w:rFonts w:ascii="Times New Roman" w:eastAsia="Times New Roman" w:hAnsi="Times New Roman" w:cs="Times New Roman"/>
          <w:sz w:val="24"/>
          <w:szCs w:val="24"/>
          <w:lang w:eastAsia="ru-RU"/>
        </w:rPr>
      </w:pPr>
      <w:r w:rsidRPr="00CC17F5">
        <w:rPr>
          <w:rFonts w:ascii="Times New Roman" w:hAnsi="Times New Roman" w:cs="Times New Roman"/>
          <w:bCs/>
          <w:sz w:val="24"/>
          <w:szCs w:val="24"/>
        </w:rPr>
        <w:t xml:space="preserve">В целях реализации положений Федерального закона от 24.07.2007 </w:t>
      </w:r>
      <w:r w:rsidRPr="00CC17F5">
        <w:rPr>
          <w:rFonts w:ascii="Times New Roman" w:hAnsi="Times New Roman" w:cs="Times New Roman"/>
          <w:bCs/>
          <w:sz w:val="24"/>
          <w:szCs w:val="24"/>
        </w:rPr>
        <w:br/>
        <w:t xml:space="preserve">№ 209-ФЗ «О развитии малого и среднего предпринимательства в Российской Федерации», </w:t>
      </w:r>
      <w:r w:rsidRPr="00CC17F5">
        <w:rPr>
          <w:rFonts w:ascii="Times New Roman" w:hAnsi="Times New Roman" w:cs="Times New Roman"/>
          <w:sz w:val="24"/>
          <w:szCs w:val="24"/>
        </w:rPr>
        <w:t xml:space="preserve">улучшения условий для развития малого и среднего предпринимательства на территории </w:t>
      </w:r>
      <w:r w:rsidR="00967E48">
        <w:rPr>
          <w:rFonts w:ascii="Times New Roman" w:hAnsi="Times New Roman" w:cs="Times New Roman"/>
          <w:sz w:val="24"/>
          <w:szCs w:val="24"/>
        </w:rPr>
        <w:t>Мелехинского</w:t>
      </w:r>
      <w:r w:rsidR="008D2A2C" w:rsidRPr="00CC17F5">
        <w:rPr>
          <w:rFonts w:ascii="Times New Roman" w:hAnsi="Times New Roman" w:cs="Times New Roman"/>
          <w:sz w:val="24"/>
          <w:szCs w:val="24"/>
        </w:rPr>
        <w:t xml:space="preserve"> сельсовета </w:t>
      </w:r>
      <w:r w:rsidRPr="00CC17F5">
        <w:rPr>
          <w:rFonts w:ascii="Times New Roman" w:hAnsi="Times New Roman" w:cs="Times New Roman"/>
          <w:sz w:val="24"/>
          <w:szCs w:val="24"/>
        </w:rPr>
        <w:t>Щигровского района</w:t>
      </w:r>
      <w:r w:rsidR="00934FA8" w:rsidRPr="00CC17F5">
        <w:rPr>
          <w:rFonts w:ascii="Times New Roman" w:hAnsi="Times New Roman" w:cs="Times New Roman"/>
          <w:sz w:val="24"/>
          <w:szCs w:val="24"/>
        </w:rPr>
        <w:t xml:space="preserve"> Курской области</w:t>
      </w:r>
      <w:r w:rsidRPr="00CC17F5">
        <w:rPr>
          <w:rFonts w:ascii="Times New Roman" w:hAnsi="Times New Roman" w:cs="Times New Roman"/>
          <w:sz w:val="24"/>
          <w:szCs w:val="24"/>
        </w:rPr>
        <w:t xml:space="preserve">, </w:t>
      </w:r>
      <w:r w:rsidR="004844BD">
        <w:rPr>
          <w:rFonts w:ascii="Times New Roman" w:eastAsia="Times New Roman" w:hAnsi="Times New Roman" w:cs="Times New Roman"/>
          <w:sz w:val="24"/>
          <w:szCs w:val="24"/>
          <w:lang w:eastAsia="ru-RU"/>
        </w:rPr>
        <w:t xml:space="preserve">Собрание депутатов </w:t>
      </w:r>
      <w:r w:rsidR="00967E48">
        <w:rPr>
          <w:rFonts w:ascii="Times New Roman" w:eastAsia="Times New Roman" w:hAnsi="Times New Roman" w:cs="Times New Roman"/>
          <w:sz w:val="24"/>
          <w:szCs w:val="24"/>
          <w:lang w:eastAsia="ru-RU"/>
        </w:rPr>
        <w:t>Мелехинского</w:t>
      </w:r>
      <w:r w:rsidR="008D2A2C" w:rsidRPr="00CC17F5">
        <w:rPr>
          <w:rFonts w:ascii="Times New Roman" w:eastAsia="Times New Roman" w:hAnsi="Times New Roman" w:cs="Times New Roman"/>
          <w:sz w:val="24"/>
          <w:szCs w:val="24"/>
          <w:lang w:eastAsia="ru-RU"/>
        </w:rPr>
        <w:t xml:space="preserve"> сельсовета</w:t>
      </w:r>
      <w:r w:rsidR="00934FA8" w:rsidRPr="00CC17F5">
        <w:rPr>
          <w:rFonts w:ascii="Times New Roman" w:eastAsia="Times New Roman" w:hAnsi="Times New Roman" w:cs="Times New Roman"/>
          <w:sz w:val="24"/>
          <w:szCs w:val="24"/>
          <w:lang w:eastAsia="ru-RU"/>
        </w:rPr>
        <w:t xml:space="preserve"> Щи</w:t>
      </w:r>
      <w:r w:rsidR="008D2A2C" w:rsidRPr="00CC17F5">
        <w:rPr>
          <w:rFonts w:ascii="Times New Roman" w:eastAsia="Times New Roman" w:hAnsi="Times New Roman" w:cs="Times New Roman"/>
          <w:sz w:val="24"/>
          <w:szCs w:val="24"/>
          <w:lang w:eastAsia="ru-RU"/>
        </w:rPr>
        <w:t>гровского района</w:t>
      </w:r>
    </w:p>
    <w:p w:rsidR="00934FA8" w:rsidRPr="00CC17F5" w:rsidRDefault="00FE1F49" w:rsidP="00934F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Решило:</w:t>
      </w:r>
    </w:p>
    <w:p w:rsidR="00934FA8" w:rsidRPr="00CC17F5" w:rsidRDefault="00934FA8" w:rsidP="00934FA8">
      <w:pPr>
        <w:spacing w:after="0" w:line="240" w:lineRule="auto"/>
        <w:jc w:val="center"/>
        <w:rPr>
          <w:rFonts w:ascii="Times New Roman" w:eastAsia="Times New Roman" w:hAnsi="Times New Roman" w:cs="Times New Roman"/>
          <w:sz w:val="24"/>
          <w:szCs w:val="24"/>
          <w:lang w:eastAsia="ru-RU"/>
        </w:rPr>
      </w:pPr>
    </w:p>
    <w:p w:rsidR="000402B2" w:rsidRPr="00CC17F5" w:rsidRDefault="000402B2" w:rsidP="00934FA8">
      <w:pPr>
        <w:autoSpaceDE w:val="0"/>
        <w:autoSpaceDN w:val="0"/>
        <w:adjustRightInd w:val="0"/>
        <w:spacing w:after="0" w:line="240" w:lineRule="auto"/>
        <w:ind w:firstLine="567"/>
        <w:jc w:val="both"/>
        <w:rPr>
          <w:rFonts w:ascii="Times New Roman" w:hAnsi="Times New Roman" w:cs="Times New Roman"/>
          <w:sz w:val="24"/>
          <w:szCs w:val="24"/>
        </w:rPr>
      </w:pPr>
      <w:r w:rsidRPr="00CC17F5">
        <w:rPr>
          <w:rFonts w:ascii="Times New Roman" w:hAnsi="Times New Roman" w:cs="Times New Roman"/>
          <w:sz w:val="24"/>
          <w:szCs w:val="24"/>
        </w:rPr>
        <w:t xml:space="preserve">1.Утвердить прилагаемые: </w:t>
      </w:r>
    </w:p>
    <w:p w:rsidR="000402B2" w:rsidRPr="00CC17F5" w:rsidRDefault="000402B2" w:rsidP="004844BD">
      <w:pPr>
        <w:autoSpaceDE w:val="0"/>
        <w:autoSpaceDN w:val="0"/>
        <w:adjustRightInd w:val="0"/>
        <w:spacing w:after="0" w:line="240" w:lineRule="auto"/>
        <w:jc w:val="both"/>
        <w:rPr>
          <w:rFonts w:ascii="Times New Roman" w:hAnsi="Times New Roman" w:cs="Times New Roman"/>
          <w:sz w:val="24"/>
          <w:szCs w:val="24"/>
        </w:rPr>
      </w:pPr>
      <w:r w:rsidRPr="00CC17F5">
        <w:rPr>
          <w:rFonts w:ascii="Times New Roman" w:hAnsi="Times New Roman" w:cs="Times New Roman"/>
          <w:sz w:val="24"/>
          <w:szCs w:val="24"/>
        </w:rPr>
        <w:t xml:space="preserve">       </w:t>
      </w:r>
      <w:proofErr w:type="gramStart"/>
      <w:r w:rsidRPr="00CC17F5">
        <w:rPr>
          <w:rFonts w:ascii="Times New Roman" w:hAnsi="Times New Roman" w:cs="Times New Roman"/>
          <w:sz w:val="24"/>
          <w:szCs w:val="24"/>
        </w:rPr>
        <w:t>1.1.Новую редакцию  Порядка формирования, ведения, ежегодного дополнения  и опубликования Перечн</w:t>
      </w:r>
      <w:r w:rsidR="008C1B8D" w:rsidRPr="00CC17F5">
        <w:rPr>
          <w:rFonts w:ascii="Times New Roman" w:hAnsi="Times New Roman" w:cs="Times New Roman"/>
          <w:sz w:val="24"/>
          <w:szCs w:val="24"/>
        </w:rPr>
        <w:t xml:space="preserve">я </w:t>
      </w:r>
      <w:r w:rsidRPr="00CC17F5">
        <w:rPr>
          <w:rFonts w:ascii="Times New Roman" w:hAnsi="Times New Roman" w:cs="Times New Roman"/>
          <w:bCs/>
          <w:sz w:val="24"/>
          <w:szCs w:val="24"/>
        </w:rPr>
        <w:t>муниципального имущества муниципального образования «</w:t>
      </w:r>
      <w:r w:rsidR="00934FA8" w:rsidRPr="00CC17F5">
        <w:rPr>
          <w:rFonts w:ascii="Times New Roman" w:hAnsi="Times New Roman" w:cs="Times New Roman"/>
          <w:bCs/>
          <w:sz w:val="24"/>
          <w:szCs w:val="24"/>
        </w:rPr>
        <w:t>Щигровский</w:t>
      </w:r>
      <w:r w:rsidRPr="00CC17F5">
        <w:rPr>
          <w:rFonts w:ascii="Times New Roman" w:hAnsi="Times New Roman" w:cs="Times New Roman"/>
          <w:bCs/>
          <w:sz w:val="24"/>
          <w:szCs w:val="24"/>
        </w:rPr>
        <w:t xml:space="preserve"> район</w:t>
      </w:r>
      <w:r w:rsidR="00934FA8" w:rsidRPr="00CC17F5">
        <w:rPr>
          <w:rFonts w:ascii="Times New Roman" w:hAnsi="Times New Roman" w:cs="Times New Roman"/>
          <w:bCs/>
          <w:sz w:val="24"/>
          <w:szCs w:val="24"/>
        </w:rPr>
        <w:t>» Курской области</w:t>
      </w:r>
      <w:r w:rsidRPr="00CC17F5">
        <w:rPr>
          <w:rFonts w:ascii="Times New Roman" w:hAnsi="Times New Roman" w:cs="Times New Roman"/>
          <w:b/>
          <w:bCs/>
          <w:sz w:val="24"/>
          <w:szCs w:val="24"/>
        </w:rPr>
        <w:t>,</w:t>
      </w:r>
      <w:r w:rsidRPr="00CC17F5">
        <w:rPr>
          <w:rFonts w:ascii="Times New Roman" w:hAnsi="Times New Roman" w:cs="Times New Roman"/>
          <w:b/>
          <w:sz w:val="24"/>
          <w:szCs w:val="24"/>
        </w:rPr>
        <w:t xml:space="preserve"> </w:t>
      </w:r>
      <w:r w:rsidRPr="00CC17F5">
        <w:rPr>
          <w:rFonts w:ascii="Times New Roman" w:hAnsi="Times New Roman" w:cs="Times New Roman"/>
          <w:sz w:val="24"/>
          <w:szCs w:val="24"/>
        </w:rPr>
        <w:t>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8F7356" w:rsidRPr="00CC17F5">
        <w:rPr>
          <w:rFonts w:ascii="Times New Roman" w:hAnsi="Times New Roman" w:cs="Times New Roman"/>
          <w:sz w:val="24"/>
          <w:szCs w:val="24"/>
        </w:rPr>
        <w:t>,</w:t>
      </w:r>
      <w:r w:rsidR="008F7356" w:rsidRPr="00CC17F5">
        <w:rPr>
          <w:sz w:val="24"/>
          <w:szCs w:val="24"/>
        </w:rPr>
        <w:t xml:space="preserve"> </w:t>
      </w:r>
      <w:r w:rsidR="004844BD">
        <w:rPr>
          <w:rFonts w:ascii="Times New Roman" w:hAnsi="Times New Roman" w:cs="Times New Roman"/>
          <w:sz w:val="24"/>
          <w:szCs w:val="24"/>
        </w:rPr>
        <w:t>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roofErr w:type="gramEnd"/>
      <w:r w:rsidR="004844BD">
        <w:rPr>
          <w:rFonts w:ascii="Times New Roman" w:hAnsi="Times New Roman" w:cs="Times New Roman"/>
          <w:sz w:val="24"/>
          <w:szCs w:val="24"/>
        </w:rPr>
        <w:t>»</w:t>
      </w:r>
      <w:r w:rsidR="004844BD">
        <w:rPr>
          <w:rFonts w:ascii="Times New Roman" w:eastAsia="Times New Roman" w:hAnsi="Times New Roman" w:cs="Times New Roman"/>
          <w:color w:val="2D2D2D"/>
          <w:spacing w:val="2"/>
          <w:sz w:val="24"/>
          <w:szCs w:val="24"/>
          <w:lang w:eastAsia="ru-RU"/>
        </w:rPr>
        <w:t xml:space="preserve"> </w:t>
      </w:r>
      <w:r w:rsidRPr="00CC17F5">
        <w:rPr>
          <w:rFonts w:ascii="Times New Roman" w:hAnsi="Times New Roman" w:cs="Times New Roman"/>
          <w:sz w:val="24"/>
          <w:szCs w:val="24"/>
        </w:rPr>
        <w:t>(приложение № 1).</w:t>
      </w:r>
    </w:p>
    <w:p w:rsidR="000402B2" w:rsidRPr="00CC17F5" w:rsidRDefault="00B20134" w:rsidP="004844BD">
      <w:pPr>
        <w:autoSpaceDE w:val="0"/>
        <w:autoSpaceDN w:val="0"/>
        <w:adjustRightInd w:val="0"/>
        <w:spacing w:after="0" w:line="240" w:lineRule="auto"/>
        <w:jc w:val="both"/>
        <w:rPr>
          <w:rFonts w:ascii="Times New Roman" w:hAnsi="Times New Roman" w:cs="Times New Roman"/>
          <w:sz w:val="24"/>
          <w:szCs w:val="24"/>
        </w:rPr>
      </w:pPr>
      <w:r w:rsidRPr="00CC17F5">
        <w:rPr>
          <w:rFonts w:ascii="Times New Roman" w:hAnsi="Times New Roman" w:cs="Times New Roman"/>
          <w:sz w:val="24"/>
          <w:szCs w:val="24"/>
        </w:rPr>
        <w:t xml:space="preserve">       </w:t>
      </w:r>
      <w:r w:rsidR="000402B2" w:rsidRPr="00CC17F5">
        <w:rPr>
          <w:rFonts w:ascii="Times New Roman" w:hAnsi="Times New Roman" w:cs="Times New Roman"/>
          <w:sz w:val="24"/>
          <w:szCs w:val="24"/>
        </w:rPr>
        <w:t>1.2.</w:t>
      </w:r>
      <w:hyperlink r:id="rId7" w:history="1">
        <w:proofErr w:type="gramStart"/>
        <w:r w:rsidR="000402B2" w:rsidRPr="00CC17F5">
          <w:rPr>
            <w:rFonts w:ascii="Times New Roman" w:hAnsi="Times New Roman" w:cs="Times New Roman"/>
            <w:sz w:val="24"/>
            <w:szCs w:val="24"/>
          </w:rPr>
          <w:t>Форму</w:t>
        </w:r>
      </w:hyperlink>
      <w:r w:rsidR="000402B2" w:rsidRPr="00CC17F5">
        <w:rPr>
          <w:rFonts w:ascii="Times New Roman" w:hAnsi="Times New Roman" w:cs="Times New Roman"/>
          <w:sz w:val="24"/>
          <w:szCs w:val="24"/>
        </w:rPr>
        <w:t xml:space="preserve"> Перечня </w:t>
      </w:r>
      <w:r w:rsidR="000402B2" w:rsidRPr="00CC17F5">
        <w:rPr>
          <w:rFonts w:ascii="Times New Roman" w:hAnsi="Times New Roman" w:cs="Times New Roman"/>
          <w:bCs/>
          <w:sz w:val="24"/>
          <w:szCs w:val="24"/>
        </w:rPr>
        <w:t>муниципального имущества муниципального образования «</w:t>
      </w:r>
      <w:r w:rsidR="008D2A2C" w:rsidRPr="00CC17F5">
        <w:rPr>
          <w:rFonts w:ascii="Times New Roman" w:hAnsi="Times New Roman" w:cs="Times New Roman"/>
          <w:bCs/>
          <w:sz w:val="24"/>
          <w:szCs w:val="24"/>
        </w:rPr>
        <w:t xml:space="preserve">Пригородненский сельсовет» </w:t>
      </w:r>
      <w:r w:rsidR="000402B2" w:rsidRPr="00CC17F5">
        <w:rPr>
          <w:rFonts w:ascii="Times New Roman" w:hAnsi="Times New Roman" w:cs="Times New Roman"/>
          <w:bCs/>
          <w:sz w:val="24"/>
          <w:szCs w:val="24"/>
        </w:rPr>
        <w:t>Щигровск</w:t>
      </w:r>
      <w:r w:rsidR="008D2A2C" w:rsidRPr="00CC17F5">
        <w:rPr>
          <w:rFonts w:ascii="Times New Roman" w:hAnsi="Times New Roman" w:cs="Times New Roman"/>
          <w:bCs/>
          <w:sz w:val="24"/>
          <w:szCs w:val="24"/>
        </w:rPr>
        <w:t>ого</w:t>
      </w:r>
      <w:r w:rsidR="000402B2" w:rsidRPr="00CC17F5">
        <w:rPr>
          <w:rFonts w:ascii="Times New Roman" w:hAnsi="Times New Roman" w:cs="Times New Roman"/>
          <w:bCs/>
          <w:sz w:val="24"/>
          <w:szCs w:val="24"/>
        </w:rPr>
        <w:t xml:space="preserve"> район</w:t>
      </w:r>
      <w:r w:rsidR="008D2A2C" w:rsidRPr="00CC17F5">
        <w:rPr>
          <w:rFonts w:ascii="Times New Roman" w:hAnsi="Times New Roman" w:cs="Times New Roman"/>
          <w:bCs/>
          <w:sz w:val="24"/>
          <w:szCs w:val="24"/>
        </w:rPr>
        <w:t>а</w:t>
      </w:r>
      <w:r w:rsidR="00934FA8" w:rsidRPr="00CC17F5">
        <w:rPr>
          <w:rFonts w:ascii="Times New Roman" w:hAnsi="Times New Roman" w:cs="Times New Roman"/>
          <w:bCs/>
          <w:sz w:val="24"/>
          <w:szCs w:val="24"/>
        </w:rPr>
        <w:t xml:space="preserve"> Курской области</w:t>
      </w:r>
      <w:r w:rsidR="000402B2" w:rsidRPr="00CC17F5">
        <w:rPr>
          <w:rFonts w:ascii="Times New Roman" w:hAnsi="Times New Roman" w:cs="Times New Roman"/>
          <w:bCs/>
          <w:sz w:val="24"/>
          <w:szCs w:val="24"/>
        </w:rPr>
        <w:t>,</w:t>
      </w:r>
      <w:r w:rsidR="000402B2" w:rsidRPr="00CC17F5">
        <w:rPr>
          <w:rFonts w:ascii="Times New Roman" w:hAnsi="Times New Roman" w:cs="Times New Roman"/>
          <w:sz w:val="24"/>
          <w:szCs w:val="24"/>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370ED">
        <w:rPr>
          <w:rFonts w:ascii="Times New Roman" w:hAnsi="Times New Roman" w:cs="Times New Roman"/>
          <w:sz w:val="24"/>
          <w:szCs w:val="24"/>
        </w:rPr>
        <w:t xml:space="preserve">, </w:t>
      </w:r>
      <w:r w:rsidR="004844BD">
        <w:rPr>
          <w:rFonts w:ascii="Times New Roman" w:hAnsi="Times New Roman" w:cs="Times New Roman"/>
          <w:sz w:val="24"/>
          <w:szCs w:val="24"/>
        </w:rPr>
        <w:t xml:space="preserve">а также физическим лицам, не </w:t>
      </w:r>
      <w:r w:rsidR="004844BD">
        <w:rPr>
          <w:rFonts w:ascii="Times New Roman" w:hAnsi="Times New Roman" w:cs="Times New Roman"/>
          <w:sz w:val="24"/>
          <w:szCs w:val="24"/>
        </w:rPr>
        <w:lastRenderedPageBreak/>
        <w:t>являющимся индивидуальными предпринимателями и применяющим специальный налоговый режим «Налог на профессиональный доход»,</w:t>
      </w:r>
      <w:r w:rsidR="004844BD">
        <w:rPr>
          <w:rFonts w:ascii="Times New Roman" w:eastAsia="Times New Roman" w:hAnsi="Times New Roman" w:cs="Times New Roman"/>
          <w:color w:val="2D2D2D"/>
          <w:spacing w:val="2"/>
          <w:sz w:val="24"/>
          <w:szCs w:val="24"/>
          <w:lang w:eastAsia="ru-RU"/>
        </w:rPr>
        <w:t xml:space="preserve"> </w:t>
      </w:r>
      <w:r w:rsidR="008F7356" w:rsidRPr="00CC17F5">
        <w:rPr>
          <w:rFonts w:ascii="Times New Roman" w:hAnsi="Times New Roman" w:cs="Times New Roman"/>
          <w:sz w:val="24"/>
          <w:szCs w:val="24"/>
        </w:rPr>
        <w:t xml:space="preserve"> </w:t>
      </w:r>
      <w:r w:rsidR="000402B2" w:rsidRPr="00CC17F5">
        <w:rPr>
          <w:rFonts w:ascii="Times New Roman" w:hAnsi="Times New Roman" w:cs="Times New Roman"/>
          <w:sz w:val="24"/>
          <w:szCs w:val="24"/>
        </w:rPr>
        <w:t>для опубликования в информационно-телекоммуникационной сети «Интернет» (приложение № 2).</w:t>
      </w:r>
      <w:proofErr w:type="gramEnd"/>
    </w:p>
    <w:p w:rsidR="000402B2" w:rsidRPr="00CC17F5" w:rsidRDefault="000402B2" w:rsidP="004844B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C17F5">
        <w:rPr>
          <w:rFonts w:ascii="Times New Roman" w:eastAsia="Times New Roman" w:hAnsi="Times New Roman" w:cs="Times New Roman"/>
          <w:sz w:val="24"/>
          <w:szCs w:val="24"/>
          <w:lang w:eastAsia="ru-RU"/>
        </w:rPr>
        <w:t xml:space="preserve">1.3. </w:t>
      </w:r>
      <w:proofErr w:type="gramStart"/>
      <w:r w:rsidRPr="00CC17F5">
        <w:rPr>
          <w:rFonts w:ascii="Times New Roman" w:eastAsia="Times New Roman" w:hAnsi="Times New Roman" w:cs="Times New Roman"/>
          <w:sz w:val="24"/>
          <w:szCs w:val="24"/>
          <w:lang w:eastAsia="ru-RU"/>
        </w:rPr>
        <w:t>Виды муниципального имущества, которое используется для</w:t>
      </w:r>
      <w:r w:rsidRPr="00CC17F5">
        <w:rPr>
          <w:rFonts w:ascii="Times New Roman" w:eastAsia="Times New Roman" w:hAnsi="Times New Roman" w:cs="Times New Roman"/>
          <w:sz w:val="24"/>
          <w:szCs w:val="24"/>
          <w:lang w:eastAsia="ru-RU"/>
        </w:rPr>
        <w:br/>
        <w:t xml:space="preserve">формирования Перечня </w:t>
      </w:r>
      <w:r w:rsidRPr="00CC17F5">
        <w:rPr>
          <w:rFonts w:ascii="Times New Roman" w:hAnsi="Times New Roman" w:cs="Times New Roman"/>
          <w:bCs/>
          <w:sz w:val="24"/>
          <w:szCs w:val="24"/>
        </w:rPr>
        <w:t xml:space="preserve">муниципального имущества муниципального образования </w:t>
      </w:r>
      <w:r w:rsidR="008D2A2C" w:rsidRPr="00CC17F5">
        <w:rPr>
          <w:rFonts w:ascii="Times New Roman" w:hAnsi="Times New Roman" w:cs="Times New Roman"/>
          <w:bCs/>
          <w:sz w:val="24"/>
          <w:szCs w:val="24"/>
        </w:rPr>
        <w:t xml:space="preserve">«Пригородненский сельсовет» Щигровского района </w:t>
      </w:r>
      <w:r w:rsidR="00934FA8" w:rsidRPr="00CC17F5">
        <w:rPr>
          <w:rFonts w:ascii="Times New Roman" w:hAnsi="Times New Roman" w:cs="Times New Roman"/>
          <w:bCs/>
          <w:sz w:val="24"/>
          <w:szCs w:val="24"/>
        </w:rPr>
        <w:t>Курской области</w:t>
      </w:r>
      <w:r w:rsidRPr="00CC17F5">
        <w:rPr>
          <w:rFonts w:ascii="Times New Roman" w:eastAsia="Times New Roman" w:hAnsi="Times New Roman" w:cs="Times New Roman"/>
          <w:sz w:val="24"/>
          <w:szCs w:val="24"/>
          <w:lang w:eastAsia="ru-RU"/>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370ED">
        <w:rPr>
          <w:rFonts w:ascii="Times New Roman" w:eastAsia="Times New Roman" w:hAnsi="Times New Roman" w:cs="Times New Roman"/>
          <w:sz w:val="24"/>
          <w:szCs w:val="24"/>
          <w:lang w:eastAsia="ru-RU"/>
        </w:rPr>
        <w:t xml:space="preserve">, </w:t>
      </w:r>
      <w:r w:rsidR="004844BD">
        <w:rPr>
          <w:rFonts w:ascii="Times New Roman" w:hAnsi="Times New Roman" w:cs="Times New Roman"/>
          <w:sz w:val="24"/>
          <w:szCs w:val="24"/>
        </w:rPr>
        <w:t>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4844BD">
        <w:rPr>
          <w:rFonts w:ascii="Times New Roman" w:eastAsia="Times New Roman" w:hAnsi="Times New Roman" w:cs="Times New Roman"/>
          <w:color w:val="2D2D2D"/>
          <w:spacing w:val="2"/>
          <w:sz w:val="24"/>
          <w:szCs w:val="24"/>
          <w:lang w:eastAsia="ru-RU"/>
        </w:rPr>
        <w:t xml:space="preserve"> </w:t>
      </w:r>
      <w:r w:rsidRPr="00CC17F5">
        <w:rPr>
          <w:rFonts w:ascii="Times New Roman" w:eastAsia="Times New Roman" w:hAnsi="Times New Roman" w:cs="Times New Roman"/>
          <w:sz w:val="24"/>
          <w:szCs w:val="24"/>
          <w:lang w:eastAsia="ru-RU"/>
        </w:rPr>
        <w:t>(приложение</w:t>
      </w:r>
      <w:proofErr w:type="gramEnd"/>
      <w:r w:rsidRPr="00CC17F5">
        <w:rPr>
          <w:rFonts w:ascii="Times New Roman" w:eastAsia="Times New Roman" w:hAnsi="Times New Roman" w:cs="Times New Roman"/>
          <w:sz w:val="24"/>
          <w:szCs w:val="24"/>
          <w:lang w:eastAsia="ru-RU"/>
        </w:rPr>
        <w:t xml:space="preserve"> № 3).</w:t>
      </w:r>
    </w:p>
    <w:p w:rsidR="000402B2" w:rsidRPr="00CC17F5" w:rsidRDefault="000402B2" w:rsidP="000402B2">
      <w:pPr>
        <w:autoSpaceDE w:val="0"/>
        <w:autoSpaceDN w:val="0"/>
        <w:adjustRightInd w:val="0"/>
        <w:spacing w:after="0" w:line="240" w:lineRule="auto"/>
        <w:contextualSpacing/>
        <w:jc w:val="both"/>
        <w:rPr>
          <w:rFonts w:ascii="Times New Roman" w:hAnsi="Times New Roman" w:cs="Times New Roman"/>
          <w:sz w:val="24"/>
          <w:szCs w:val="24"/>
        </w:rPr>
      </w:pPr>
      <w:r w:rsidRPr="00CC17F5">
        <w:rPr>
          <w:rFonts w:ascii="Times New Roman" w:hAnsi="Times New Roman" w:cs="Times New Roman"/>
          <w:sz w:val="24"/>
          <w:szCs w:val="24"/>
        </w:rPr>
        <w:t xml:space="preserve">           2.Определить Администрацию</w:t>
      </w:r>
      <w:r w:rsidR="008D2A2C" w:rsidRPr="00CC17F5">
        <w:rPr>
          <w:rFonts w:ascii="Times New Roman" w:hAnsi="Times New Roman" w:cs="Times New Roman"/>
          <w:sz w:val="24"/>
          <w:szCs w:val="24"/>
        </w:rPr>
        <w:t xml:space="preserve"> </w:t>
      </w:r>
      <w:r w:rsidR="00967E48">
        <w:rPr>
          <w:rFonts w:ascii="Times New Roman" w:hAnsi="Times New Roman" w:cs="Times New Roman"/>
          <w:sz w:val="24"/>
          <w:szCs w:val="24"/>
        </w:rPr>
        <w:t>Мелехинского</w:t>
      </w:r>
      <w:r w:rsidR="008D2A2C" w:rsidRPr="00CC17F5">
        <w:rPr>
          <w:rFonts w:ascii="Times New Roman" w:hAnsi="Times New Roman" w:cs="Times New Roman"/>
          <w:sz w:val="24"/>
          <w:szCs w:val="24"/>
        </w:rPr>
        <w:t xml:space="preserve"> сельсовета</w:t>
      </w:r>
      <w:r w:rsidRPr="00CC17F5">
        <w:rPr>
          <w:rFonts w:ascii="Times New Roman" w:hAnsi="Times New Roman" w:cs="Times New Roman"/>
          <w:sz w:val="24"/>
          <w:szCs w:val="24"/>
        </w:rPr>
        <w:t xml:space="preserve"> Щигровского района  уполномоченным органом муниципального образования </w:t>
      </w:r>
      <w:r w:rsidR="008D2A2C" w:rsidRPr="00CC17F5">
        <w:rPr>
          <w:rFonts w:ascii="Times New Roman" w:hAnsi="Times New Roman" w:cs="Times New Roman"/>
          <w:bCs/>
          <w:sz w:val="24"/>
          <w:szCs w:val="24"/>
        </w:rPr>
        <w:t xml:space="preserve">«Пригородненский сельсовет» Щигровского района </w:t>
      </w:r>
      <w:r w:rsidR="00934FA8" w:rsidRPr="00CC17F5">
        <w:rPr>
          <w:rFonts w:ascii="Times New Roman" w:hAnsi="Times New Roman" w:cs="Times New Roman"/>
          <w:sz w:val="24"/>
          <w:szCs w:val="24"/>
        </w:rPr>
        <w:t>Курской области</w:t>
      </w:r>
      <w:r w:rsidRPr="00CC17F5">
        <w:rPr>
          <w:rFonts w:ascii="Times New Roman" w:hAnsi="Times New Roman" w:cs="Times New Roman"/>
          <w:sz w:val="24"/>
          <w:szCs w:val="24"/>
        </w:rPr>
        <w:t xml:space="preserve"> </w:t>
      </w:r>
      <w:proofErr w:type="gramStart"/>
      <w:r w:rsidRPr="00CC17F5">
        <w:rPr>
          <w:rFonts w:ascii="Times New Roman" w:hAnsi="Times New Roman" w:cs="Times New Roman"/>
          <w:sz w:val="24"/>
          <w:szCs w:val="24"/>
        </w:rPr>
        <w:t>по</w:t>
      </w:r>
      <w:proofErr w:type="gramEnd"/>
      <w:r w:rsidRPr="00CC17F5">
        <w:rPr>
          <w:rFonts w:ascii="Times New Roman" w:hAnsi="Times New Roman" w:cs="Times New Roman"/>
          <w:sz w:val="24"/>
          <w:szCs w:val="24"/>
        </w:rPr>
        <w:t>:</w:t>
      </w:r>
    </w:p>
    <w:p w:rsidR="000402B2" w:rsidRPr="00CC17F5" w:rsidRDefault="000402B2" w:rsidP="004844BD">
      <w:pPr>
        <w:autoSpaceDE w:val="0"/>
        <w:autoSpaceDN w:val="0"/>
        <w:adjustRightInd w:val="0"/>
        <w:spacing w:after="0" w:line="240" w:lineRule="auto"/>
        <w:jc w:val="both"/>
        <w:rPr>
          <w:rFonts w:ascii="Times New Roman" w:hAnsi="Times New Roman" w:cs="Times New Roman"/>
          <w:sz w:val="24"/>
          <w:szCs w:val="24"/>
        </w:rPr>
      </w:pPr>
      <w:r w:rsidRPr="00CC17F5">
        <w:rPr>
          <w:rFonts w:ascii="Times New Roman" w:hAnsi="Times New Roman" w:cs="Times New Roman"/>
          <w:sz w:val="24"/>
          <w:szCs w:val="24"/>
        </w:rPr>
        <w:t xml:space="preserve">          </w:t>
      </w:r>
      <w:proofErr w:type="gramStart"/>
      <w:r w:rsidRPr="00CC17F5">
        <w:rPr>
          <w:rFonts w:ascii="Times New Roman" w:hAnsi="Times New Roman" w:cs="Times New Roman"/>
          <w:sz w:val="24"/>
          <w:szCs w:val="24"/>
        </w:rPr>
        <w:t xml:space="preserve">2.1.Формированию, ведению, а также опубликованию Перечня </w:t>
      </w:r>
      <w:r w:rsidRPr="00CC17F5">
        <w:rPr>
          <w:rFonts w:ascii="Times New Roman" w:hAnsi="Times New Roman" w:cs="Times New Roman"/>
          <w:bCs/>
          <w:sz w:val="24"/>
          <w:szCs w:val="24"/>
        </w:rPr>
        <w:t xml:space="preserve">муниципального имущества муниципального образования </w:t>
      </w:r>
      <w:r w:rsidR="008D2A2C" w:rsidRPr="00CC17F5">
        <w:rPr>
          <w:rFonts w:ascii="Times New Roman" w:hAnsi="Times New Roman" w:cs="Times New Roman"/>
          <w:bCs/>
          <w:sz w:val="24"/>
          <w:szCs w:val="24"/>
        </w:rPr>
        <w:t xml:space="preserve">«Пригородненский сельсовет» Щигровского района </w:t>
      </w:r>
      <w:r w:rsidR="00934FA8" w:rsidRPr="00CC17F5">
        <w:rPr>
          <w:rFonts w:ascii="Times New Roman" w:hAnsi="Times New Roman" w:cs="Times New Roman"/>
          <w:bCs/>
          <w:sz w:val="24"/>
          <w:szCs w:val="24"/>
        </w:rPr>
        <w:t>Курской области</w:t>
      </w:r>
      <w:r w:rsidRPr="00CC17F5">
        <w:rPr>
          <w:rFonts w:ascii="Times New Roman" w:hAnsi="Times New Roman" w:cs="Times New Roman"/>
          <w:sz w:val="24"/>
          <w:szCs w:val="24"/>
        </w:rPr>
        <w:t xml:space="preserve">, предназначенного для предоставления во владение </w:t>
      </w:r>
      <w:r w:rsidR="006769F1" w:rsidRPr="00CC17F5">
        <w:rPr>
          <w:rFonts w:ascii="Times New Roman" w:hAnsi="Times New Roman" w:cs="Times New Roman"/>
          <w:sz w:val="24"/>
          <w:szCs w:val="24"/>
        </w:rPr>
        <w:t>и (или) пользование субъектам</w:t>
      </w:r>
      <w:r w:rsidRPr="00CC17F5">
        <w:rPr>
          <w:rFonts w:ascii="Times New Roman" w:hAnsi="Times New Roman" w:cs="Times New Roman"/>
          <w:sz w:val="24"/>
          <w:szCs w:val="24"/>
        </w:rPr>
        <w:t xml:space="preserve"> малого и среднего предпринимательства и организациям, образующим инфраструктуру поддержки субъектов малого и среднего предпринимательства</w:t>
      </w:r>
      <w:r w:rsidR="002370ED">
        <w:rPr>
          <w:rFonts w:ascii="Times New Roman" w:hAnsi="Times New Roman" w:cs="Times New Roman"/>
          <w:sz w:val="24"/>
          <w:szCs w:val="24"/>
        </w:rPr>
        <w:t xml:space="preserve">, </w:t>
      </w:r>
      <w:r w:rsidR="004844BD">
        <w:rPr>
          <w:rFonts w:ascii="Times New Roman" w:hAnsi="Times New Roman" w:cs="Times New Roman"/>
          <w:sz w:val="24"/>
          <w:szCs w:val="24"/>
        </w:rPr>
        <w:t>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4844BD">
        <w:rPr>
          <w:rFonts w:ascii="Times New Roman" w:eastAsia="Times New Roman" w:hAnsi="Times New Roman" w:cs="Times New Roman"/>
          <w:color w:val="2D2D2D"/>
          <w:spacing w:val="2"/>
          <w:sz w:val="24"/>
          <w:szCs w:val="24"/>
          <w:lang w:eastAsia="ru-RU"/>
        </w:rPr>
        <w:t xml:space="preserve"> </w:t>
      </w:r>
      <w:r w:rsidRPr="00CC17F5">
        <w:rPr>
          <w:rFonts w:ascii="Times New Roman" w:hAnsi="Times New Roman" w:cs="Times New Roman"/>
          <w:sz w:val="24"/>
          <w:szCs w:val="24"/>
        </w:rPr>
        <w:t>(далее – Перечень).</w:t>
      </w:r>
      <w:proofErr w:type="gramEnd"/>
    </w:p>
    <w:p w:rsidR="000402B2" w:rsidRPr="00CC17F5" w:rsidRDefault="000402B2" w:rsidP="000402B2">
      <w:pPr>
        <w:autoSpaceDE w:val="0"/>
        <w:autoSpaceDN w:val="0"/>
        <w:adjustRightInd w:val="0"/>
        <w:spacing w:after="0" w:line="240" w:lineRule="auto"/>
        <w:contextualSpacing/>
        <w:jc w:val="both"/>
        <w:rPr>
          <w:rFonts w:ascii="Times New Roman" w:hAnsi="Times New Roman" w:cs="Times New Roman"/>
          <w:sz w:val="24"/>
          <w:szCs w:val="24"/>
        </w:rPr>
      </w:pPr>
      <w:r w:rsidRPr="00CC17F5">
        <w:rPr>
          <w:rFonts w:ascii="Times New Roman" w:hAnsi="Times New Roman" w:cs="Times New Roman"/>
          <w:sz w:val="24"/>
          <w:szCs w:val="24"/>
        </w:rPr>
        <w:t xml:space="preserve">        </w:t>
      </w:r>
      <w:r w:rsidR="00B20134" w:rsidRPr="00CC17F5">
        <w:rPr>
          <w:rFonts w:ascii="Times New Roman" w:hAnsi="Times New Roman" w:cs="Times New Roman"/>
          <w:sz w:val="24"/>
          <w:szCs w:val="24"/>
        </w:rPr>
        <w:t xml:space="preserve"> </w:t>
      </w:r>
      <w:r w:rsidRPr="00CC17F5">
        <w:rPr>
          <w:rFonts w:ascii="Times New Roman" w:hAnsi="Times New Roman" w:cs="Times New Roman"/>
          <w:sz w:val="24"/>
          <w:szCs w:val="24"/>
        </w:rPr>
        <w:t xml:space="preserve"> 2.2.Взаимодействию с акционерным обществом «Федеральная корпорация по развитию малого и среднего предпринимательства» в сфере формирования, ведения, ежегодного дополнения и опубликования Перечня.</w:t>
      </w:r>
    </w:p>
    <w:p w:rsidR="000402B2" w:rsidRDefault="00B20134" w:rsidP="000402B2">
      <w:pPr>
        <w:autoSpaceDE w:val="0"/>
        <w:autoSpaceDN w:val="0"/>
        <w:adjustRightInd w:val="0"/>
        <w:spacing w:after="0" w:line="240" w:lineRule="auto"/>
        <w:ind w:firstLine="567"/>
        <w:jc w:val="both"/>
        <w:rPr>
          <w:rFonts w:ascii="Times New Roman" w:hAnsi="Times New Roman" w:cs="Times New Roman"/>
          <w:sz w:val="24"/>
          <w:szCs w:val="24"/>
        </w:rPr>
      </w:pPr>
      <w:r w:rsidRPr="00CC17F5">
        <w:rPr>
          <w:rFonts w:ascii="Times New Roman" w:hAnsi="Times New Roman" w:cs="Times New Roman"/>
          <w:sz w:val="24"/>
          <w:szCs w:val="24"/>
        </w:rPr>
        <w:t xml:space="preserve">  </w:t>
      </w:r>
      <w:r w:rsidR="000402B2" w:rsidRPr="00CC17F5">
        <w:rPr>
          <w:rFonts w:ascii="Times New Roman" w:hAnsi="Times New Roman" w:cs="Times New Roman"/>
          <w:sz w:val="24"/>
          <w:szCs w:val="24"/>
        </w:rPr>
        <w:t xml:space="preserve">3.  </w:t>
      </w:r>
      <w:proofErr w:type="gramStart"/>
      <w:r w:rsidR="000402B2" w:rsidRPr="00CC17F5">
        <w:rPr>
          <w:rFonts w:ascii="Times New Roman" w:hAnsi="Times New Roman" w:cs="Times New Roman"/>
          <w:sz w:val="24"/>
          <w:szCs w:val="24"/>
        </w:rPr>
        <w:t xml:space="preserve">Администрации </w:t>
      </w:r>
      <w:r w:rsidR="00967E48">
        <w:rPr>
          <w:rFonts w:ascii="Times New Roman" w:hAnsi="Times New Roman" w:cs="Times New Roman"/>
          <w:sz w:val="24"/>
          <w:szCs w:val="24"/>
        </w:rPr>
        <w:t>Мелехинского</w:t>
      </w:r>
      <w:r w:rsidR="008D2A2C" w:rsidRPr="00CC17F5">
        <w:rPr>
          <w:rFonts w:ascii="Times New Roman" w:hAnsi="Times New Roman" w:cs="Times New Roman"/>
          <w:sz w:val="24"/>
          <w:szCs w:val="24"/>
        </w:rPr>
        <w:t xml:space="preserve"> сельсовета </w:t>
      </w:r>
      <w:r w:rsidR="000402B2" w:rsidRPr="00CC17F5">
        <w:rPr>
          <w:rFonts w:ascii="Times New Roman" w:hAnsi="Times New Roman" w:cs="Times New Roman"/>
          <w:sz w:val="24"/>
          <w:szCs w:val="24"/>
        </w:rPr>
        <w:t xml:space="preserve">Щигровского района </w:t>
      </w:r>
      <w:r w:rsidR="00934FA8" w:rsidRPr="00CC17F5">
        <w:rPr>
          <w:rFonts w:ascii="Times New Roman" w:hAnsi="Times New Roman" w:cs="Times New Roman"/>
          <w:sz w:val="24"/>
          <w:szCs w:val="24"/>
        </w:rPr>
        <w:t xml:space="preserve">Курской области </w:t>
      </w:r>
      <w:r w:rsidR="000402B2" w:rsidRPr="00CC17F5">
        <w:rPr>
          <w:rFonts w:ascii="Times New Roman" w:hAnsi="Times New Roman" w:cs="Times New Roman"/>
          <w:sz w:val="24"/>
          <w:szCs w:val="24"/>
        </w:rPr>
        <w:t xml:space="preserve">в течение месяца с даты вступления в силу настоящего </w:t>
      </w:r>
      <w:r w:rsidR="008D2A2C" w:rsidRPr="00CC17F5">
        <w:rPr>
          <w:rFonts w:ascii="Times New Roman" w:hAnsi="Times New Roman" w:cs="Times New Roman"/>
          <w:sz w:val="24"/>
          <w:szCs w:val="24"/>
        </w:rPr>
        <w:t xml:space="preserve">решения </w:t>
      </w:r>
      <w:r w:rsidR="000402B2" w:rsidRPr="00CC17F5">
        <w:rPr>
          <w:rFonts w:ascii="Times New Roman" w:hAnsi="Times New Roman" w:cs="Times New Roman"/>
          <w:sz w:val="24"/>
          <w:szCs w:val="24"/>
        </w:rPr>
        <w:t>обеспечить опубликование Перечня в информационно-телекоммуникационной сети «Интернет» в соответствии с требованиями части 4</w:t>
      </w:r>
      <w:r w:rsidR="000402B2" w:rsidRPr="00CC17F5">
        <w:rPr>
          <w:rFonts w:ascii="Times New Roman" w:hAnsi="Times New Roman" w:cs="Times New Roman"/>
          <w:sz w:val="24"/>
          <w:szCs w:val="24"/>
          <w:vertAlign w:val="superscript"/>
        </w:rPr>
        <w:t>2</w:t>
      </w:r>
      <w:r w:rsidR="000402B2" w:rsidRPr="00CC17F5">
        <w:rPr>
          <w:rFonts w:ascii="Times New Roman" w:hAnsi="Times New Roman" w:cs="Times New Roman"/>
          <w:sz w:val="24"/>
          <w:szCs w:val="24"/>
        </w:rPr>
        <w:t xml:space="preserve"> статьи 18 Федерального закона от 24.07.2007 № 209-ФЗ «О развитии малого и среднего предпринимательства в Российской Федерации» по форме соглас</w:t>
      </w:r>
      <w:r w:rsidR="00934FA8" w:rsidRPr="00CC17F5">
        <w:rPr>
          <w:rFonts w:ascii="Times New Roman" w:hAnsi="Times New Roman" w:cs="Times New Roman"/>
          <w:sz w:val="24"/>
          <w:szCs w:val="24"/>
        </w:rPr>
        <w:t>но приложению № 2 к настоящему постановлению</w:t>
      </w:r>
      <w:r w:rsidR="000402B2" w:rsidRPr="00CC17F5">
        <w:rPr>
          <w:rFonts w:ascii="Times New Roman" w:hAnsi="Times New Roman" w:cs="Times New Roman"/>
          <w:sz w:val="24"/>
          <w:szCs w:val="24"/>
        </w:rPr>
        <w:t>.</w:t>
      </w:r>
      <w:proofErr w:type="gramEnd"/>
    </w:p>
    <w:p w:rsidR="002370ED" w:rsidRDefault="003D6E85" w:rsidP="002370ED">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Pr="003D6E85">
        <w:rPr>
          <w:rFonts w:ascii="Times New Roman" w:hAnsi="Times New Roman" w:cs="Times New Roman"/>
          <w:sz w:val="24"/>
          <w:szCs w:val="24"/>
        </w:rPr>
        <w:t>4.</w:t>
      </w:r>
      <w:r w:rsidRPr="003D6E85">
        <w:rPr>
          <w:rFonts w:ascii="Times New Roman" w:hAnsi="Times New Roman" w:cs="Times New Roman"/>
          <w:bCs/>
          <w:sz w:val="24"/>
          <w:szCs w:val="24"/>
        </w:rPr>
        <w:t xml:space="preserve"> </w:t>
      </w:r>
      <w:r>
        <w:rPr>
          <w:rFonts w:ascii="Times New Roman" w:hAnsi="Times New Roman" w:cs="Times New Roman"/>
          <w:bCs/>
          <w:sz w:val="24"/>
          <w:szCs w:val="24"/>
        </w:rPr>
        <w:t>Р</w:t>
      </w:r>
      <w:r w:rsidRPr="003D6E85">
        <w:rPr>
          <w:rFonts w:ascii="Times New Roman" w:hAnsi="Times New Roman" w:cs="Times New Roman"/>
          <w:bCs/>
          <w:sz w:val="24"/>
          <w:szCs w:val="24"/>
        </w:rPr>
        <w:t xml:space="preserve">ешение Собрания депутатов </w:t>
      </w:r>
      <w:r w:rsidR="00967E48">
        <w:rPr>
          <w:rFonts w:ascii="Times New Roman" w:hAnsi="Times New Roman" w:cs="Times New Roman"/>
          <w:bCs/>
          <w:sz w:val="24"/>
          <w:szCs w:val="24"/>
        </w:rPr>
        <w:t>Мелехинского</w:t>
      </w:r>
      <w:r w:rsidR="00705D2A">
        <w:rPr>
          <w:rFonts w:ascii="Times New Roman" w:hAnsi="Times New Roman" w:cs="Times New Roman"/>
          <w:bCs/>
          <w:sz w:val="24"/>
          <w:szCs w:val="24"/>
        </w:rPr>
        <w:t xml:space="preserve"> сельсовета от 29.03</w:t>
      </w:r>
      <w:r w:rsidRPr="003D6E85">
        <w:rPr>
          <w:rFonts w:ascii="Times New Roman" w:hAnsi="Times New Roman" w:cs="Times New Roman"/>
          <w:bCs/>
          <w:sz w:val="24"/>
          <w:szCs w:val="24"/>
        </w:rPr>
        <w:t>.2019г.</w:t>
      </w:r>
    </w:p>
    <w:p w:rsidR="003D6E85" w:rsidRPr="003D6E85" w:rsidRDefault="003D6E85" w:rsidP="002370ED">
      <w:pPr>
        <w:autoSpaceDE w:val="0"/>
        <w:autoSpaceDN w:val="0"/>
        <w:adjustRightInd w:val="0"/>
        <w:spacing w:after="0" w:line="240" w:lineRule="auto"/>
        <w:jc w:val="both"/>
        <w:rPr>
          <w:rFonts w:ascii="Times New Roman" w:hAnsi="Times New Roman" w:cs="Times New Roman"/>
          <w:sz w:val="24"/>
          <w:szCs w:val="24"/>
        </w:rPr>
      </w:pPr>
      <w:r w:rsidRPr="003D6E85">
        <w:rPr>
          <w:rFonts w:ascii="Times New Roman" w:hAnsi="Times New Roman" w:cs="Times New Roman"/>
          <w:bCs/>
          <w:sz w:val="24"/>
          <w:szCs w:val="24"/>
        </w:rPr>
        <w:t xml:space="preserve"> </w:t>
      </w:r>
      <w:r w:rsidR="002370ED" w:rsidRPr="002370ED">
        <w:rPr>
          <w:rFonts w:ascii="Times New Roman" w:hAnsi="Times New Roman" w:cs="Times New Roman"/>
          <w:bCs/>
          <w:sz w:val="24"/>
          <w:szCs w:val="24"/>
        </w:rPr>
        <w:t>№ 45-151-6 «Об утверждении новой редакции Порядка формирования,</w:t>
      </w:r>
      <w:r w:rsidR="002370ED">
        <w:rPr>
          <w:rFonts w:ascii="Times New Roman" w:hAnsi="Times New Roman" w:cs="Times New Roman"/>
          <w:bCs/>
          <w:sz w:val="24"/>
          <w:szCs w:val="24"/>
        </w:rPr>
        <w:t xml:space="preserve"> </w:t>
      </w:r>
      <w:r w:rsidR="002370ED" w:rsidRPr="002370ED">
        <w:rPr>
          <w:rFonts w:ascii="Times New Roman" w:hAnsi="Times New Roman" w:cs="Times New Roman"/>
          <w:bCs/>
          <w:sz w:val="24"/>
          <w:szCs w:val="24"/>
        </w:rPr>
        <w:t>ведения, ежегодного дополнения и опубликования перечня муниципального имущества муниципального образования «Пригородненский сельсовет» Щигровского района,</w:t>
      </w:r>
      <w:r w:rsidR="002370ED" w:rsidRPr="002370ED">
        <w:rPr>
          <w:rFonts w:ascii="Times New Roman" w:hAnsi="Times New Roman" w:cs="Times New Roman"/>
          <w:sz w:val="24"/>
          <w:szCs w:val="24"/>
        </w:rPr>
        <w:t xml:space="preserve">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2370ED">
        <w:rPr>
          <w:rFonts w:ascii="Times New Roman" w:hAnsi="Times New Roman" w:cs="Times New Roman"/>
          <w:sz w:val="24"/>
          <w:szCs w:val="24"/>
        </w:rPr>
        <w:t>»</w:t>
      </w:r>
      <w:r>
        <w:rPr>
          <w:rFonts w:ascii="Times New Roman" w:hAnsi="Times New Roman" w:cs="Times New Roman"/>
          <w:sz w:val="24"/>
          <w:szCs w:val="24"/>
        </w:rPr>
        <w:t xml:space="preserve"> считать утратившим силу.</w:t>
      </w:r>
    </w:p>
    <w:p w:rsidR="000402B2" w:rsidRPr="00CC17F5" w:rsidRDefault="00934FA8" w:rsidP="000402B2">
      <w:pPr>
        <w:autoSpaceDE w:val="0"/>
        <w:autoSpaceDN w:val="0"/>
        <w:adjustRightInd w:val="0"/>
        <w:spacing w:after="0" w:line="240" w:lineRule="auto"/>
        <w:ind w:firstLine="567"/>
        <w:jc w:val="both"/>
        <w:rPr>
          <w:rFonts w:ascii="Times New Roman" w:hAnsi="Times New Roman" w:cs="Times New Roman"/>
          <w:sz w:val="24"/>
          <w:szCs w:val="24"/>
        </w:rPr>
      </w:pPr>
      <w:r w:rsidRPr="00CC17F5">
        <w:rPr>
          <w:rFonts w:ascii="Times New Roman" w:hAnsi="Times New Roman" w:cs="Times New Roman"/>
          <w:sz w:val="24"/>
          <w:szCs w:val="24"/>
        </w:rPr>
        <w:t xml:space="preserve"> </w:t>
      </w:r>
      <w:r w:rsidR="00B20134" w:rsidRPr="00CC17F5">
        <w:rPr>
          <w:rFonts w:ascii="Times New Roman" w:hAnsi="Times New Roman" w:cs="Times New Roman"/>
          <w:sz w:val="24"/>
          <w:szCs w:val="24"/>
        </w:rPr>
        <w:t xml:space="preserve"> </w:t>
      </w:r>
      <w:r w:rsidR="003D6E85">
        <w:rPr>
          <w:rFonts w:ascii="Times New Roman" w:hAnsi="Times New Roman" w:cs="Times New Roman"/>
          <w:sz w:val="24"/>
          <w:szCs w:val="24"/>
        </w:rPr>
        <w:t xml:space="preserve"> 5</w:t>
      </w:r>
      <w:r w:rsidRPr="00CC17F5">
        <w:rPr>
          <w:rFonts w:ascii="Times New Roman" w:hAnsi="Times New Roman" w:cs="Times New Roman"/>
          <w:sz w:val="24"/>
          <w:szCs w:val="24"/>
        </w:rPr>
        <w:t xml:space="preserve">.    </w:t>
      </w:r>
      <w:r w:rsidR="008D2A2C" w:rsidRPr="00CC17F5">
        <w:rPr>
          <w:rFonts w:ascii="Times New Roman" w:hAnsi="Times New Roman" w:cs="Times New Roman"/>
          <w:sz w:val="24"/>
          <w:szCs w:val="24"/>
        </w:rPr>
        <w:t xml:space="preserve">Решение </w:t>
      </w:r>
      <w:r w:rsidRPr="00CC17F5">
        <w:rPr>
          <w:rFonts w:ascii="Times New Roman" w:hAnsi="Times New Roman" w:cs="Times New Roman"/>
          <w:sz w:val="24"/>
          <w:szCs w:val="24"/>
        </w:rPr>
        <w:t>вступ</w:t>
      </w:r>
      <w:r w:rsidR="008D2A2C" w:rsidRPr="00CC17F5">
        <w:rPr>
          <w:rFonts w:ascii="Times New Roman" w:hAnsi="Times New Roman" w:cs="Times New Roman"/>
          <w:sz w:val="24"/>
          <w:szCs w:val="24"/>
        </w:rPr>
        <w:t>ает в силу со дня его обнародования</w:t>
      </w:r>
      <w:r w:rsidRPr="00CC17F5">
        <w:rPr>
          <w:rFonts w:ascii="Times New Roman" w:hAnsi="Times New Roman" w:cs="Times New Roman"/>
          <w:sz w:val="24"/>
          <w:szCs w:val="24"/>
        </w:rPr>
        <w:t>.</w:t>
      </w:r>
    </w:p>
    <w:p w:rsidR="000402B2" w:rsidRPr="00CC17F5" w:rsidRDefault="000402B2" w:rsidP="000402B2">
      <w:pPr>
        <w:autoSpaceDE w:val="0"/>
        <w:autoSpaceDN w:val="0"/>
        <w:adjustRightInd w:val="0"/>
        <w:spacing w:after="0" w:line="240" w:lineRule="auto"/>
        <w:ind w:firstLine="567"/>
        <w:jc w:val="both"/>
        <w:rPr>
          <w:rFonts w:ascii="Times New Roman" w:hAnsi="Times New Roman" w:cs="Times New Roman"/>
          <w:sz w:val="24"/>
          <w:szCs w:val="24"/>
        </w:rPr>
      </w:pPr>
    </w:p>
    <w:p w:rsidR="00CC17F5" w:rsidRPr="00CC17F5" w:rsidRDefault="00CC17F5" w:rsidP="00CC17F5">
      <w:pPr>
        <w:autoSpaceDE w:val="0"/>
        <w:autoSpaceDN w:val="0"/>
        <w:adjustRightInd w:val="0"/>
        <w:spacing w:after="0" w:line="240" w:lineRule="auto"/>
        <w:ind w:firstLine="567"/>
        <w:jc w:val="both"/>
        <w:rPr>
          <w:rFonts w:ascii="Times New Roman" w:hAnsi="Times New Roman" w:cs="Times New Roman"/>
          <w:sz w:val="24"/>
          <w:szCs w:val="24"/>
        </w:rPr>
      </w:pPr>
      <w:r w:rsidRPr="00CC17F5">
        <w:rPr>
          <w:rFonts w:ascii="Times New Roman" w:hAnsi="Times New Roman" w:cs="Times New Roman"/>
          <w:sz w:val="24"/>
          <w:szCs w:val="24"/>
        </w:rPr>
        <w:t>Председатель Собрания депутатов</w:t>
      </w:r>
    </w:p>
    <w:p w:rsidR="00CC17F5" w:rsidRPr="00CC17F5" w:rsidRDefault="00967E48" w:rsidP="00CC17F5">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Мелехинского</w:t>
      </w:r>
      <w:r w:rsidR="00CC17F5" w:rsidRPr="00CC17F5">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З.И.Салтанова</w:t>
      </w:r>
      <w:proofErr w:type="spellEnd"/>
    </w:p>
    <w:tbl>
      <w:tblPr>
        <w:tblStyle w:val="1"/>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282"/>
      </w:tblGrid>
      <w:tr w:rsidR="00CC17F5" w:rsidRPr="00CC17F5" w:rsidTr="007D1AC5">
        <w:trPr>
          <w:trHeight w:val="142"/>
        </w:trPr>
        <w:tc>
          <w:tcPr>
            <w:tcW w:w="5211" w:type="dxa"/>
          </w:tcPr>
          <w:p w:rsidR="00CC17F5" w:rsidRPr="00CC17F5" w:rsidRDefault="00CC17F5" w:rsidP="007D1AC5">
            <w:pPr>
              <w:jc w:val="center"/>
              <w:rPr>
                <w:rFonts w:ascii="Times New Roman" w:hAnsi="Times New Roman" w:cs="Times New Roman"/>
                <w:sz w:val="24"/>
                <w:szCs w:val="24"/>
              </w:rPr>
            </w:pPr>
          </w:p>
          <w:p w:rsidR="00CC17F5" w:rsidRDefault="00CC17F5" w:rsidP="00CC17F5">
            <w:pPr>
              <w:jc w:val="center"/>
              <w:rPr>
                <w:rFonts w:ascii="Times New Roman" w:hAnsi="Times New Roman" w:cs="Times New Roman"/>
                <w:sz w:val="24"/>
                <w:szCs w:val="24"/>
              </w:rPr>
            </w:pPr>
            <w:r w:rsidRPr="00CC17F5">
              <w:rPr>
                <w:rFonts w:ascii="Times New Roman" w:hAnsi="Times New Roman" w:cs="Times New Roman"/>
                <w:sz w:val="24"/>
                <w:szCs w:val="24"/>
              </w:rPr>
              <w:t xml:space="preserve">Глава </w:t>
            </w:r>
            <w:r w:rsidR="00967E48">
              <w:rPr>
                <w:rFonts w:ascii="Times New Roman" w:hAnsi="Times New Roman" w:cs="Times New Roman"/>
                <w:sz w:val="24"/>
                <w:szCs w:val="24"/>
              </w:rPr>
              <w:t>Мелехинского</w:t>
            </w:r>
            <w:r w:rsidRPr="00CC17F5">
              <w:rPr>
                <w:rFonts w:ascii="Times New Roman" w:hAnsi="Times New Roman" w:cs="Times New Roman"/>
                <w:sz w:val="24"/>
                <w:szCs w:val="24"/>
              </w:rPr>
              <w:t xml:space="preserve"> сельсовета                                                        </w:t>
            </w:r>
            <w:r w:rsidRPr="00CC17F5">
              <w:rPr>
                <w:rFonts w:ascii="Times New Roman" w:hAnsi="Times New Roman" w:cs="Times New Roman"/>
                <w:sz w:val="24"/>
                <w:szCs w:val="24"/>
              </w:rPr>
              <w:tab/>
            </w:r>
            <w:r w:rsidRPr="00CC17F5">
              <w:rPr>
                <w:rFonts w:ascii="Times New Roman" w:hAnsi="Times New Roman" w:cs="Times New Roman"/>
                <w:sz w:val="24"/>
                <w:szCs w:val="24"/>
              </w:rPr>
              <w:tab/>
            </w:r>
          </w:p>
          <w:p w:rsidR="00CC17F5" w:rsidRDefault="00CC17F5" w:rsidP="00CC17F5">
            <w:pPr>
              <w:jc w:val="center"/>
              <w:rPr>
                <w:rFonts w:ascii="Times New Roman" w:hAnsi="Times New Roman" w:cs="Times New Roman"/>
                <w:sz w:val="24"/>
                <w:szCs w:val="24"/>
              </w:rPr>
            </w:pPr>
          </w:p>
          <w:p w:rsidR="00CC17F5" w:rsidRDefault="00CC17F5" w:rsidP="00CC17F5">
            <w:pPr>
              <w:jc w:val="center"/>
              <w:rPr>
                <w:rFonts w:ascii="Times New Roman" w:hAnsi="Times New Roman" w:cs="Times New Roman"/>
                <w:sz w:val="24"/>
                <w:szCs w:val="24"/>
              </w:rPr>
            </w:pPr>
          </w:p>
          <w:p w:rsidR="00CC17F5" w:rsidRDefault="00CC17F5" w:rsidP="00CC17F5">
            <w:pPr>
              <w:jc w:val="center"/>
              <w:rPr>
                <w:rFonts w:ascii="Times New Roman" w:hAnsi="Times New Roman" w:cs="Times New Roman"/>
                <w:sz w:val="24"/>
                <w:szCs w:val="24"/>
              </w:rPr>
            </w:pPr>
          </w:p>
          <w:p w:rsidR="00CC17F5" w:rsidRPr="00CC17F5" w:rsidRDefault="00CC17F5" w:rsidP="00CC17F5">
            <w:pPr>
              <w:jc w:val="center"/>
              <w:rPr>
                <w:rFonts w:ascii="Times New Roman" w:eastAsiaTheme="minorEastAsia" w:hAnsi="Times New Roman" w:cs="Times New Roman"/>
                <w:sz w:val="24"/>
                <w:szCs w:val="24"/>
              </w:rPr>
            </w:pPr>
          </w:p>
        </w:tc>
        <w:tc>
          <w:tcPr>
            <w:tcW w:w="4282" w:type="dxa"/>
          </w:tcPr>
          <w:p w:rsidR="00CC17F5" w:rsidRPr="00CC17F5" w:rsidRDefault="00CC17F5" w:rsidP="007D1AC5">
            <w:pPr>
              <w:spacing w:after="0"/>
              <w:contextualSpacing/>
              <w:rPr>
                <w:rFonts w:ascii="Times New Roman" w:eastAsiaTheme="minorEastAsia" w:hAnsi="Times New Roman" w:cs="Times New Roman"/>
                <w:sz w:val="24"/>
                <w:szCs w:val="24"/>
              </w:rPr>
            </w:pPr>
            <w:r w:rsidRPr="00CC17F5">
              <w:rPr>
                <w:rFonts w:ascii="Times New Roman" w:eastAsiaTheme="minorEastAsia" w:hAnsi="Times New Roman" w:cs="Times New Roman"/>
                <w:sz w:val="24"/>
                <w:szCs w:val="24"/>
              </w:rPr>
              <w:lastRenderedPageBreak/>
              <w:t xml:space="preserve">             </w:t>
            </w:r>
          </w:p>
          <w:p w:rsidR="00CC17F5" w:rsidRPr="00CC17F5" w:rsidRDefault="00CC17F5" w:rsidP="00967E48">
            <w:pPr>
              <w:spacing w:after="0"/>
              <w:contextualSpacing/>
              <w:rPr>
                <w:rFonts w:ascii="Times New Roman" w:eastAsiaTheme="minorEastAsia" w:hAnsi="Times New Roman" w:cs="Times New Roman"/>
                <w:i/>
                <w:sz w:val="24"/>
                <w:szCs w:val="24"/>
              </w:rPr>
            </w:pPr>
            <w:r w:rsidRPr="00CC17F5">
              <w:rPr>
                <w:rFonts w:ascii="Times New Roman" w:eastAsiaTheme="minorEastAsia" w:hAnsi="Times New Roman" w:cs="Times New Roman"/>
                <w:sz w:val="24"/>
                <w:szCs w:val="24"/>
              </w:rPr>
              <w:t xml:space="preserve">              </w:t>
            </w:r>
            <w:r w:rsidR="00967E48">
              <w:rPr>
                <w:rFonts w:ascii="Times New Roman" w:eastAsiaTheme="minorEastAsia" w:hAnsi="Times New Roman" w:cs="Times New Roman"/>
                <w:sz w:val="24"/>
                <w:szCs w:val="24"/>
              </w:rPr>
              <w:t xml:space="preserve">А.В. </w:t>
            </w:r>
            <w:proofErr w:type="spellStart"/>
            <w:r w:rsidR="00967E48">
              <w:rPr>
                <w:rFonts w:ascii="Times New Roman" w:eastAsiaTheme="minorEastAsia" w:hAnsi="Times New Roman" w:cs="Times New Roman"/>
                <w:sz w:val="24"/>
                <w:szCs w:val="24"/>
              </w:rPr>
              <w:t>Смахтин</w:t>
            </w:r>
            <w:proofErr w:type="spellEnd"/>
          </w:p>
        </w:tc>
      </w:tr>
      <w:tr w:rsidR="000402B2" w:rsidRPr="00FA0448" w:rsidTr="007657CE">
        <w:tc>
          <w:tcPr>
            <w:tcW w:w="5211" w:type="dxa"/>
          </w:tcPr>
          <w:p w:rsidR="000402B2" w:rsidRPr="00FA0448" w:rsidRDefault="000402B2" w:rsidP="007657CE">
            <w:pPr>
              <w:contextualSpacing/>
              <w:jc w:val="right"/>
              <w:rPr>
                <w:rFonts w:ascii="Times New Roman" w:eastAsiaTheme="minorEastAsia" w:hAnsi="Times New Roman" w:cs="Times New Roman"/>
                <w:sz w:val="24"/>
                <w:szCs w:val="24"/>
              </w:rPr>
            </w:pPr>
            <w:r w:rsidRPr="00F3264B">
              <w:rPr>
                <w:rFonts w:ascii="Times New Roman" w:hAnsi="Times New Roman" w:cs="Times New Roman"/>
                <w:sz w:val="28"/>
                <w:szCs w:val="28"/>
              </w:rPr>
              <w:lastRenderedPageBreak/>
              <w:t xml:space="preserve">                                            </w:t>
            </w:r>
            <w:r w:rsidRPr="00F3264B">
              <w:rPr>
                <w:rFonts w:ascii="Times New Roman" w:hAnsi="Times New Roman" w:cs="Times New Roman"/>
                <w:sz w:val="28"/>
                <w:szCs w:val="28"/>
              </w:rPr>
              <w:tab/>
            </w:r>
            <w:r w:rsidRPr="00F3264B">
              <w:rPr>
                <w:rFonts w:ascii="Times New Roman" w:hAnsi="Times New Roman" w:cs="Times New Roman"/>
                <w:sz w:val="28"/>
                <w:szCs w:val="28"/>
              </w:rPr>
              <w:tab/>
            </w:r>
          </w:p>
          <w:p w:rsidR="000402B2" w:rsidRPr="00FA0448" w:rsidRDefault="000402B2" w:rsidP="007657CE">
            <w:pPr>
              <w:contextualSpacing/>
              <w:jc w:val="right"/>
              <w:rPr>
                <w:rFonts w:ascii="Times New Roman" w:eastAsiaTheme="minorEastAsia" w:hAnsi="Times New Roman" w:cs="Times New Roman"/>
                <w:sz w:val="24"/>
                <w:szCs w:val="24"/>
              </w:rPr>
            </w:pPr>
          </w:p>
        </w:tc>
        <w:tc>
          <w:tcPr>
            <w:tcW w:w="4282" w:type="dxa"/>
          </w:tcPr>
          <w:p w:rsidR="00934FA8" w:rsidRPr="00934FA8" w:rsidRDefault="00934FA8" w:rsidP="00934FA8">
            <w:pPr>
              <w:spacing w:after="0"/>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Приложение № 1</w:t>
            </w:r>
            <w:r w:rsidRPr="00934FA8">
              <w:rPr>
                <w:rFonts w:ascii="Times New Roman" w:eastAsiaTheme="minorEastAsia" w:hAnsi="Times New Roman" w:cs="Times New Roman"/>
                <w:sz w:val="24"/>
                <w:szCs w:val="24"/>
              </w:rPr>
              <w:t xml:space="preserve">                                                                               к </w:t>
            </w:r>
            <w:r w:rsidR="008D2A2C">
              <w:rPr>
                <w:rFonts w:ascii="Times New Roman" w:eastAsiaTheme="minorEastAsia" w:hAnsi="Times New Roman" w:cs="Times New Roman"/>
                <w:sz w:val="24"/>
                <w:szCs w:val="24"/>
              </w:rPr>
              <w:t xml:space="preserve">решению Собрания депутатов </w:t>
            </w:r>
            <w:r w:rsidR="00967E48">
              <w:rPr>
                <w:rFonts w:ascii="Times New Roman" w:eastAsiaTheme="minorEastAsia" w:hAnsi="Times New Roman" w:cs="Times New Roman"/>
                <w:sz w:val="24"/>
                <w:szCs w:val="24"/>
              </w:rPr>
              <w:t>Мелехинского</w:t>
            </w:r>
            <w:r w:rsidR="008D2A2C">
              <w:rPr>
                <w:rFonts w:ascii="Times New Roman" w:eastAsiaTheme="minorEastAsia" w:hAnsi="Times New Roman" w:cs="Times New Roman"/>
                <w:sz w:val="24"/>
                <w:szCs w:val="24"/>
              </w:rPr>
              <w:t xml:space="preserve"> сельсовета</w:t>
            </w:r>
            <w:r w:rsidRPr="00934FA8">
              <w:rPr>
                <w:rFonts w:ascii="Times New Roman" w:eastAsiaTheme="minorEastAsia" w:hAnsi="Times New Roman" w:cs="Times New Roman"/>
                <w:sz w:val="24"/>
                <w:szCs w:val="24"/>
              </w:rPr>
              <w:t xml:space="preserve"> </w:t>
            </w:r>
          </w:p>
          <w:p w:rsidR="00934FA8" w:rsidRPr="00934FA8" w:rsidRDefault="00934FA8" w:rsidP="00934FA8">
            <w:pPr>
              <w:contextualSpacing/>
              <w:rPr>
                <w:rFonts w:ascii="Times New Roman" w:eastAsiaTheme="minorEastAsia" w:hAnsi="Times New Roman" w:cs="Times New Roman"/>
                <w:sz w:val="24"/>
                <w:szCs w:val="24"/>
              </w:rPr>
            </w:pPr>
            <w:r w:rsidRPr="00934FA8">
              <w:rPr>
                <w:rFonts w:ascii="Times New Roman" w:eastAsiaTheme="minorEastAsia" w:hAnsi="Times New Roman" w:cs="Times New Roman"/>
                <w:sz w:val="24"/>
                <w:szCs w:val="24"/>
              </w:rPr>
              <w:t>Щигровского района Курской области</w:t>
            </w:r>
          </w:p>
          <w:p w:rsidR="000402B2" w:rsidRPr="00FA0448" w:rsidRDefault="000402B2" w:rsidP="00FD116F">
            <w:pPr>
              <w:contextualSpacing/>
              <w:rPr>
                <w:rFonts w:ascii="Times New Roman" w:eastAsiaTheme="minorEastAsia" w:hAnsi="Times New Roman" w:cs="Times New Roman"/>
                <w:i/>
                <w:sz w:val="24"/>
                <w:szCs w:val="24"/>
              </w:rPr>
            </w:pPr>
            <w:r w:rsidRPr="00FA0448">
              <w:rPr>
                <w:rFonts w:ascii="Times New Roman" w:eastAsiaTheme="minorEastAsia" w:hAnsi="Times New Roman" w:cs="Times New Roman"/>
                <w:sz w:val="24"/>
                <w:szCs w:val="24"/>
              </w:rPr>
              <w:t>от «</w:t>
            </w:r>
            <w:r w:rsidR="00BE6760">
              <w:rPr>
                <w:rFonts w:ascii="Times New Roman" w:eastAsiaTheme="minorEastAsia" w:hAnsi="Times New Roman" w:cs="Times New Roman"/>
                <w:sz w:val="24"/>
                <w:szCs w:val="24"/>
              </w:rPr>
              <w:t xml:space="preserve">27 </w:t>
            </w:r>
            <w:r w:rsidRPr="00FA0448">
              <w:rPr>
                <w:rFonts w:ascii="Times New Roman" w:eastAsiaTheme="minorEastAsia" w:hAnsi="Times New Roman" w:cs="Times New Roman"/>
                <w:sz w:val="24"/>
                <w:szCs w:val="24"/>
              </w:rPr>
              <w:t>»</w:t>
            </w:r>
            <w:r w:rsidR="00B20134">
              <w:rPr>
                <w:rFonts w:ascii="Times New Roman" w:eastAsiaTheme="minorEastAsia" w:hAnsi="Times New Roman" w:cs="Times New Roman"/>
                <w:sz w:val="24"/>
                <w:szCs w:val="24"/>
              </w:rPr>
              <w:t xml:space="preserve"> </w:t>
            </w:r>
            <w:r w:rsidR="00BE6760">
              <w:rPr>
                <w:rFonts w:ascii="Times New Roman" w:eastAsiaTheme="minorEastAsia" w:hAnsi="Times New Roman" w:cs="Times New Roman"/>
                <w:sz w:val="24"/>
                <w:szCs w:val="24"/>
              </w:rPr>
              <w:t xml:space="preserve">ноября </w:t>
            </w:r>
            <w:r w:rsidR="00FD116F">
              <w:rPr>
                <w:rFonts w:ascii="Times New Roman" w:eastAsiaTheme="minorEastAsia" w:hAnsi="Times New Roman" w:cs="Times New Roman"/>
                <w:sz w:val="24"/>
                <w:szCs w:val="24"/>
              </w:rPr>
              <w:t xml:space="preserve"> 2020</w:t>
            </w:r>
            <w:r w:rsidRPr="00FA0448">
              <w:rPr>
                <w:rFonts w:ascii="Times New Roman" w:eastAsiaTheme="minorEastAsia" w:hAnsi="Times New Roman" w:cs="Times New Roman"/>
                <w:sz w:val="24"/>
                <w:szCs w:val="24"/>
              </w:rPr>
              <w:t xml:space="preserve"> г. № </w:t>
            </w:r>
            <w:r w:rsidR="00967E48">
              <w:rPr>
                <w:rFonts w:ascii="Times New Roman" w:eastAsiaTheme="minorEastAsia" w:hAnsi="Times New Roman" w:cs="Times New Roman"/>
                <w:sz w:val="24"/>
                <w:szCs w:val="24"/>
              </w:rPr>
              <w:t>15-30</w:t>
            </w:r>
            <w:r w:rsidR="00BE6760">
              <w:rPr>
                <w:rFonts w:ascii="Times New Roman" w:eastAsiaTheme="minorEastAsia" w:hAnsi="Times New Roman" w:cs="Times New Roman"/>
                <w:sz w:val="24"/>
                <w:szCs w:val="24"/>
              </w:rPr>
              <w:t>-6</w:t>
            </w:r>
          </w:p>
        </w:tc>
      </w:tr>
    </w:tbl>
    <w:p w:rsidR="000402B2" w:rsidRPr="00FA0448" w:rsidRDefault="000402B2" w:rsidP="000402B2">
      <w:pPr>
        <w:spacing w:line="240" w:lineRule="auto"/>
        <w:contextualSpacing/>
        <w:rPr>
          <w:rFonts w:ascii="Times New Roman" w:hAnsi="Times New Roman" w:cs="Times New Roman"/>
          <w:sz w:val="24"/>
          <w:szCs w:val="24"/>
        </w:rPr>
      </w:pPr>
      <w:r w:rsidRPr="00FA0448">
        <w:rPr>
          <w:rFonts w:ascii="Times New Roman" w:hAnsi="Times New Roman" w:cs="Times New Roman"/>
          <w:sz w:val="24"/>
          <w:szCs w:val="24"/>
        </w:rPr>
        <w:t xml:space="preserve">                                                                                                    </w:t>
      </w:r>
    </w:p>
    <w:p w:rsidR="000402B2" w:rsidRPr="00FA0448" w:rsidRDefault="000402B2" w:rsidP="000402B2">
      <w:pPr>
        <w:spacing w:line="240" w:lineRule="auto"/>
        <w:contextualSpacing/>
        <w:rPr>
          <w:rFonts w:ascii="Times New Roman" w:hAnsi="Times New Roman" w:cs="Times New Roman"/>
          <w:sz w:val="24"/>
          <w:szCs w:val="24"/>
        </w:rPr>
      </w:pPr>
    </w:p>
    <w:p w:rsidR="000402B2" w:rsidRPr="00FA0448" w:rsidRDefault="000402B2" w:rsidP="004844BD">
      <w:pPr>
        <w:autoSpaceDE w:val="0"/>
        <w:autoSpaceDN w:val="0"/>
        <w:adjustRightInd w:val="0"/>
        <w:spacing w:after="0" w:line="240" w:lineRule="auto"/>
        <w:jc w:val="center"/>
        <w:rPr>
          <w:rFonts w:ascii="Times New Roman" w:hAnsi="Times New Roman" w:cs="Times New Roman"/>
          <w:b/>
          <w:bCs/>
          <w:sz w:val="24"/>
          <w:szCs w:val="24"/>
        </w:rPr>
      </w:pPr>
      <w:r w:rsidRPr="00FA0448">
        <w:rPr>
          <w:rFonts w:ascii="Times New Roman" w:hAnsi="Times New Roman" w:cs="Times New Roman"/>
          <w:b/>
          <w:bCs/>
          <w:sz w:val="24"/>
          <w:szCs w:val="24"/>
        </w:rPr>
        <w:t>Порядок формирования, ведения,</w:t>
      </w:r>
    </w:p>
    <w:p w:rsidR="000402B2" w:rsidRPr="00FA0448" w:rsidRDefault="000402B2" w:rsidP="004844BD">
      <w:pPr>
        <w:autoSpaceDE w:val="0"/>
        <w:autoSpaceDN w:val="0"/>
        <w:adjustRightInd w:val="0"/>
        <w:spacing w:after="0" w:line="240" w:lineRule="auto"/>
        <w:jc w:val="center"/>
        <w:rPr>
          <w:rFonts w:ascii="Times New Roman" w:hAnsi="Times New Roman" w:cs="Times New Roman"/>
          <w:b/>
          <w:bCs/>
          <w:sz w:val="24"/>
          <w:szCs w:val="24"/>
        </w:rPr>
      </w:pPr>
      <w:r w:rsidRPr="00FA0448">
        <w:rPr>
          <w:rFonts w:ascii="Times New Roman" w:hAnsi="Times New Roman" w:cs="Times New Roman"/>
          <w:b/>
          <w:bCs/>
          <w:sz w:val="24"/>
          <w:szCs w:val="24"/>
        </w:rPr>
        <w:t>ежегодного дополнения и опубликования</w:t>
      </w:r>
    </w:p>
    <w:p w:rsidR="000402B2" w:rsidRPr="004844BD" w:rsidRDefault="000402B2" w:rsidP="004844BD">
      <w:pPr>
        <w:autoSpaceDE w:val="0"/>
        <w:autoSpaceDN w:val="0"/>
        <w:adjustRightInd w:val="0"/>
        <w:spacing w:after="0" w:line="240" w:lineRule="auto"/>
        <w:jc w:val="center"/>
        <w:rPr>
          <w:rFonts w:ascii="Times New Roman" w:hAnsi="Times New Roman" w:cs="Times New Roman"/>
          <w:b/>
          <w:sz w:val="24"/>
          <w:szCs w:val="24"/>
        </w:rPr>
      </w:pPr>
      <w:proofErr w:type="gramStart"/>
      <w:r w:rsidRPr="00FA0448">
        <w:rPr>
          <w:rFonts w:ascii="Times New Roman" w:hAnsi="Times New Roman" w:cs="Times New Roman"/>
          <w:b/>
          <w:bCs/>
          <w:sz w:val="24"/>
          <w:szCs w:val="24"/>
        </w:rPr>
        <w:t xml:space="preserve">муниципального имущества муниципального образования </w:t>
      </w:r>
      <w:r w:rsidR="008D2A2C" w:rsidRPr="008D2A2C">
        <w:rPr>
          <w:rFonts w:ascii="Times New Roman" w:hAnsi="Times New Roman" w:cs="Times New Roman"/>
          <w:b/>
          <w:bCs/>
          <w:sz w:val="24"/>
          <w:szCs w:val="24"/>
        </w:rPr>
        <w:t>«Пригородненский сельсовет» Щигровского района</w:t>
      </w:r>
      <w:r w:rsidR="008D2A2C" w:rsidRPr="0021378F">
        <w:rPr>
          <w:rFonts w:ascii="Times New Roman" w:hAnsi="Times New Roman" w:cs="Times New Roman"/>
          <w:bCs/>
          <w:sz w:val="28"/>
          <w:szCs w:val="28"/>
        </w:rPr>
        <w:t xml:space="preserve"> </w:t>
      </w:r>
      <w:r w:rsidR="00934FA8">
        <w:rPr>
          <w:rFonts w:ascii="Times New Roman" w:hAnsi="Times New Roman" w:cs="Times New Roman"/>
          <w:b/>
          <w:bCs/>
          <w:sz w:val="24"/>
          <w:szCs w:val="24"/>
        </w:rPr>
        <w:t>Курской области</w:t>
      </w:r>
      <w:r w:rsidRPr="00FA0448">
        <w:rPr>
          <w:rFonts w:ascii="Times New Roman" w:hAnsi="Times New Roman" w:cs="Times New Roman"/>
          <w:b/>
          <w:bCs/>
          <w:sz w:val="24"/>
          <w:szCs w:val="24"/>
        </w:rPr>
        <w:t>,</w:t>
      </w:r>
      <w:r w:rsidRPr="00FA0448">
        <w:rPr>
          <w:rFonts w:ascii="Times New Roman" w:hAnsi="Times New Roman" w:cs="Times New Roman"/>
          <w:b/>
          <w:sz w:val="24"/>
          <w:szCs w:val="24"/>
        </w:rPr>
        <w:t xml:space="preserve"> </w:t>
      </w:r>
      <w:r w:rsidRPr="00FA0448">
        <w:rPr>
          <w:rFonts w:ascii="Times New Roman" w:hAnsi="Times New Roman" w:cs="Times New Roman"/>
          <w:b/>
          <w:bCs/>
          <w:sz w:val="24"/>
          <w:szCs w:val="24"/>
        </w:rPr>
        <w:t>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8F7356">
        <w:rPr>
          <w:rFonts w:ascii="Times New Roman" w:hAnsi="Times New Roman" w:cs="Times New Roman"/>
          <w:b/>
          <w:bCs/>
          <w:sz w:val="24"/>
          <w:szCs w:val="24"/>
        </w:rPr>
        <w:t>,</w:t>
      </w:r>
      <w:r w:rsidR="008F7356" w:rsidRPr="008F7356">
        <w:t xml:space="preserve"> </w:t>
      </w:r>
      <w:r w:rsidR="004844BD" w:rsidRPr="004844BD">
        <w:rPr>
          <w:rFonts w:ascii="Times New Roman" w:hAnsi="Times New Roman" w:cs="Times New Roman"/>
          <w:b/>
          <w:sz w:val="24"/>
          <w:szCs w:val="24"/>
        </w:rPr>
        <w:t>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roofErr w:type="gramEnd"/>
    </w:p>
    <w:p w:rsidR="000402B2" w:rsidRPr="00FA0448" w:rsidRDefault="000402B2" w:rsidP="000402B2">
      <w:pPr>
        <w:autoSpaceDE w:val="0"/>
        <w:autoSpaceDN w:val="0"/>
        <w:adjustRightInd w:val="0"/>
        <w:spacing w:after="0" w:line="240" w:lineRule="auto"/>
        <w:jc w:val="center"/>
        <w:outlineLvl w:val="0"/>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jc w:val="center"/>
        <w:outlineLvl w:val="0"/>
        <w:rPr>
          <w:rFonts w:ascii="Times New Roman" w:hAnsi="Times New Roman" w:cs="Times New Roman"/>
          <w:b/>
          <w:sz w:val="24"/>
          <w:szCs w:val="24"/>
        </w:rPr>
      </w:pPr>
      <w:r w:rsidRPr="00FA0448">
        <w:rPr>
          <w:rFonts w:ascii="Times New Roman" w:hAnsi="Times New Roman" w:cs="Times New Roman"/>
          <w:b/>
          <w:sz w:val="24"/>
          <w:szCs w:val="24"/>
        </w:rPr>
        <w:t>1. Общие положения</w:t>
      </w:r>
    </w:p>
    <w:p w:rsidR="000402B2" w:rsidRPr="00FA0448" w:rsidRDefault="000402B2" w:rsidP="000402B2">
      <w:pPr>
        <w:autoSpaceDE w:val="0"/>
        <w:autoSpaceDN w:val="0"/>
        <w:adjustRightInd w:val="0"/>
        <w:spacing w:after="0" w:line="240" w:lineRule="auto"/>
        <w:jc w:val="both"/>
        <w:rPr>
          <w:rFonts w:ascii="Times New Roman" w:hAnsi="Times New Roman" w:cs="Times New Roman"/>
          <w:sz w:val="24"/>
          <w:szCs w:val="24"/>
        </w:rPr>
      </w:pPr>
    </w:p>
    <w:p w:rsidR="000402B2" w:rsidRPr="00FA0448" w:rsidRDefault="00BE6760" w:rsidP="004844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402B2" w:rsidRPr="00FA0448">
        <w:rPr>
          <w:rFonts w:ascii="Times New Roman" w:hAnsi="Times New Roman" w:cs="Times New Roman"/>
          <w:sz w:val="24"/>
          <w:szCs w:val="24"/>
        </w:rPr>
        <w:t xml:space="preserve">Настоящий Порядок определяет правила формирования, ведения, ежегодного дополнения и опубликования Перечня </w:t>
      </w:r>
      <w:r w:rsidR="000402B2" w:rsidRPr="00FA0448">
        <w:rPr>
          <w:rFonts w:ascii="Times New Roman" w:hAnsi="Times New Roman" w:cs="Times New Roman"/>
          <w:bCs/>
          <w:sz w:val="24"/>
          <w:szCs w:val="24"/>
        </w:rPr>
        <w:t xml:space="preserve">муниципального имущества муниципального образования </w:t>
      </w:r>
      <w:r w:rsidR="008D2A2C" w:rsidRPr="0021378F">
        <w:rPr>
          <w:rFonts w:ascii="Times New Roman" w:hAnsi="Times New Roman" w:cs="Times New Roman"/>
          <w:bCs/>
          <w:sz w:val="28"/>
          <w:szCs w:val="28"/>
        </w:rPr>
        <w:t>«</w:t>
      </w:r>
      <w:r w:rsidR="008D2A2C" w:rsidRPr="008D2A2C">
        <w:rPr>
          <w:rFonts w:ascii="Times New Roman" w:hAnsi="Times New Roman" w:cs="Times New Roman"/>
          <w:bCs/>
          <w:sz w:val="24"/>
          <w:szCs w:val="24"/>
        </w:rPr>
        <w:t>Пригородненский сельсовет» Щигровского района</w:t>
      </w:r>
      <w:r w:rsidR="008D2A2C" w:rsidRPr="0021378F">
        <w:rPr>
          <w:rFonts w:ascii="Times New Roman" w:hAnsi="Times New Roman" w:cs="Times New Roman"/>
          <w:bCs/>
          <w:sz w:val="28"/>
          <w:szCs w:val="28"/>
        </w:rPr>
        <w:t xml:space="preserve"> </w:t>
      </w:r>
      <w:r w:rsidR="00934FA8">
        <w:rPr>
          <w:rFonts w:ascii="Times New Roman" w:hAnsi="Times New Roman" w:cs="Times New Roman"/>
          <w:bCs/>
          <w:sz w:val="24"/>
          <w:szCs w:val="24"/>
        </w:rPr>
        <w:t>Курской области</w:t>
      </w:r>
      <w:r w:rsidR="006769F1">
        <w:rPr>
          <w:rFonts w:ascii="Times New Roman" w:hAnsi="Times New Roman" w:cs="Times New Roman"/>
          <w:bCs/>
          <w:sz w:val="24"/>
          <w:szCs w:val="24"/>
        </w:rPr>
        <w:t xml:space="preserve"> </w:t>
      </w:r>
      <w:r w:rsidR="006769F1" w:rsidRPr="006769F1">
        <w:rPr>
          <w:rFonts w:ascii="Times New Roman" w:hAnsi="Times New Roman" w:cs="Times New Roman"/>
          <w:bCs/>
          <w:sz w:val="24"/>
          <w:szCs w:val="24"/>
        </w:rPr>
        <w:t>(далее – МО «Щигровский район» Курской области)</w:t>
      </w:r>
      <w:r w:rsidR="000402B2" w:rsidRPr="00FA0448">
        <w:rPr>
          <w:rFonts w:ascii="Times New Roman" w:hAnsi="Times New Roman" w:cs="Times New Roman"/>
          <w:bCs/>
          <w:sz w:val="24"/>
          <w:szCs w:val="24"/>
        </w:rPr>
        <w:t>,</w:t>
      </w:r>
      <w:r w:rsidR="000402B2" w:rsidRPr="00FA0448">
        <w:rPr>
          <w:rFonts w:ascii="Times New Roman" w:hAnsi="Times New Roman" w:cs="Times New Roman"/>
          <w:sz w:val="24"/>
          <w:szCs w:val="24"/>
        </w:rPr>
        <w:t xml:space="preserve">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844BD">
        <w:rPr>
          <w:rFonts w:ascii="Times New Roman" w:hAnsi="Times New Roman" w:cs="Times New Roman"/>
          <w:sz w:val="24"/>
          <w:szCs w:val="24"/>
        </w:rPr>
        <w:t>,</w:t>
      </w:r>
      <w:r w:rsidR="00FD116F" w:rsidRPr="00FD116F">
        <w:t xml:space="preserve"> </w:t>
      </w:r>
      <w:r w:rsidR="004844BD">
        <w:rPr>
          <w:rFonts w:ascii="Times New Roman" w:hAnsi="Times New Roman" w:cs="Times New Roman"/>
          <w:sz w:val="24"/>
          <w:szCs w:val="24"/>
        </w:rPr>
        <w:t>а также физическим лицам, не являющимся индивидуальными предпринимателями и применяющим</w:t>
      </w:r>
      <w:proofErr w:type="gramEnd"/>
      <w:r w:rsidR="004844BD">
        <w:rPr>
          <w:rFonts w:ascii="Times New Roman" w:hAnsi="Times New Roman" w:cs="Times New Roman"/>
          <w:sz w:val="24"/>
          <w:szCs w:val="24"/>
        </w:rPr>
        <w:t xml:space="preserve"> </w:t>
      </w:r>
      <w:proofErr w:type="gramStart"/>
      <w:r w:rsidR="004844BD">
        <w:rPr>
          <w:rFonts w:ascii="Times New Roman" w:hAnsi="Times New Roman" w:cs="Times New Roman"/>
          <w:sz w:val="24"/>
          <w:szCs w:val="24"/>
        </w:rPr>
        <w:t>специальный налоговый режим «Налог на профессиональный доход»</w:t>
      </w:r>
      <w:r w:rsidR="004844BD">
        <w:rPr>
          <w:rFonts w:ascii="Times New Roman" w:eastAsia="Times New Roman" w:hAnsi="Times New Roman" w:cs="Times New Roman"/>
          <w:color w:val="2D2D2D"/>
          <w:spacing w:val="2"/>
          <w:sz w:val="24"/>
          <w:szCs w:val="24"/>
          <w:lang w:eastAsia="ru-RU"/>
        </w:rPr>
        <w:t xml:space="preserve"> </w:t>
      </w:r>
      <w:r w:rsidR="000402B2" w:rsidRPr="00FA0448">
        <w:rPr>
          <w:rFonts w:ascii="Times New Roman" w:hAnsi="Times New Roman" w:cs="Times New Roman"/>
          <w:sz w:val="24"/>
          <w:szCs w:val="24"/>
        </w:rPr>
        <w:t xml:space="preserve">(далее – Перечень), требования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 </w:t>
      </w:r>
      <w:proofErr w:type="gramEnd"/>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contextualSpacing/>
        <w:jc w:val="center"/>
        <w:outlineLvl w:val="0"/>
        <w:rPr>
          <w:rFonts w:ascii="Times New Roman" w:hAnsi="Times New Roman" w:cs="Times New Roman"/>
          <w:b/>
          <w:sz w:val="24"/>
          <w:szCs w:val="24"/>
        </w:rPr>
      </w:pPr>
      <w:r w:rsidRPr="00FA0448">
        <w:rPr>
          <w:rFonts w:ascii="Times New Roman" w:hAnsi="Times New Roman" w:cs="Times New Roman"/>
          <w:b/>
          <w:sz w:val="24"/>
          <w:szCs w:val="24"/>
        </w:rPr>
        <w:t xml:space="preserve">2. Цели создания и основные принципы формирования, </w:t>
      </w:r>
      <w:r w:rsidRPr="00FA0448">
        <w:rPr>
          <w:rFonts w:ascii="Times New Roman" w:hAnsi="Times New Roman" w:cs="Times New Roman"/>
          <w:b/>
          <w:sz w:val="24"/>
          <w:szCs w:val="24"/>
        </w:rPr>
        <w:br/>
        <w:t>ведения, ежегодного дополнения и опубликования Перечня</w:t>
      </w:r>
    </w:p>
    <w:p w:rsidR="000402B2" w:rsidRPr="00FA0448" w:rsidRDefault="000402B2" w:rsidP="000402B2">
      <w:pPr>
        <w:autoSpaceDE w:val="0"/>
        <w:autoSpaceDN w:val="0"/>
        <w:adjustRightInd w:val="0"/>
        <w:spacing w:after="0" w:line="240" w:lineRule="auto"/>
        <w:jc w:val="both"/>
        <w:rPr>
          <w:rFonts w:ascii="Times New Roman" w:hAnsi="Times New Roman" w:cs="Times New Roman"/>
          <w:sz w:val="24"/>
          <w:szCs w:val="24"/>
        </w:rPr>
      </w:pPr>
    </w:p>
    <w:p w:rsidR="000402B2" w:rsidRPr="00FA0448" w:rsidRDefault="000402B2" w:rsidP="000402B2">
      <w:pPr>
        <w:numPr>
          <w:ilvl w:val="1"/>
          <w:numId w:val="1"/>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FA0448">
        <w:rPr>
          <w:rFonts w:ascii="Times New Roman" w:hAnsi="Times New Roman" w:cs="Times New Roman"/>
          <w:sz w:val="24"/>
          <w:szCs w:val="24"/>
        </w:rPr>
        <w:t xml:space="preserve">В Перечне содержатся сведения о </w:t>
      </w:r>
      <w:r w:rsidRPr="00FA0448">
        <w:rPr>
          <w:rFonts w:ascii="Times New Roman" w:hAnsi="Times New Roman" w:cs="Times New Roman"/>
          <w:bCs/>
          <w:sz w:val="24"/>
          <w:szCs w:val="24"/>
        </w:rPr>
        <w:t xml:space="preserve">муниципальном имуществе </w:t>
      </w:r>
      <w:r w:rsidR="006769F1">
        <w:rPr>
          <w:rFonts w:ascii="Times New Roman" w:hAnsi="Times New Roman" w:cs="Times New Roman"/>
          <w:bCs/>
          <w:sz w:val="24"/>
          <w:szCs w:val="24"/>
        </w:rPr>
        <w:t xml:space="preserve">МО </w:t>
      </w:r>
      <w:r w:rsidR="008D2A2C" w:rsidRPr="008D2A2C">
        <w:rPr>
          <w:rFonts w:ascii="Times New Roman" w:hAnsi="Times New Roman" w:cs="Times New Roman"/>
          <w:bCs/>
          <w:sz w:val="24"/>
          <w:szCs w:val="24"/>
        </w:rPr>
        <w:t>Пригородненский сельсовет» Щигровского района</w:t>
      </w:r>
      <w:r w:rsidR="008D2A2C" w:rsidRPr="0021378F">
        <w:rPr>
          <w:rFonts w:ascii="Times New Roman" w:hAnsi="Times New Roman" w:cs="Times New Roman"/>
          <w:bCs/>
          <w:sz w:val="28"/>
          <w:szCs w:val="28"/>
        </w:rPr>
        <w:t xml:space="preserve"> </w:t>
      </w:r>
      <w:r w:rsidR="00E657E1">
        <w:rPr>
          <w:rFonts w:ascii="Times New Roman" w:hAnsi="Times New Roman" w:cs="Times New Roman"/>
          <w:bCs/>
          <w:sz w:val="24"/>
          <w:szCs w:val="24"/>
        </w:rPr>
        <w:t>Курской области</w:t>
      </w:r>
      <w:r w:rsidRPr="00FA0448">
        <w:rPr>
          <w:rFonts w:ascii="Times New Roman" w:hAnsi="Times New Roman" w:cs="Times New Roman"/>
          <w:bCs/>
          <w:sz w:val="24"/>
          <w:szCs w:val="24"/>
        </w:rPr>
        <w:t>,</w:t>
      </w:r>
      <w:r w:rsidRPr="00FA0448">
        <w:rPr>
          <w:rFonts w:ascii="Times New Roman" w:hAnsi="Times New Roman" w:cs="Times New Roman"/>
          <w:sz w:val="24"/>
          <w:szCs w:val="24"/>
        </w:rPr>
        <w:t xml:space="preserve"> свободном от прав третьих лиц (</w:t>
      </w:r>
      <w:r w:rsidRPr="00FA0448">
        <w:rPr>
          <w:rFonts w:ascii="Times New Roman" w:hAnsi="Times New Roman" w:cs="Times New Roman"/>
          <w:bCs/>
          <w:sz w:val="24"/>
          <w:szCs w:val="24"/>
        </w:rPr>
        <w:t xml:space="preserve">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w:t>
      </w:r>
      <w:r w:rsidRPr="00FA0448">
        <w:rPr>
          <w:rFonts w:ascii="Times New Roman" w:hAnsi="Times New Roman" w:cs="Times New Roman"/>
          <w:sz w:val="24"/>
          <w:szCs w:val="24"/>
        </w:rPr>
        <w:t>предусмотренном частью 1 статьи 18 Федерального закона от 24.07.2007</w:t>
      </w:r>
      <w:r w:rsidR="00E657E1">
        <w:rPr>
          <w:rFonts w:ascii="Times New Roman" w:hAnsi="Times New Roman" w:cs="Times New Roman"/>
          <w:sz w:val="24"/>
          <w:szCs w:val="24"/>
        </w:rPr>
        <w:t xml:space="preserve"> </w:t>
      </w:r>
      <w:r w:rsidRPr="00FA0448">
        <w:rPr>
          <w:rFonts w:ascii="Times New Roman" w:hAnsi="Times New Roman" w:cs="Times New Roman"/>
          <w:sz w:val="24"/>
          <w:szCs w:val="24"/>
        </w:rPr>
        <w:t>№ 209-ФЗ «О развитии малого и среднего предпринимательства в Российской Федерации», предназначенном для предоставления во владение</w:t>
      </w:r>
      <w:proofErr w:type="gramEnd"/>
      <w:r w:rsidRPr="00FA0448">
        <w:rPr>
          <w:rFonts w:ascii="Times New Roman" w:hAnsi="Times New Roman" w:cs="Times New Roman"/>
          <w:sz w:val="24"/>
          <w:szCs w:val="24"/>
        </w:rPr>
        <w:t xml:space="preserve"> </w:t>
      </w:r>
      <w:proofErr w:type="gramStart"/>
      <w:r w:rsidRPr="00FA0448">
        <w:rPr>
          <w:rFonts w:ascii="Times New Roman" w:hAnsi="Times New Roman" w:cs="Times New Roman"/>
          <w:sz w:val="24"/>
          <w:szCs w:val="24"/>
        </w:rPr>
        <w:t>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w:t>
      </w:r>
      <w:proofErr w:type="gramEnd"/>
      <w:r w:rsidRPr="00FA0448">
        <w:rPr>
          <w:rFonts w:ascii="Times New Roman" w:hAnsi="Times New Roman" w:cs="Times New Roman"/>
          <w:sz w:val="24"/>
          <w:szCs w:val="24"/>
        </w:rPr>
        <w:t xml:space="preserve"> </w:t>
      </w:r>
      <w:r w:rsidRPr="00FA0448">
        <w:rPr>
          <w:rFonts w:ascii="Times New Roman" w:hAnsi="Times New Roman" w:cs="Times New Roman"/>
          <w:sz w:val="24"/>
          <w:szCs w:val="24"/>
        </w:rPr>
        <w:lastRenderedPageBreak/>
        <w:t>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2.2. Формирование Перечня осуществляется в целях:</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2.2.1.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2.2.2. Предоставления имущества, принадлежащего на праве собственности </w:t>
      </w:r>
      <w:r w:rsidR="0021378F">
        <w:rPr>
          <w:rFonts w:ascii="Times New Roman" w:hAnsi="Times New Roman" w:cs="Times New Roman"/>
          <w:sz w:val="24"/>
          <w:szCs w:val="24"/>
        </w:rPr>
        <w:t xml:space="preserve">МО </w:t>
      </w:r>
      <w:r w:rsidRPr="00FA0448">
        <w:rPr>
          <w:rFonts w:ascii="Times New Roman" w:hAnsi="Times New Roman" w:cs="Times New Roman"/>
          <w:sz w:val="24"/>
          <w:szCs w:val="24"/>
        </w:rPr>
        <w:t>«</w:t>
      </w:r>
      <w:r w:rsidR="008D2A2C" w:rsidRPr="008D2A2C">
        <w:rPr>
          <w:rFonts w:ascii="Times New Roman" w:hAnsi="Times New Roman" w:cs="Times New Roman"/>
          <w:bCs/>
          <w:sz w:val="24"/>
          <w:szCs w:val="24"/>
        </w:rPr>
        <w:t>Пригородненский сельсовет» Щигровского района</w:t>
      </w:r>
      <w:r w:rsidR="00E657E1">
        <w:rPr>
          <w:rFonts w:ascii="Times New Roman" w:hAnsi="Times New Roman" w:cs="Times New Roman"/>
          <w:sz w:val="24"/>
          <w:szCs w:val="24"/>
        </w:rPr>
        <w:t xml:space="preserve"> Курской области</w:t>
      </w:r>
      <w:r w:rsidRPr="00FA0448">
        <w:rPr>
          <w:rFonts w:ascii="Times New Roman" w:hAnsi="Times New Roman" w:cs="Times New Roman"/>
          <w:sz w:val="24"/>
          <w:szCs w:val="24"/>
        </w:rPr>
        <w:t xml:space="preserve"> во владение и (или) пользование на долгосрочной основе (в том числе </w:t>
      </w:r>
      <w:proofErr w:type="spellStart"/>
      <w:r w:rsidRPr="00FA0448">
        <w:rPr>
          <w:rFonts w:ascii="Times New Roman" w:hAnsi="Times New Roman" w:cs="Times New Roman"/>
          <w:sz w:val="24"/>
          <w:szCs w:val="24"/>
        </w:rPr>
        <w:t>возмездно</w:t>
      </w:r>
      <w:proofErr w:type="spellEnd"/>
      <w:r w:rsidRPr="00FA0448">
        <w:rPr>
          <w:rFonts w:ascii="Times New Roman" w:hAnsi="Times New Roman" w:cs="Times New Roman"/>
          <w:sz w:val="24"/>
          <w:szCs w:val="24"/>
        </w:rPr>
        <w:t>,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2.2.3. Реализации полномочий</w:t>
      </w: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 xml:space="preserve">органов местного самоуправления МО </w:t>
      </w:r>
      <w:r w:rsidR="008D2A2C" w:rsidRPr="008D2A2C">
        <w:rPr>
          <w:rFonts w:ascii="Times New Roman" w:hAnsi="Times New Roman" w:cs="Times New Roman"/>
          <w:bCs/>
          <w:sz w:val="24"/>
          <w:szCs w:val="24"/>
        </w:rPr>
        <w:t>Пригородненский сельсовет» Щигровского района</w:t>
      </w:r>
      <w:r w:rsidR="008D2A2C" w:rsidRPr="0021378F">
        <w:rPr>
          <w:rFonts w:ascii="Times New Roman" w:hAnsi="Times New Roman" w:cs="Times New Roman"/>
          <w:bCs/>
          <w:sz w:val="28"/>
          <w:szCs w:val="28"/>
        </w:rPr>
        <w:t xml:space="preserve"> </w:t>
      </w:r>
      <w:r w:rsidR="00E657E1">
        <w:rPr>
          <w:rFonts w:ascii="Times New Roman" w:hAnsi="Times New Roman" w:cs="Times New Roman"/>
          <w:sz w:val="24"/>
          <w:szCs w:val="24"/>
        </w:rPr>
        <w:t xml:space="preserve">Курской области </w:t>
      </w:r>
      <w:r w:rsidRPr="00FA0448">
        <w:rPr>
          <w:rFonts w:ascii="Times New Roman" w:hAnsi="Times New Roman" w:cs="Times New Roman"/>
          <w:sz w:val="24"/>
          <w:szCs w:val="24"/>
        </w:rPr>
        <w:t>в сфере оказания имущественной поддержки субъектам малого и среднего предпринимательства.</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i/>
          <w:sz w:val="24"/>
          <w:szCs w:val="24"/>
        </w:rPr>
      </w:pPr>
      <w:r w:rsidRPr="00FA0448">
        <w:rPr>
          <w:rFonts w:ascii="Times New Roman" w:hAnsi="Times New Roman" w:cs="Times New Roman"/>
          <w:sz w:val="24"/>
          <w:szCs w:val="24"/>
        </w:rPr>
        <w:t>2.2.4. Повышения эффективности управления</w:t>
      </w: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муниципальным имуществом, находящимся в собственности самоуправления МО «</w:t>
      </w:r>
      <w:r w:rsidR="008D2A2C" w:rsidRPr="008D2A2C">
        <w:rPr>
          <w:rFonts w:ascii="Times New Roman" w:hAnsi="Times New Roman" w:cs="Times New Roman"/>
          <w:bCs/>
          <w:sz w:val="24"/>
          <w:szCs w:val="24"/>
        </w:rPr>
        <w:t>Пригородненский сельсовет» Щигровского района</w:t>
      </w:r>
      <w:r w:rsidR="008D2A2C" w:rsidRPr="0021378F">
        <w:rPr>
          <w:rFonts w:ascii="Times New Roman" w:hAnsi="Times New Roman" w:cs="Times New Roman"/>
          <w:bCs/>
          <w:sz w:val="28"/>
          <w:szCs w:val="28"/>
        </w:rPr>
        <w:t xml:space="preserve"> </w:t>
      </w:r>
      <w:r w:rsidR="00E657E1">
        <w:rPr>
          <w:rFonts w:ascii="Times New Roman" w:hAnsi="Times New Roman" w:cs="Times New Roman"/>
          <w:sz w:val="24"/>
          <w:szCs w:val="24"/>
        </w:rPr>
        <w:t>Курской области</w:t>
      </w:r>
      <w:r w:rsidRPr="00FA0448">
        <w:rPr>
          <w:rFonts w:ascii="Times New Roman" w:hAnsi="Times New Roman" w:cs="Times New Roman"/>
          <w:sz w:val="24"/>
          <w:szCs w:val="24"/>
        </w:rPr>
        <w:t>,</w:t>
      </w:r>
      <w:r w:rsidR="00E86C72">
        <w:rPr>
          <w:rFonts w:ascii="Times New Roman" w:hAnsi="Times New Roman" w:cs="Times New Roman"/>
          <w:sz w:val="24"/>
          <w:szCs w:val="24"/>
        </w:rPr>
        <w:t xml:space="preserve"> </w:t>
      </w:r>
      <w:r w:rsidRPr="00FA0448">
        <w:rPr>
          <w:rFonts w:ascii="Times New Roman" w:hAnsi="Times New Roman" w:cs="Times New Roman"/>
          <w:sz w:val="24"/>
          <w:szCs w:val="24"/>
        </w:rPr>
        <w:t xml:space="preserve">стимулирования развития малого и среднего предпринимательства на территории </w:t>
      </w:r>
      <w:r w:rsidR="00967E48">
        <w:rPr>
          <w:rFonts w:ascii="Times New Roman" w:hAnsi="Times New Roman" w:cs="Times New Roman"/>
          <w:sz w:val="24"/>
          <w:szCs w:val="24"/>
        </w:rPr>
        <w:t>Мелехинского</w:t>
      </w:r>
      <w:r w:rsidR="008D2A2C">
        <w:rPr>
          <w:rFonts w:ascii="Times New Roman" w:hAnsi="Times New Roman" w:cs="Times New Roman"/>
          <w:sz w:val="24"/>
          <w:szCs w:val="24"/>
        </w:rPr>
        <w:t xml:space="preserve"> сельсовета </w:t>
      </w:r>
      <w:r w:rsidR="00E657E1">
        <w:rPr>
          <w:rFonts w:ascii="Times New Roman" w:hAnsi="Times New Roman" w:cs="Times New Roman"/>
          <w:sz w:val="24"/>
          <w:szCs w:val="24"/>
        </w:rPr>
        <w:t>Щигровского района Курской области</w:t>
      </w:r>
      <w:r w:rsidRPr="00FA0448">
        <w:rPr>
          <w:rFonts w:ascii="Times New Roman" w:hAnsi="Times New Roman" w:cs="Times New Roman"/>
          <w:sz w:val="24"/>
          <w:szCs w:val="24"/>
        </w:rPr>
        <w:t xml:space="preserve">. </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2.3.    Формирование и ведение Перечня основывается на следующих основных принципах:</w:t>
      </w:r>
    </w:p>
    <w:p w:rsidR="000402B2" w:rsidRPr="00FA0448" w:rsidRDefault="000402B2" w:rsidP="000402B2">
      <w:pPr>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2.3.1 Достоверность данных об имуществе, включаемом в Перечень, и поддержание актуальности информации об имуществе, включенном в Перечень.</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2.3.2. </w:t>
      </w:r>
      <w:proofErr w:type="gramStart"/>
      <w:r w:rsidRPr="00FA0448">
        <w:rPr>
          <w:rFonts w:ascii="Times New Roman" w:hAnsi="Times New Roman" w:cs="Times New Roman"/>
          <w:sz w:val="24"/>
          <w:szCs w:val="24"/>
        </w:rPr>
        <w:t xml:space="preserve">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w:t>
      </w:r>
      <w:r w:rsidRPr="00E86C72">
        <w:rPr>
          <w:rFonts w:ascii="Times New Roman" w:hAnsi="Times New Roman" w:cs="Times New Roman"/>
          <w:sz w:val="24"/>
          <w:szCs w:val="24"/>
        </w:rPr>
        <w:t xml:space="preserve">Администрации </w:t>
      </w:r>
      <w:r w:rsidR="00967E48">
        <w:rPr>
          <w:rFonts w:ascii="Times New Roman" w:hAnsi="Times New Roman" w:cs="Times New Roman"/>
          <w:sz w:val="24"/>
          <w:szCs w:val="24"/>
        </w:rPr>
        <w:t>Мелехинского</w:t>
      </w:r>
      <w:r w:rsidR="008D2A2C">
        <w:rPr>
          <w:rFonts w:ascii="Times New Roman" w:hAnsi="Times New Roman" w:cs="Times New Roman"/>
          <w:sz w:val="24"/>
          <w:szCs w:val="24"/>
        </w:rPr>
        <w:t xml:space="preserve"> сельсовета </w:t>
      </w:r>
      <w:r w:rsidR="00E657E1">
        <w:rPr>
          <w:rFonts w:ascii="Times New Roman" w:hAnsi="Times New Roman" w:cs="Times New Roman"/>
          <w:sz w:val="24"/>
          <w:szCs w:val="24"/>
        </w:rPr>
        <w:t>Щигровского района Курской области</w:t>
      </w:r>
      <w:r w:rsidRPr="00E86C72">
        <w:rPr>
          <w:rFonts w:ascii="Times New Roman" w:hAnsi="Times New Roman" w:cs="Times New Roman"/>
          <w:sz w:val="24"/>
          <w:szCs w:val="24"/>
        </w:rPr>
        <w:t xml:space="preserve"> </w:t>
      </w:r>
      <w:r w:rsidRPr="00FA0448">
        <w:rPr>
          <w:rFonts w:ascii="Times New Roman" w:hAnsi="Times New Roman" w:cs="Times New Roman"/>
          <w:sz w:val="24"/>
          <w:szCs w:val="24"/>
        </w:rPr>
        <w:t xml:space="preserve">по обеспечению взаимодействия исполнительных органов власти Курской области с территориальным органом </w:t>
      </w:r>
      <w:proofErr w:type="spellStart"/>
      <w:r w:rsidRPr="00FA0448">
        <w:rPr>
          <w:rFonts w:ascii="Times New Roman" w:hAnsi="Times New Roman" w:cs="Times New Roman"/>
          <w:sz w:val="24"/>
          <w:szCs w:val="24"/>
        </w:rPr>
        <w:t>Росимущества</w:t>
      </w:r>
      <w:proofErr w:type="spellEnd"/>
      <w:r w:rsidRPr="00FA0448">
        <w:rPr>
          <w:rFonts w:ascii="Times New Roman" w:hAnsi="Times New Roman" w:cs="Times New Roman"/>
          <w:sz w:val="24"/>
          <w:szCs w:val="24"/>
        </w:rPr>
        <w:t xml:space="preserve"> в Курской области и органами местного самоуправления по вопросам оказания имущественной поддержки субъектам малого и среднего предпринимательства.</w:t>
      </w:r>
      <w:proofErr w:type="gramEnd"/>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0402B2" w:rsidRPr="00FA0448" w:rsidRDefault="000402B2" w:rsidP="000402B2">
      <w:pPr>
        <w:spacing w:line="240" w:lineRule="auto"/>
        <w:ind w:firstLine="567"/>
        <w:contextualSpacing/>
        <w:jc w:val="both"/>
        <w:rPr>
          <w:rFonts w:ascii="Times New Roman" w:hAnsi="Times New Roman" w:cs="Times New Roman"/>
          <w:sz w:val="24"/>
          <w:szCs w:val="24"/>
        </w:rPr>
      </w:pPr>
    </w:p>
    <w:p w:rsidR="000402B2" w:rsidRPr="00FA0448" w:rsidRDefault="000402B2" w:rsidP="000402B2">
      <w:pPr>
        <w:jc w:val="center"/>
        <w:rPr>
          <w:rFonts w:ascii="Times New Roman" w:hAnsi="Times New Roman" w:cs="Times New Roman"/>
          <w:b/>
          <w:sz w:val="24"/>
          <w:szCs w:val="24"/>
        </w:rPr>
      </w:pPr>
      <w:r w:rsidRPr="00FA0448">
        <w:rPr>
          <w:rFonts w:ascii="Times New Roman" w:hAnsi="Times New Roman" w:cs="Times New Roman"/>
          <w:b/>
          <w:sz w:val="24"/>
          <w:szCs w:val="24"/>
        </w:rPr>
        <w:t>3. Формирование, ведение Перечня, внесение в него изменений, в том числе ежегодное дополнение Перечня</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i/>
          <w:sz w:val="24"/>
          <w:szCs w:val="24"/>
        </w:rPr>
      </w:pPr>
      <w:bookmarkStart w:id="0" w:name="Par18"/>
      <w:bookmarkEnd w:id="0"/>
      <w:r w:rsidRPr="00FA0448">
        <w:rPr>
          <w:rFonts w:ascii="Times New Roman" w:hAnsi="Times New Roman" w:cs="Times New Roman"/>
          <w:sz w:val="24"/>
          <w:szCs w:val="24"/>
        </w:rPr>
        <w:t xml:space="preserve">3.1. Перечень, изменения и ежегодное дополнение в него утверждаются постановлением Администрации </w:t>
      </w:r>
      <w:r w:rsidR="00967E48">
        <w:rPr>
          <w:rFonts w:ascii="Times New Roman" w:hAnsi="Times New Roman" w:cs="Times New Roman"/>
          <w:sz w:val="24"/>
          <w:szCs w:val="24"/>
        </w:rPr>
        <w:t>Мелехинского</w:t>
      </w:r>
      <w:r w:rsidR="00065F99">
        <w:rPr>
          <w:rFonts w:ascii="Times New Roman" w:hAnsi="Times New Roman" w:cs="Times New Roman"/>
          <w:sz w:val="24"/>
          <w:szCs w:val="24"/>
        </w:rPr>
        <w:t xml:space="preserve"> сельсовета </w:t>
      </w:r>
      <w:r w:rsidRPr="00FA0448">
        <w:rPr>
          <w:rFonts w:ascii="Times New Roman" w:hAnsi="Times New Roman" w:cs="Times New Roman"/>
          <w:sz w:val="24"/>
          <w:szCs w:val="24"/>
        </w:rPr>
        <w:t>Щигровского района</w:t>
      </w:r>
      <w:r w:rsidR="00E657E1">
        <w:rPr>
          <w:rFonts w:ascii="Times New Roman" w:hAnsi="Times New Roman" w:cs="Times New Roman"/>
          <w:sz w:val="24"/>
          <w:szCs w:val="24"/>
        </w:rPr>
        <w:t xml:space="preserve"> Курской области</w:t>
      </w: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(далее – уполномоченный орган).</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3.2. Формирование и ведение Перечня осуществляется Уполномоченным органом</w:t>
      </w: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в электронной форме, а также на бумажном носителе. Уполномоченный орган отвечает за достоверность содержащихся в Перечне сведений.</w:t>
      </w:r>
    </w:p>
    <w:p w:rsidR="000402B2" w:rsidRPr="00FA0448" w:rsidRDefault="000402B2" w:rsidP="000402B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 В Перечень вносятся сведения об имуществе, соответствующем следующим критериям:</w:t>
      </w:r>
    </w:p>
    <w:p w:rsidR="000402B2" w:rsidRPr="00FA0448" w:rsidRDefault="000402B2" w:rsidP="000402B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3.3.1. Имущество свободно от прав третьих лиц </w:t>
      </w:r>
      <w:r w:rsidRPr="00FA0448">
        <w:rPr>
          <w:rFonts w:ascii="Times New Roman" w:hAnsi="Times New Roman" w:cs="Times New Roman"/>
          <w:bCs/>
          <w:sz w:val="24"/>
          <w:szCs w:val="24"/>
        </w:rPr>
        <w:t>(за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r w:rsidRPr="00FA0448">
        <w:rPr>
          <w:rFonts w:ascii="Times New Roman" w:hAnsi="Times New Roman" w:cs="Times New Roman"/>
          <w:sz w:val="24"/>
          <w:szCs w:val="24"/>
        </w:rPr>
        <w:t>;</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lastRenderedPageBreak/>
        <w:t>3.3.3. Имущество не является объектом религиозного назначения;</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i/>
          <w:sz w:val="24"/>
          <w:szCs w:val="24"/>
        </w:rPr>
      </w:pPr>
      <w:r w:rsidRPr="00FA0448">
        <w:rPr>
          <w:rFonts w:ascii="Times New Roman" w:hAnsi="Times New Roman" w:cs="Times New Roman"/>
          <w:sz w:val="24"/>
          <w:szCs w:val="24"/>
        </w:rPr>
        <w:t>3.3.4. Имущество не требует проведения капитального ремонта или реконструкции, не является объектом незавершенного строительства.</w:t>
      </w: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 xml:space="preserve">3.3.5. </w:t>
      </w:r>
      <w:proofErr w:type="gramStart"/>
      <w:r w:rsidRPr="00FA0448">
        <w:rPr>
          <w:rFonts w:ascii="Times New Roman" w:hAnsi="Times New Roman" w:cs="Times New Roman"/>
          <w:sz w:val="24"/>
          <w:szCs w:val="24"/>
        </w:rPr>
        <w:t xml:space="preserve">Имущество не включено в действующий в текущем году и на очередной период акт о планировании приватизации муниципального  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w:t>
      </w:r>
      <w:r w:rsidR="00E657E1">
        <w:rPr>
          <w:rFonts w:ascii="Times New Roman" w:hAnsi="Times New Roman" w:cs="Times New Roman"/>
          <w:sz w:val="24"/>
          <w:szCs w:val="24"/>
        </w:rPr>
        <w:t xml:space="preserve">МО </w:t>
      </w:r>
      <w:r w:rsidR="00065F99" w:rsidRPr="008D2A2C">
        <w:rPr>
          <w:rFonts w:ascii="Times New Roman" w:hAnsi="Times New Roman" w:cs="Times New Roman"/>
          <w:bCs/>
          <w:sz w:val="24"/>
          <w:szCs w:val="24"/>
        </w:rPr>
        <w:t>Пригородненский сельсовет» Щигровского района</w:t>
      </w:r>
      <w:r w:rsidR="00065F99" w:rsidRPr="0021378F">
        <w:rPr>
          <w:rFonts w:ascii="Times New Roman" w:hAnsi="Times New Roman" w:cs="Times New Roman"/>
          <w:bCs/>
          <w:sz w:val="28"/>
          <w:szCs w:val="28"/>
        </w:rPr>
        <w:t xml:space="preserve"> </w:t>
      </w:r>
      <w:r w:rsidR="00E657E1">
        <w:rPr>
          <w:rFonts w:ascii="Times New Roman" w:hAnsi="Times New Roman" w:cs="Times New Roman"/>
          <w:sz w:val="24"/>
          <w:szCs w:val="24"/>
        </w:rPr>
        <w:t>Курской области</w:t>
      </w:r>
      <w:r w:rsidRPr="00FA0448">
        <w:rPr>
          <w:rFonts w:ascii="Times New Roman" w:hAnsi="Times New Roman" w:cs="Times New Roman"/>
          <w:sz w:val="24"/>
          <w:szCs w:val="24"/>
        </w:rPr>
        <w:t>, предназначенного для передачи во владение и (или) в пользование на долгосрочной основе социально ориентированным некоммерческим</w:t>
      </w:r>
      <w:proofErr w:type="gramEnd"/>
      <w:r w:rsidRPr="00FA0448">
        <w:rPr>
          <w:rFonts w:ascii="Times New Roman" w:hAnsi="Times New Roman" w:cs="Times New Roman"/>
          <w:sz w:val="24"/>
          <w:szCs w:val="24"/>
        </w:rPr>
        <w:t xml:space="preserve"> организациям;</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3.3.6. Имущество не признано аварийным и подлежащим сносу;</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3.3.7. Имущество не относится к жилому фонду или объектам сети инженерно-технического обеспечения, к которым подключен объект жилищного фонда;</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i/>
          <w:sz w:val="24"/>
          <w:szCs w:val="24"/>
        </w:rPr>
      </w:pPr>
      <w:r w:rsidRPr="00FA0448">
        <w:rPr>
          <w:rFonts w:ascii="Times New Roman" w:hAnsi="Times New Roman" w:cs="Times New Roman"/>
          <w:sz w:val="24"/>
          <w:szCs w:val="24"/>
        </w:rPr>
        <w:t xml:space="preserve">3.3.8.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3.3.9. Земельный участок не относится к земельным участкам, предусмотренным подпунктами 1 - 10, 13 - 15, 18 и 19 пункта 8 статьи 39</w:t>
      </w:r>
      <w:r w:rsidRPr="00FA0448">
        <w:rPr>
          <w:rFonts w:ascii="Times New Roman" w:hAnsi="Times New Roman" w:cs="Times New Roman"/>
          <w:sz w:val="24"/>
          <w:szCs w:val="24"/>
          <w:vertAlign w:val="superscript"/>
        </w:rPr>
        <w:t>11</w:t>
      </w:r>
      <w:r w:rsidRPr="00FA0448">
        <w:rPr>
          <w:rFonts w:ascii="Times New Roman" w:hAnsi="Times New Roman" w:cs="Times New Roman"/>
          <w:sz w:val="24"/>
          <w:szCs w:val="24"/>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3.3.10. </w:t>
      </w:r>
      <w:proofErr w:type="gramStart"/>
      <w:r w:rsidRPr="00FA0448">
        <w:rPr>
          <w:rFonts w:ascii="Times New Roman" w:hAnsi="Times New Roman" w:cs="Times New Roman"/>
          <w:sz w:val="24"/>
          <w:szCs w:val="24"/>
        </w:rPr>
        <w:t>В отношении имущества, закрепленного за 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Администрации</w:t>
      </w:r>
      <w:r w:rsidR="00CC17F5">
        <w:rPr>
          <w:rFonts w:ascii="Times New Roman" w:hAnsi="Times New Roman" w:cs="Times New Roman"/>
          <w:sz w:val="24"/>
          <w:szCs w:val="24"/>
        </w:rPr>
        <w:t xml:space="preserve"> </w:t>
      </w:r>
      <w:r w:rsidR="00967E48">
        <w:rPr>
          <w:rFonts w:ascii="Times New Roman" w:hAnsi="Times New Roman" w:cs="Times New Roman"/>
          <w:sz w:val="24"/>
          <w:szCs w:val="24"/>
        </w:rPr>
        <w:t>Мелехинского</w:t>
      </w:r>
      <w:r w:rsidR="00065F99">
        <w:rPr>
          <w:rFonts w:ascii="Times New Roman" w:hAnsi="Times New Roman" w:cs="Times New Roman"/>
          <w:sz w:val="24"/>
          <w:szCs w:val="24"/>
        </w:rPr>
        <w:t xml:space="preserve"> сельсовета</w:t>
      </w:r>
      <w:r w:rsidRPr="00FA0448">
        <w:rPr>
          <w:rFonts w:ascii="Times New Roman" w:hAnsi="Times New Roman" w:cs="Times New Roman"/>
          <w:sz w:val="24"/>
          <w:szCs w:val="24"/>
        </w:rPr>
        <w:t xml:space="preserve"> </w:t>
      </w:r>
      <w:r w:rsidR="00E657E1">
        <w:rPr>
          <w:rFonts w:ascii="Times New Roman" w:hAnsi="Times New Roman" w:cs="Times New Roman"/>
          <w:sz w:val="24"/>
          <w:szCs w:val="24"/>
        </w:rPr>
        <w:t>Щигровского района Курской области</w:t>
      </w:r>
      <w:r w:rsidRPr="00FA0448">
        <w:rPr>
          <w:rFonts w:ascii="Times New Roman" w:hAnsi="Times New Roman" w:cs="Times New Roman"/>
          <w:sz w:val="24"/>
          <w:szCs w:val="24"/>
        </w:rPr>
        <w:t>, уполномоченной  на согласование сделки с соответствующим имуществом, на включение имущества в Перечень в целях предоставления такого имущества во владение и (или</w:t>
      </w:r>
      <w:proofErr w:type="gramEnd"/>
      <w:r w:rsidRPr="00FA0448">
        <w:rPr>
          <w:rFonts w:ascii="Times New Roman" w:hAnsi="Times New Roman" w:cs="Times New Roman"/>
          <w:sz w:val="24"/>
          <w:szCs w:val="24"/>
        </w:rPr>
        <w:t>) в пользование субъектам малого и среднего предпринимательства и организациям, образующим инфраструктуру поддержки;</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i/>
          <w:sz w:val="24"/>
          <w:szCs w:val="24"/>
        </w:rPr>
      </w:pPr>
      <w:r w:rsidRPr="00FA0448">
        <w:rPr>
          <w:rFonts w:ascii="Times New Roman" w:hAnsi="Times New Roman" w:cs="Times New Roman"/>
          <w:sz w:val="24"/>
          <w:szCs w:val="24"/>
        </w:rPr>
        <w:t xml:space="preserve">3.3.11. </w:t>
      </w:r>
      <w:proofErr w:type="gramStart"/>
      <w:r w:rsidRPr="00FA0448">
        <w:rPr>
          <w:rFonts w:ascii="Times New Roman" w:hAnsi="Times New Roman" w:cs="Times New Roman"/>
          <w:sz w:val="24"/>
          <w:szCs w:val="24"/>
        </w:rPr>
        <w:t>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roofErr w:type="gramEnd"/>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3.4. Запрещается включение имущества, сведения о котором включены в Перечень, в проект акта о планировании приватизации муниципального имущества или в проект дополнений в указанный акт.</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3.5. Сведения об имуществе группируются в Перечне по населенным пунктам </w:t>
      </w:r>
      <w:r w:rsidR="00967E48">
        <w:rPr>
          <w:rFonts w:ascii="Times New Roman" w:hAnsi="Times New Roman" w:cs="Times New Roman"/>
          <w:sz w:val="24"/>
          <w:szCs w:val="24"/>
        </w:rPr>
        <w:t>Мелехинского</w:t>
      </w:r>
      <w:r w:rsidR="00065F99">
        <w:rPr>
          <w:rFonts w:ascii="Times New Roman" w:hAnsi="Times New Roman" w:cs="Times New Roman"/>
          <w:sz w:val="24"/>
          <w:szCs w:val="24"/>
        </w:rPr>
        <w:t xml:space="preserve"> сельсовета </w:t>
      </w:r>
      <w:r w:rsidR="0021378F">
        <w:rPr>
          <w:rFonts w:ascii="Times New Roman" w:hAnsi="Times New Roman" w:cs="Times New Roman"/>
          <w:sz w:val="24"/>
          <w:szCs w:val="24"/>
        </w:rPr>
        <w:t>Щигровского района Курской области</w:t>
      </w:r>
      <w:r w:rsidRPr="00FA0448">
        <w:rPr>
          <w:rFonts w:ascii="Times New Roman" w:hAnsi="Times New Roman" w:cs="Times New Roman"/>
          <w:sz w:val="24"/>
          <w:szCs w:val="24"/>
        </w:rPr>
        <w:t xml:space="preserve">, на территории которых имущество расположено, а также по видам имущества (недвижимое имущество (в том числе единый недвижимый комплекс), земельные участки, движимое имущество). </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3.6. </w:t>
      </w:r>
      <w:proofErr w:type="gramStart"/>
      <w:r w:rsidRPr="00FA0448">
        <w:rPr>
          <w:rFonts w:ascii="Times New Roman" w:hAnsi="Times New Roman" w:cs="Times New Roman"/>
          <w:sz w:val="24"/>
          <w:szCs w:val="24"/>
        </w:rPr>
        <w:t xml:space="preserve">Внесение сведений об имуществе в Перечень (в том числе ежегодное дополнение), а также исключение сведений об имуществе из Перечня осуществляются правовым актом Администрации </w:t>
      </w:r>
      <w:proofErr w:type="spellStart"/>
      <w:r w:rsidR="00065F99">
        <w:rPr>
          <w:rFonts w:ascii="Times New Roman" w:hAnsi="Times New Roman" w:cs="Times New Roman"/>
          <w:sz w:val="24"/>
          <w:szCs w:val="24"/>
        </w:rPr>
        <w:t>Пригородненгского</w:t>
      </w:r>
      <w:proofErr w:type="spellEnd"/>
      <w:r w:rsidR="00065F99">
        <w:rPr>
          <w:rFonts w:ascii="Times New Roman" w:hAnsi="Times New Roman" w:cs="Times New Roman"/>
          <w:sz w:val="24"/>
          <w:szCs w:val="24"/>
        </w:rPr>
        <w:t xml:space="preserve"> сельсовета </w:t>
      </w:r>
      <w:r w:rsidR="00E657E1">
        <w:rPr>
          <w:rFonts w:ascii="Times New Roman" w:hAnsi="Times New Roman" w:cs="Times New Roman"/>
          <w:sz w:val="24"/>
          <w:szCs w:val="24"/>
        </w:rPr>
        <w:t>Щигровского района Курской области</w:t>
      </w: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 xml:space="preserve">по его инициативе или на основании предложений органов местного самоуправления </w:t>
      </w:r>
      <w:r w:rsidR="00967E48">
        <w:rPr>
          <w:rFonts w:ascii="Times New Roman" w:hAnsi="Times New Roman" w:cs="Times New Roman"/>
          <w:sz w:val="24"/>
          <w:szCs w:val="24"/>
        </w:rPr>
        <w:t>Мелехинского</w:t>
      </w:r>
      <w:r w:rsidR="00065F99">
        <w:rPr>
          <w:rFonts w:ascii="Times New Roman" w:hAnsi="Times New Roman" w:cs="Times New Roman"/>
          <w:sz w:val="24"/>
          <w:szCs w:val="24"/>
        </w:rPr>
        <w:t xml:space="preserve"> сельсовета </w:t>
      </w:r>
      <w:r w:rsidR="00E657E1">
        <w:rPr>
          <w:rFonts w:ascii="Times New Roman" w:hAnsi="Times New Roman" w:cs="Times New Roman"/>
          <w:sz w:val="24"/>
          <w:szCs w:val="24"/>
        </w:rPr>
        <w:t>Щигровского района Курской области</w:t>
      </w:r>
      <w:r w:rsidRPr="00FA0448">
        <w:rPr>
          <w:rFonts w:ascii="Times New Roman" w:hAnsi="Times New Roman" w:cs="Times New Roman"/>
          <w:i/>
          <w:sz w:val="24"/>
          <w:szCs w:val="24"/>
        </w:rPr>
        <w:t>,</w:t>
      </w:r>
      <w:r w:rsidRPr="00FA0448">
        <w:rPr>
          <w:rFonts w:ascii="Times New Roman" w:hAnsi="Times New Roman" w:cs="Times New Roman"/>
          <w:sz w:val="24"/>
          <w:szCs w:val="24"/>
        </w:rPr>
        <w:t xml:space="preserve"> коллегиального органа в Администрации </w:t>
      </w:r>
      <w:proofErr w:type="spellStart"/>
      <w:r w:rsidR="00065F99">
        <w:rPr>
          <w:rFonts w:ascii="Times New Roman" w:hAnsi="Times New Roman" w:cs="Times New Roman"/>
          <w:sz w:val="24"/>
          <w:szCs w:val="24"/>
        </w:rPr>
        <w:t>Пригородненгского</w:t>
      </w:r>
      <w:proofErr w:type="spellEnd"/>
      <w:r w:rsidR="00065F99">
        <w:rPr>
          <w:rFonts w:ascii="Times New Roman" w:hAnsi="Times New Roman" w:cs="Times New Roman"/>
          <w:sz w:val="24"/>
          <w:szCs w:val="24"/>
        </w:rPr>
        <w:t xml:space="preserve"> сельсовета </w:t>
      </w:r>
      <w:r w:rsidR="00E657E1">
        <w:rPr>
          <w:rFonts w:ascii="Times New Roman" w:hAnsi="Times New Roman" w:cs="Times New Roman"/>
          <w:sz w:val="24"/>
          <w:szCs w:val="24"/>
        </w:rPr>
        <w:t>Щигровского района Курской области</w:t>
      </w:r>
      <w:r w:rsidRPr="00FA0448">
        <w:rPr>
          <w:rFonts w:ascii="Times New Roman" w:hAnsi="Times New Roman" w:cs="Times New Roman"/>
          <w:sz w:val="24"/>
          <w:szCs w:val="24"/>
        </w:rPr>
        <w:t xml:space="preserve">  по обеспечению взаимодействия исполнительных органов</w:t>
      </w:r>
      <w:proofErr w:type="gramEnd"/>
      <w:r w:rsidRPr="00FA0448">
        <w:rPr>
          <w:rFonts w:ascii="Times New Roman" w:hAnsi="Times New Roman" w:cs="Times New Roman"/>
          <w:sz w:val="24"/>
          <w:szCs w:val="24"/>
        </w:rPr>
        <w:t xml:space="preserve"> власти Курской области с территориальным органом </w:t>
      </w:r>
      <w:proofErr w:type="spellStart"/>
      <w:r w:rsidRPr="00FA0448">
        <w:rPr>
          <w:rFonts w:ascii="Times New Roman" w:hAnsi="Times New Roman" w:cs="Times New Roman"/>
          <w:sz w:val="24"/>
          <w:szCs w:val="24"/>
        </w:rPr>
        <w:t>Росимущества</w:t>
      </w:r>
      <w:proofErr w:type="spellEnd"/>
      <w:r w:rsidRPr="00FA0448">
        <w:rPr>
          <w:rFonts w:ascii="Times New Roman" w:hAnsi="Times New Roman" w:cs="Times New Roman"/>
          <w:sz w:val="24"/>
          <w:szCs w:val="24"/>
        </w:rPr>
        <w:t xml:space="preserve"> в Курской области</w:t>
      </w: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 xml:space="preserve">и органами местного самоуправления по вопросам оказания имущественной поддержки субъектам малого и среднего предпринимательства, предложений балансодержателей, а также субъектов малого и среднего предпринимательства, некоммерческих организаций, </w:t>
      </w:r>
      <w:r w:rsidRPr="00FA0448">
        <w:rPr>
          <w:rFonts w:ascii="Times New Roman" w:hAnsi="Times New Roman" w:cs="Times New Roman"/>
          <w:sz w:val="24"/>
          <w:szCs w:val="24"/>
        </w:rPr>
        <w:lastRenderedPageBreak/>
        <w:t>выражающих интересы субъектов малого и среднего предпринимательства, институтов развития в сфере малого и среднего предпринимательства.</w:t>
      </w:r>
      <w:bookmarkStart w:id="1" w:name="Par1"/>
      <w:bookmarkEnd w:id="1"/>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Внесение в Перечень изменений, не предусматривающих исключения из Перечня имущества, осуществляется не позднее 10 рабочих дней </w:t>
      </w:r>
      <w:proofErr w:type="gramStart"/>
      <w:r w:rsidRPr="00FA0448">
        <w:rPr>
          <w:rFonts w:ascii="Times New Roman" w:hAnsi="Times New Roman" w:cs="Times New Roman"/>
          <w:sz w:val="24"/>
          <w:szCs w:val="24"/>
        </w:rPr>
        <w:t>с даты внесения</w:t>
      </w:r>
      <w:proofErr w:type="gramEnd"/>
      <w:r w:rsidRPr="00FA0448">
        <w:rPr>
          <w:rFonts w:ascii="Times New Roman" w:hAnsi="Times New Roman" w:cs="Times New Roman"/>
          <w:sz w:val="24"/>
          <w:szCs w:val="24"/>
        </w:rPr>
        <w:t xml:space="preserve"> соответствующих изменений в реестр муниципального имущества </w:t>
      </w:r>
      <w:r w:rsidR="00E657E1">
        <w:rPr>
          <w:rFonts w:ascii="Times New Roman" w:hAnsi="Times New Roman" w:cs="Times New Roman"/>
          <w:sz w:val="24"/>
          <w:szCs w:val="24"/>
        </w:rPr>
        <w:t>МО «</w:t>
      </w:r>
      <w:r w:rsidR="00065F99" w:rsidRPr="008D2A2C">
        <w:rPr>
          <w:rFonts w:ascii="Times New Roman" w:hAnsi="Times New Roman" w:cs="Times New Roman"/>
          <w:bCs/>
          <w:sz w:val="24"/>
          <w:szCs w:val="24"/>
        </w:rPr>
        <w:t>Пригородненский сельсовет» Щигровского района</w:t>
      </w:r>
      <w:r w:rsidR="00065F99" w:rsidRPr="0021378F">
        <w:rPr>
          <w:rFonts w:ascii="Times New Roman" w:hAnsi="Times New Roman" w:cs="Times New Roman"/>
          <w:bCs/>
          <w:sz w:val="28"/>
          <w:szCs w:val="28"/>
        </w:rPr>
        <w:t xml:space="preserve"> </w:t>
      </w:r>
      <w:r w:rsidR="00E657E1">
        <w:rPr>
          <w:rFonts w:ascii="Times New Roman" w:hAnsi="Times New Roman" w:cs="Times New Roman"/>
          <w:sz w:val="24"/>
          <w:szCs w:val="24"/>
        </w:rPr>
        <w:t>Курской области</w:t>
      </w:r>
      <w:r w:rsidRPr="00FA0448">
        <w:rPr>
          <w:rFonts w:ascii="Times New Roman" w:hAnsi="Times New Roman" w:cs="Times New Roman"/>
          <w:sz w:val="24"/>
          <w:szCs w:val="24"/>
        </w:rPr>
        <w:t>.</w:t>
      </w:r>
    </w:p>
    <w:p w:rsidR="000402B2" w:rsidRPr="00FA0448" w:rsidRDefault="000402B2" w:rsidP="000402B2">
      <w:pPr>
        <w:spacing w:after="0"/>
        <w:ind w:firstLine="709"/>
        <w:jc w:val="both"/>
        <w:rPr>
          <w:rFonts w:ascii="Times New Roman" w:hAnsi="Times New Roman" w:cs="Times New Roman"/>
          <w:sz w:val="24"/>
          <w:szCs w:val="24"/>
        </w:rPr>
      </w:pPr>
      <w:r w:rsidRPr="00FA0448">
        <w:rPr>
          <w:rFonts w:ascii="Times New Roman" w:hAnsi="Times New Roman" w:cs="Times New Roman"/>
          <w:sz w:val="24"/>
          <w:szCs w:val="24"/>
        </w:rPr>
        <w:t>3.7. Рассмотрение уполномоченным органом предложений, поступивших от лиц, указанных в пункте 3.6 настоящего Порядка, осуществляется в течение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bookmarkStart w:id="2" w:name="Par5"/>
      <w:bookmarkEnd w:id="2"/>
      <w:r w:rsidRPr="00FA0448">
        <w:rPr>
          <w:rFonts w:ascii="Times New Roman" w:hAnsi="Times New Roman" w:cs="Times New Roman"/>
          <w:sz w:val="24"/>
          <w:szCs w:val="24"/>
        </w:rPr>
        <w:t>3.7.1. О включении сведений об имуществе, в отношении которого поступило предложение, в Перечень с принятием соответствующего правового акта;</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bookmarkStart w:id="3" w:name="Par6"/>
      <w:bookmarkEnd w:id="3"/>
      <w:r w:rsidRPr="00FA0448">
        <w:rPr>
          <w:rFonts w:ascii="Times New Roman" w:hAnsi="Times New Roman" w:cs="Times New Roman"/>
          <w:sz w:val="24"/>
          <w:szCs w:val="24"/>
        </w:rPr>
        <w:t>3.7.2. Об исключении сведений об имуществе, в отношении которого поступило предложение, из Перечня, с принятием соответствующего правового акта;</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3.7.3.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3.8. Решение об отказе в учете предложения о включении имущества в Перечень принимается в следующих случаях:</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3.8.1. Имущество не соответствует критериям, установленным пунктом 3.3 настоящего Порядка.</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i/>
          <w:sz w:val="24"/>
          <w:szCs w:val="24"/>
        </w:rPr>
      </w:pPr>
      <w:r w:rsidRPr="00FA0448">
        <w:rPr>
          <w:rFonts w:ascii="Times New Roman" w:hAnsi="Times New Roman" w:cs="Times New Roman"/>
          <w:sz w:val="24"/>
          <w:szCs w:val="24"/>
        </w:rPr>
        <w:t xml:space="preserve">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Администрации </w:t>
      </w:r>
      <w:r w:rsidR="00967E48">
        <w:rPr>
          <w:rFonts w:ascii="Times New Roman" w:hAnsi="Times New Roman" w:cs="Times New Roman"/>
          <w:sz w:val="24"/>
          <w:szCs w:val="24"/>
        </w:rPr>
        <w:t>Мелехинского</w:t>
      </w:r>
      <w:r w:rsidR="00065F99">
        <w:rPr>
          <w:rFonts w:ascii="Times New Roman" w:hAnsi="Times New Roman" w:cs="Times New Roman"/>
          <w:sz w:val="24"/>
          <w:szCs w:val="24"/>
        </w:rPr>
        <w:t xml:space="preserve"> сельсовета </w:t>
      </w:r>
      <w:r w:rsidR="00E657E1">
        <w:rPr>
          <w:rFonts w:ascii="Times New Roman" w:hAnsi="Times New Roman" w:cs="Times New Roman"/>
          <w:sz w:val="24"/>
          <w:szCs w:val="24"/>
        </w:rPr>
        <w:t>Щигровского района Курской области</w:t>
      </w:r>
      <w:r w:rsidRPr="00FA0448">
        <w:rPr>
          <w:rFonts w:ascii="Times New Roman" w:hAnsi="Times New Roman" w:cs="Times New Roman"/>
          <w:sz w:val="24"/>
          <w:szCs w:val="24"/>
        </w:rPr>
        <w:t>, уполномоченной на согласование сделок с имуществом балансодержателя.</w:t>
      </w:r>
      <w:r w:rsidRPr="00FA0448">
        <w:rPr>
          <w:rFonts w:ascii="Times New Roman" w:hAnsi="Times New Roman" w:cs="Times New Roman"/>
          <w:i/>
          <w:sz w:val="24"/>
          <w:szCs w:val="24"/>
        </w:rPr>
        <w:t xml:space="preserve"> </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i/>
          <w:sz w:val="24"/>
          <w:szCs w:val="24"/>
        </w:rPr>
      </w:pPr>
      <w:r w:rsidRPr="00FA0448">
        <w:rPr>
          <w:rFonts w:ascii="Times New Roman" w:hAnsi="Times New Roman" w:cs="Times New Roman"/>
          <w:sz w:val="24"/>
          <w:szCs w:val="24"/>
        </w:rPr>
        <w:t>3.8.3. Отсутствуют индивидуально-определенные признаки</w:t>
      </w:r>
      <w:r w:rsidRPr="00FA0448">
        <w:rPr>
          <w:rFonts w:ascii="Times New Roman" w:hAnsi="Times New Roman" w:cs="Times New Roman"/>
          <w:sz w:val="24"/>
          <w:szCs w:val="24"/>
        </w:rPr>
        <w:br/>
        <w:t xml:space="preserve">движимого имущества, позволяющие заключить в отношении него договор аренды. </w:t>
      </w:r>
    </w:p>
    <w:p w:rsidR="000402B2" w:rsidRPr="00FA0448" w:rsidRDefault="000402B2" w:rsidP="000402B2">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3.9. Уполномоченный орган вправе исключить сведения о муниципальном имуществе </w:t>
      </w:r>
      <w:r w:rsidR="00E657E1">
        <w:rPr>
          <w:rFonts w:ascii="Times New Roman" w:hAnsi="Times New Roman" w:cs="Times New Roman"/>
          <w:sz w:val="24"/>
          <w:szCs w:val="24"/>
        </w:rPr>
        <w:t>МО «</w:t>
      </w:r>
      <w:r w:rsidR="00065F99" w:rsidRPr="008D2A2C">
        <w:rPr>
          <w:rFonts w:ascii="Times New Roman" w:hAnsi="Times New Roman" w:cs="Times New Roman"/>
          <w:bCs/>
          <w:sz w:val="24"/>
          <w:szCs w:val="24"/>
        </w:rPr>
        <w:t>Пригородненский сельсовет» Щигровского района</w:t>
      </w:r>
      <w:r w:rsidR="00065F99" w:rsidRPr="0021378F">
        <w:rPr>
          <w:rFonts w:ascii="Times New Roman" w:hAnsi="Times New Roman" w:cs="Times New Roman"/>
          <w:bCs/>
          <w:sz w:val="28"/>
          <w:szCs w:val="28"/>
        </w:rPr>
        <w:t xml:space="preserve"> </w:t>
      </w:r>
      <w:r w:rsidR="00E657E1">
        <w:rPr>
          <w:rFonts w:ascii="Times New Roman" w:hAnsi="Times New Roman" w:cs="Times New Roman"/>
          <w:sz w:val="24"/>
          <w:szCs w:val="24"/>
        </w:rPr>
        <w:t>Курской области</w:t>
      </w:r>
      <w:r w:rsidRPr="00FA0448">
        <w:rPr>
          <w:rFonts w:ascii="Times New Roman" w:hAnsi="Times New Roman" w:cs="Times New Roman"/>
          <w:sz w:val="24"/>
          <w:szCs w:val="24"/>
        </w:rPr>
        <w:t xml:space="preserve"> из Перечня, если в течение 2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8" w:history="1">
        <w:r w:rsidRPr="00FA0448">
          <w:rPr>
            <w:rFonts w:ascii="Times New Roman" w:hAnsi="Times New Roman" w:cs="Times New Roman"/>
            <w:sz w:val="24"/>
            <w:szCs w:val="24"/>
          </w:rPr>
          <w:t>законом</w:t>
        </w:r>
      </w:hyperlink>
      <w:r w:rsidRPr="00FA0448">
        <w:rPr>
          <w:rFonts w:ascii="Times New Roman" w:hAnsi="Times New Roman" w:cs="Times New Roman"/>
          <w:sz w:val="24"/>
          <w:szCs w:val="24"/>
        </w:rPr>
        <w:t xml:space="preserve"> от 26.07.2006 </w:t>
      </w:r>
      <w:r w:rsidR="008C1B8D">
        <w:rPr>
          <w:rFonts w:ascii="Times New Roman" w:hAnsi="Times New Roman" w:cs="Times New Roman"/>
          <w:sz w:val="24"/>
          <w:szCs w:val="24"/>
        </w:rPr>
        <w:t>№ 135-ФЗ «О защите конкуренции»</w:t>
      </w:r>
      <w:r w:rsidRPr="00FA0448">
        <w:rPr>
          <w:rFonts w:ascii="Times New Roman" w:hAnsi="Times New Roman" w:cs="Times New Roman"/>
          <w:sz w:val="24"/>
          <w:szCs w:val="24"/>
        </w:rPr>
        <w:t>, Земельным кодексом Российской Федерации.</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3.10.Сведения о муниципальном</w:t>
      </w: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 xml:space="preserve">имуществе </w:t>
      </w:r>
      <w:r w:rsidR="00E657E1">
        <w:rPr>
          <w:rFonts w:ascii="Times New Roman" w:hAnsi="Times New Roman" w:cs="Times New Roman"/>
          <w:sz w:val="24"/>
          <w:szCs w:val="24"/>
        </w:rPr>
        <w:t>МО «</w:t>
      </w:r>
      <w:r w:rsidR="00065F99" w:rsidRPr="008D2A2C">
        <w:rPr>
          <w:rFonts w:ascii="Times New Roman" w:hAnsi="Times New Roman" w:cs="Times New Roman"/>
          <w:bCs/>
          <w:sz w:val="24"/>
          <w:szCs w:val="24"/>
        </w:rPr>
        <w:t>Пригородненский сельсовет» Щигровского района</w:t>
      </w:r>
      <w:r w:rsidR="00065F99" w:rsidRPr="0021378F">
        <w:rPr>
          <w:rFonts w:ascii="Times New Roman" w:hAnsi="Times New Roman" w:cs="Times New Roman"/>
          <w:bCs/>
          <w:sz w:val="28"/>
          <w:szCs w:val="28"/>
        </w:rPr>
        <w:t xml:space="preserve"> </w:t>
      </w:r>
      <w:r w:rsidR="00E657E1">
        <w:rPr>
          <w:rFonts w:ascii="Times New Roman" w:hAnsi="Times New Roman" w:cs="Times New Roman"/>
          <w:sz w:val="24"/>
          <w:szCs w:val="24"/>
        </w:rPr>
        <w:t>Курской области</w:t>
      </w:r>
      <w:r w:rsidRPr="00FA0448">
        <w:rPr>
          <w:rFonts w:ascii="Times New Roman" w:hAnsi="Times New Roman" w:cs="Times New Roman"/>
          <w:sz w:val="24"/>
          <w:szCs w:val="24"/>
        </w:rPr>
        <w:t xml:space="preserve"> подлежат исключению из Перечня, в следующих случаях:</w:t>
      </w:r>
    </w:p>
    <w:p w:rsidR="000402B2" w:rsidRPr="00FA0448" w:rsidRDefault="000402B2" w:rsidP="000402B2">
      <w:pPr>
        <w:autoSpaceDE w:val="0"/>
        <w:autoSpaceDN w:val="0"/>
        <w:adjustRightInd w:val="0"/>
        <w:spacing w:before="280" w:after="0" w:line="240" w:lineRule="auto"/>
        <w:ind w:firstLine="709"/>
        <w:contextualSpacing/>
        <w:jc w:val="both"/>
        <w:rPr>
          <w:rFonts w:ascii="Times New Roman" w:hAnsi="Times New Roman" w:cs="Times New Roman"/>
          <w:sz w:val="24"/>
          <w:szCs w:val="24"/>
        </w:rPr>
      </w:pPr>
      <w:r w:rsidRPr="00FA0448">
        <w:rPr>
          <w:rFonts w:ascii="Times New Roman" w:hAnsi="Times New Roman" w:cs="Times New Roman"/>
          <w:sz w:val="24"/>
          <w:szCs w:val="24"/>
        </w:rPr>
        <w:t xml:space="preserve">3.10.1. В отношении имущества в установленном законодательством Российской Федерации порядке принято решение о его использовании для </w:t>
      </w:r>
      <w:r w:rsidR="00E657E1">
        <w:rPr>
          <w:rFonts w:ascii="Times New Roman" w:hAnsi="Times New Roman" w:cs="Times New Roman"/>
          <w:sz w:val="24"/>
          <w:szCs w:val="24"/>
        </w:rPr>
        <w:t>муниципальных</w:t>
      </w:r>
      <w:r w:rsidRPr="00FA0448">
        <w:rPr>
          <w:rFonts w:ascii="Times New Roman" w:hAnsi="Times New Roman" w:cs="Times New Roman"/>
          <w:sz w:val="24"/>
          <w:szCs w:val="24"/>
        </w:rPr>
        <w:t xml:space="preserve"> нужд </w:t>
      </w:r>
      <w:r w:rsidR="00E657E1">
        <w:rPr>
          <w:rFonts w:ascii="Times New Roman" w:hAnsi="Times New Roman" w:cs="Times New Roman"/>
          <w:sz w:val="24"/>
          <w:szCs w:val="24"/>
        </w:rPr>
        <w:t>МО «</w:t>
      </w:r>
      <w:r w:rsidR="00065F99" w:rsidRPr="008D2A2C">
        <w:rPr>
          <w:rFonts w:ascii="Times New Roman" w:hAnsi="Times New Roman" w:cs="Times New Roman"/>
          <w:bCs/>
          <w:sz w:val="24"/>
          <w:szCs w:val="24"/>
        </w:rPr>
        <w:t>Пригородненский сельсовет» Щигровского района</w:t>
      </w:r>
      <w:r w:rsidR="00065F99" w:rsidRPr="0021378F">
        <w:rPr>
          <w:rFonts w:ascii="Times New Roman" w:hAnsi="Times New Roman" w:cs="Times New Roman"/>
          <w:bCs/>
          <w:sz w:val="28"/>
          <w:szCs w:val="28"/>
        </w:rPr>
        <w:t xml:space="preserve"> </w:t>
      </w:r>
      <w:r w:rsidR="00E86C72">
        <w:rPr>
          <w:rFonts w:ascii="Times New Roman" w:hAnsi="Times New Roman" w:cs="Times New Roman"/>
          <w:sz w:val="24"/>
          <w:szCs w:val="24"/>
        </w:rPr>
        <w:t>К</w:t>
      </w:r>
      <w:r w:rsidR="00E657E1">
        <w:rPr>
          <w:rFonts w:ascii="Times New Roman" w:hAnsi="Times New Roman" w:cs="Times New Roman"/>
          <w:sz w:val="24"/>
          <w:szCs w:val="24"/>
        </w:rPr>
        <w:t>урской области</w:t>
      </w:r>
      <w:r w:rsidRPr="00FA0448">
        <w:rPr>
          <w:rFonts w:ascii="Times New Roman" w:hAnsi="Times New Roman" w:cs="Times New Roman"/>
          <w:sz w:val="24"/>
          <w:szCs w:val="24"/>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3.10.2. Право муниципальной собственности на имущество прекращено по решению суда или в ином установленном законом порядке;</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3.10.3. Прекращение существования имущества в результате его гибели или уничтожения;</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lastRenderedPageBreak/>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3.10.5. </w:t>
      </w:r>
      <w:proofErr w:type="gramStart"/>
      <w:r w:rsidRPr="00FA0448">
        <w:rPr>
          <w:rFonts w:ascii="Times New Roman" w:hAnsi="Times New Roman" w:cs="Times New Roman"/>
          <w:sz w:val="24"/>
          <w:szCs w:val="24"/>
        </w:rPr>
        <w:t>Имущество приобретено его арендатором в собственность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w:t>
      </w:r>
      <w:proofErr w:type="gramEnd"/>
      <w:r w:rsidRPr="00FA0448">
        <w:rPr>
          <w:rFonts w:ascii="Times New Roman" w:hAnsi="Times New Roman" w:cs="Times New Roman"/>
          <w:sz w:val="24"/>
          <w:szCs w:val="24"/>
        </w:rPr>
        <w:t xml:space="preserve"> 39</w:t>
      </w:r>
      <w:r w:rsidRPr="00FA0448">
        <w:rPr>
          <w:rFonts w:ascii="Times New Roman" w:hAnsi="Times New Roman" w:cs="Times New Roman"/>
          <w:sz w:val="24"/>
          <w:szCs w:val="24"/>
          <w:vertAlign w:val="superscript"/>
        </w:rPr>
        <w:t>3</w:t>
      </w:r>
      <w:r w:rsidRPr="00FA0448">
        <w:rPr>
          <w:rFonts w:ascii="Times New Roman" w:hAnsi="Times New Roman" w:cs="Times New Roman"/>
          <w:sz w:val="24"/>
          <w:szCs w:val="24"/>
        </w:rPr>
        <w:t xml:space="preserve"> Земельного кодекса Российской Федерации.</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 .</w:t>
      </w:r>
    </w:p>
    <w:p w:rsidR="000402B2" w:rsidRPr="00FA0448" w:rsidRDefault="000402B2" w:rsidP="000402B2">
      <w:pPr>
        <w:autoSpaceDE w:val="0"/>
        <w:autoSpaceDN w:val="0"/>
        <w:adjustRightInd w:val="0"/>
        <w:spacing w:after="0" w:line="240" w:lineRule="auto"/>
        <w:ind w:firstLine="709"/>
        <w:jc w:val="both"/>
        <w:rPr>
          <w:rFonts w:ascii="Times New Roman" w:hAnsi="Times New Roman" w:cs="Times New Roman"/>
          <w:sz w:val="24"/>
          <w:szCs w:val="24"/>
        </w:rPr>
      </w:pPr>
      <w:r w:rsidRPr="00FA0448">
        <w:rPr>
          <w:rFonts w:ascii="Times New Roman" w:hAnsi="Times New Roman" w:cs="Times New Roman"/>
          <w:sz w:val="24"/>
          <w:szCs w:val="24"/>
        </w:rPr>
        <w:t xml:space="preserve">3.12. Уполномоченный орган уведомляет арендатора о намерении принять </w:t>
      </w:r>
      <w:proofErr w:type="gramStart"/>
      <w:r w:rsidRPr="00FA0448">
        <w:rPr>
          <w:rFonts w:ascii="Times New Roman" w:hAnsi="Times New Roman" w:cs="Times New Roman"/>
          <w:sz w:val="24"/>
          <w:szCs w:val="24"/>
        </w:rPr>
        <w:t>решение</w:t>
      </w:r>
      <w:proofErr w:type="gramEnd"/>
      <w:r w:rsidRPr="00FA0448">
        <w:rPr>
          <w:rFonts w:ascii="Times New Roman" w:hAnsi="Times New Roman" w:cs="Times New Roman"/>
          <w:sz w:val="24"/>
          <w:szCs w:val="24"/>
        </w:rPr>
        <w:t xml:space="preserve">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3.10 настоящего порядка, за исключением пункта 3.10.5.</w:t>
      </w:r>
    </w:p>
    <w:p w:rsidR="000402B2" w:rsidRPr="00FA0448" w:rsidRDefault="000402B2" w:rsidP="000402B2">
      <w:pPr>
        <w:autoSpaceDE w:val="0"/>
        <w:autoSpaceDN w:val="0"/>
        <w:adjustRightInd w:val="0"/>
        <w:spacing w:after="0" w:line="240" w:lineRule="auto"/>
        <w:jc w:val="center"/>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jc w:val="center"/>
        <w:rPr>
          <w:rFonts w:ascii="Times New Roman" w:hAnsi="Times New Roman" w:cs="Times New Roman"/>
          <w:b/>
          <w:sz w:val="24"/>
          <w:szCs w:val="24"/>
        </w:rPr>
      </w:pPr>
      <w:r w:rsidRPr="00FA0448">
        <w:rPr>
          <w:rFonts w:ascii="Times New Roman" w:hAnsi="Times New Roman" w:cs="Times New Roman"/>
          <w:b/>
          <w:sz w:val="24"/>
          <w:szCs w:val="24"/>
        </w:rPr>
        <w:t xml:space="preserve">4. Опубликование Перечня и предоставление сведений о включенном в него имуществе </w:t>
      </w: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r w:rsidRPr="00FA0448">
        <w:rPr>
          <w:rFonts w:ascii="Times New Roman" w:hAnsi="Times New Roman" w:cs="Times New Roman"/>
          <w:sz w:val="24"/>
          <w:szCs w:val="24"/>
        </w:rPr>
        <w:t>4.1. Уполномоченный орган:</w:t>
      </w: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r w:rsidRPr="00FA0448">
        <w:rPr>
          <w:rFonts w:ascii="Times New Roman" w:hAnsi="Times New Roman" w:cs="Times New Roman"/>
          <w:sz w:val="24"/>
          <w:szCs w:val="24"/>
        </w:rPr>
        <w:t xml:space="preserve">4.1.1. Обеспечивает опубликование Перечня или изменений в Перечень в средствах массовой информации, определенных Уставом </w:t>
      </w:r>
      <w:r w:rsidR="0021378F">
        <w:rPr>
          <w:rFonts w:ascii="Times New Roman" w:hAnsi="Times New Roman" w:cs="Times New Roman"/>
          <w:sz w:val="24"/>
          <w:szCs w:val="24"/>
        </w:rPr>
        <w:t>МО</w:t>
      </w:r>
      <w:r w:rsidR="00E86C72">
        <w:rPr>
          <w:rFonts w:ascii="Times New Roman" w:hAnsi="Times New Roman" w:cs="Times New Roman"/>
          <w:sz w:val="24"/>
          <w:szCs w:val="24"/>
        </w:rPr>
        <w:t xml:space="preserve"> «</w:t>
      </w:r>
      <w:r w:rsidR="00065F99" w:rsidRPr="008D2A2C">
        <w:rPr>
          <w:rFonts w:ascii="Times New Roman" w:hAnsi="Times New Roman" w:cs="Times New Roman"/>
          <w:bCs/>
          <w:sz w:val="24"/>
          <w:szCs w:val="24"/>
        </w:rPr>
        <w:t>Пригородненский сельсовет» Щигровского района</w:t>
      </w:r>
      <w:r w:rsidR="00065F99" w:rsidRPr="0021378F">
        <w:rPr>
          <w:rFonts w:ascii="Times New Roman" w:hAnsi="Times New Roman" w:cs="Times New Roman"/>
          <w:bCs/>
          <w:sz w:val="28"/>
          <w:szCs w:val="28"/>
        </w:rPr>
        <w:t xml:space="preserve"> </w:t>
      </w:r>
      <w:r w:rsidR="00E657E1">
        <w:rPr>
          <w:rFonts w:ascii="Times New Roman" w:hAnsi="Times New Roman" w:cs="Times New Roman"/>
          <w:sz w:val="24"/>
          <w:szCs w:val="24"/>
        </w:rPr>
        <w:t>Курской области</w:t>
      </w:r>
      <w:r w:rsidRPr="00FA0448">
        <w:rPr>
          <w:rFonts w:ascii="Times New Roman" w:hAnsi="Times New Roman" w:cs="Times New Roman"/>
          <w:i/>
          <w:sz w:val="24"/>
          <w:szCs w:val="24"/>
        </w:rPr>
        <w:t xml:space="preserve"> </w:t>
      </w:r>
      <w:r w:rsidRPr="00FA0448">
        <w:rPr>
          <w:rFonts w:ascii="Times New Roman" w:hAnsi="Times New Roman" w:cs="Times New Roman"/>
          <w:sz w:val="24"/>
          <w:szCs w:val="24"/>
        </w:rPr>
        <w:t xml:space="preserve"> в течение 10 рабочих дней со дня их утверждения по форме согласно приложению № 2 к  настоящему решению;</w:t>
      </w:r>
    </w:p>
    <w:p w:rsidR="000402B2" w:rsidRPr="00FA0448" w:rsidRDefault="000402B2" w:rsidP="000402B2">
      <w:pPr>
        <w:autoSpaceDE w:val="0"/>
        <w:autoSpaceDN w:val="0"/>
        <w:adjustRightInd w:val="0"/>
        <w:spacing w:after="0" w:line="240" w:lineRule="auto"/>
        <w:ind w:firstLine="540"/>
        <w:jc w:val="both"/>
        <w:rPr>
          <w:rFonts w:ascii="Times New Roman" w:hAnsi="Times New Roman" w:cs="Times New Roman"/>
          <w:sz w:val="24"/>
          <w:szCs w:val="24"/>
        </w:rPr>
      </w:pPr>
      <w:r w:rsidRPr="00FA0448">
        <w:rPr>
          <w:rFonts w:ascii="Times New Roman" w:hAnsi="Times New Roman" w:cs="Times New Roman"/>
          <w:sz w:val="24"/>
          <w:szCs w:val="24"/>
        </w:rPr>
        <w:t xml:space="preserve">4.1.2. Осуществляет размещение Перечня на официальном сайте Администрации </w:t>
      </w:r>
      <w:r w:rsidR="00967E48">
        <w:rPr>
          <w:rFonts w:ascii="Times New Roman" w:hAnsi="Times New Roman" w:cs="Times New Roman"/>
          <w:sz w:val="24"/>
          <w:szCs w:val="24"/>
        </w:rPr>
        <w:t>Мелехинского</w:t>
      </w:r>
      <w:r w:rsidR="00065F99">
        <w:rPr>
          <w:rFonts w:ascii="Times New Roman" w:hAnsi="Times New Roman" w:cs="Times New Roman"/>
          <w:sz w:val="24"/>
          <w:szCs w:val="24"/>
        </w:rPr>
        <w:t xml:space="preserve"> сельсовета </w:t>
      </w:r>
      <w:r w:rsidR="008C1B8D">
        <w:rPr>
          <w:rFonts w:ascii="Times New Roman" w:hAnsi="Times New Roman" w:cs="Times New Roman"/>
          <w:sz w:val="24"/>
          <w:szCs w:val="24"/>
        </w:rPr>
        <w:t>Щигровского района Курской области</w:t>
      </w:r>
      <w:r w:rsidRPr="00FA0448">
        <w:rPr>
          <w:rFonts w:ascii="Times New Roman" w:hAnsi="Times New Roman" w:cs="Times New Roman"/>
          <w:sz w:val="24"/>
          <w:szCs w:val="24"/>
        </w:rPr>
        <w:t xml:space="preserve">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форме согласно приложению № 2 к настоящему решению;</w:t>
      </w: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r w:rsidRPr="00FA0448">
        <w:rPr>
          <w:rFonts w:ascii="Times New Roman" w:hAnsi="Times New Roman" w:cs="Times New Roman"/>
          <w:sz w:val="24"/>
          <w:szCs w:val="24"/>
        </w:rPr>
        <w:t xml:space="preserve">4.1.3. </w:t>
      </w:r>
      <w:proofErr w:type="gramStart"/>
      <w:r w:rsidRPr="00FA0448">
        <w:rPr>
          <w:rFonts w:ascii="Times New Roman" w:hAnsi="Times New Roman" w:cs="Times New Roman"/>
          <w:sz w:val="24"/>
          <w:szCs w:val="24"/>
        </w:rPr>
        <w:t>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w:t>
      </w:r>
      <w:proofErr w:type="gramEnd"/>
      <w:r w:rsidRPr="00FA0448">
        <w:rPr>
          <w:rFonts w:ascii="Times New Roman" w:hAnsi="Times New Roman" w:cs="Times New Roman"/>
          <w:sz w:val="24"/>
          <w:szCs w:val="24"/>
        </w:rPr>
        <w:t xml:space="preserve">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r w:rsidRPr="00F3264B">
        <w:rPr>
          <w:rFonts w:ascii="Times New Roman" w:hAnsi="Times New Roman" w:cs="Times New Roman"/>
          <w:sz w:val="28"/>
          <w:szCs w:val="28"/>
        </w:rPr>
        <w:t>.</w:t>
      </w: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pStyle w:val="ConsPlusNormal"/>
        <w:ind w:left="8789"/>
        <w:jc w:val="both"/>
        <w:rPr>
          <w:rFonts w:ascii="Times New Roman" w:hAnsi="Times New Roman" w:cs="Times New Roman"/>
          <w:sz w:val="24"/>
          <w:szCs w:val="24"/>
        </w:rPr>
        <w:sectPr w:rsidR="000402B2">
          <w:pgSz w:w="11906" w:h="16838"/>
          <w:pgMar w:top="1134" w:right="850" w:bottom="1134" w:left="1701" w:header="708" w:footer="708" w:gutter="0"/>
          <w:cols w:space="708"/>
          <w:docGrid w:linePitch="360"/>
        </w:sectPr>
      </w:pPr>
    </w:p>
    <w:p w:rsidR="000402B2" w:rsidRPr="00967E48" w:rsidRDefault="00BE6760" w:rsidP="00967E48">
      <w:pPr>
        <w:pStyle w:val="ConsPlusNormal"/>
        <w:ind w:left="8789"/>
        <w:jc w:val="right"/>
        <w:rPr>
          <w:rFonts w:ascii="Times New Roman" w:hAnsi="Times New Roman" w:cs="Times New Roman"/>
          <w:sz w:val="20"/>
        </w:rPr>
      </w:pPr>
      <w:bookmarkStart w:id="4" w:name="_GoBack"/>
      <w:bookmarkEnd w:id="4"/>
      <w:r w:rsidRPr="00967E48">
        <w:rPr>
          <w:rFonts w:ascii="Times New Roman" w:hAnsi="Times New Roman" w:cs="Times New Roman"/>
          <w:sz w:val="20"/>
        </w:rPr>
        <w:lastRenderedPageBreak/>
        <w:t>Приложение № 2</w:t>
      </w:r>
      <w:r w:rsidR="000402B2" w:rsidRPr="00967E48">
        <w:rPr>
          <w:rFonts w:ascii="Times New Roman" w:hAnsi="Times New Roman" w:cs="Times New Roman"/>
          <w:sz w:val="20"/>
        </w:rPr>
        <w:t xml:space="preserve"> </w:t>
      </w:r>
    </w:p>
    <w:p w:rsidR="00065F99" w:rsidRPr="00967E48" w:rsidRDefault="008C1B8D" w:rsidP="00967E48">
      <w:pPr>
        <w:spacing w:after="0"/>
        <w:contextualSpacing/>
        <w:jc w:val="right"/>
        <w:rPr>
          <w:rFonts w:ascii="Times New Roman" w:eastAsiaTheme="minorEastAsia" w:hAnsi="Times New Roman" w:cs="Times New Roman"/>
          <w:sz w:val="20"/>
          <w:szCs w:val="20"/>
        </w:rPr>
      </w:pPr>
      <w:r w:rsidRPr="00967E48">
        <w:rPr>
          <w:rFonts w:ascii="Times New Roman" w:eastAsiaTheme="minorEastAsia" w:hAnsi="Times New Roman" w:cs="Times New Roman"/>
          <w:sz w:val="20"/>
          <w:szCs w:val="20"/>
        </w:rPr>
        <w:t xml:space="preserve">                                                                                                                                                   к </w:t>
      </w:r>
      <w:r w:rsidR="00065F99" w:rsidRPr="00967E48">
        <w:rPr>
          <w:rFonts w:ascii="Times New Roman" w:eastAsiaTheme="minorEastAsia" w:hAnsi="Times New Roman" w:cs="Times New Roman"/>
          <w:sz w:val="20"/>
          <w:szCs w:val="20"/>
        </w:rPr>
        <w:t>решению</w:t>
      </w:r>
      <w:r w:rsidRPr="00967E48">
        <w:rPr>
          <w:rFonts w:ascii="Times New Roman" w:eastAsiaTheme="minorEastAsia" w:hAnsi="Times New Roman" w:cs="Times New Roman"/>
          <w:sz w:val="20"/>
          <w:szCs w:val="20"/>
        </w:rPr>
        <w:t xml:space="preserve"> </w:t>
      </w:r>
      <w:r w:rsidR="00065F99" w:rsidRPr="00967E48">
        <w:rPr>
          <w:rFonts w:ascii="Times New Roman" w:eastAsiaTheme="minorEastAsia" w:hAnsi="Times New Roman" w:cs="Times New Roman"/>
          <w:sz w:val="20"/>
          <w:szCs w:val="20"/>
        </w:rPr>
        <w:t>Собрания депутатов</w:t>
      </w:r>
    </w:p>
    <w:p w:rsidR="008C1B8D" w:rsidRPr="00967E48" w:rsidRDefault="00065F99" w:rsidP="00967E48">
      <w:pPr>
        <w:spacing w:after="0"/>
        <w:contextualSpacing/>
        <w:jc w:val="right"/>
        <w:rPr>
          <w:rFonts w:ascii="Times New Roman" w:eastAsiaTheme="minorEastAsia" w:hAnsi="Times New Roman" w:cs="Times New Roman"/>
          <w:sz w:val="20"/>
          <w:szCs w:val="20"/>
        </w:rPr>
      </w:pPr>
      <w:r w:rsidRPr="00967E48">
        <w:rPr>
          <w:rFonts w:ascii="Times New Roman" w:eastAsiaTheme="minorEastAsia" w:hAnsi="Times New Roman" w:cs="Times New Roman"/>
          <w:sz w:val="20"/>
          <w:szCs w:val="20"/>
        </w:rPr>
        <w:t xml:space="preserve">                                                                                                                                                   </w:t>
      </w:r>
      <w:r w:rsidR="00967E48" w:rsidRPr="00967E48">
        <w:rPr>
          <w:rFonts w:ascii="Times New Roman" w:eastAsiaTheme="minorEastAsia" w:hAnsi="Times New Roman" w:cs="Times New Roman"/>
          <w:sz w:val="20"/>
          <w:szCs w:val="20"/>
        </w:rPr>
        <w:t>Мелехинского</w:t>
      </w:r>
      <w:r w:rsidRPr="00967E48">
        <w:rPr>
          <w:rFonts w:ascii="Times New Roman" w:eastAsiaTheme="minorEastAsia" w:hAnsi="Times New Roman" w:cs="Times New Roman"/>
          <w:sz w:val="20"/>
          <w:szCs w:val="20"/>
        </w:rPr>
        <w:t xml:space="preserve"> сельсовета</w:t>
      </w:r>
    </w:p>
    <w:p w:rsidR="000402B2" w:rsidRPr="00967E48" w:rsidRDefault="008C1B8D" w:rsidP="00967E48">
      <w:pPr>
        <w:pStyle w:val="ConsPlusNormal"/>
        <w:ind w:left="2268"/>
        <w:jc w:val="right"/>
        <w:rPr>
          <w:rFonts w:ascii="Times New Roman" w:eastAsiaTheme="minorEastAsia" w:hAnsi="Times New Roman" w:cs="Times New Roman"/>
          <w:sz w:val="20"/>
          <w:u w:val="single"/>
        </w:rPr>
      </w:pPr>
      <w:r w:rsidRPr="00967E48">
        <w:rPr>
          <w:rFonts w:ascii="Times New Roman" w:eastAsiaTheme="minorEastAsia" w:hAnsi="Times New Roman" w:cs="Times New Roman"/>
          <w:sz w:val="20"/>
        </w:rPr>
        <w:t xml:space="preserve">                                                                                                              </w:t>
      </w:r>
      <w:r w:rsidR="00BE6760" w:rsidRPr="00967E48">
        <w:rPr>
          <w:rFonts w:ascii="Times New Roman" w:eastAsiaTheme="minorEastAsia" w:hAnsi="Times New Roman" w:cs="Times New Roman"/>
          <w:sz w:val="20"/>
        </w:rPr>
        <w:t>от 27.11.</w:t>
      </w:r>
      <w:r w:rsidRPr="00967E48">
        <w:rPr>
          <w:rFonts w:ascii="Times New Roman" w:eastAsiaTheme="minorEastAsia" w:hAnsi="Times New Roman" w:cs="Times New Roman"/>
          <w:sz w:val="20"/>
        </w:rPr>
        <w:t>20</w:t>
      </w:r>
      <w:r w:rsidR="00FD116F" w:rsidRPr="00967E48">
        <w:rPr>
          <w:rFonts w:ascii="Times New Roman" w:eastAsiaTheme="minorEastAsia" w:hAnsi="Times New Roman" w:cs="Times New Roman"/>
          <w:sz w:val="20"/>
        </w:rPr>
        <w:t>20</w:t>
      </w:r>
      <w:r w:rsidRPr="00967E48">
        <w:rPr>
          <w:rFonts w:ascii="Times New Roman" w:eastAsiaTheme="minorEastAsia" w:hAnsi="Times New Roman" w:cs="Times New Roman"/>
          <w:sz w:val="20"/>
        </w:rPr>
        <w:t xml:space="preserve"> г. № </w:t>
      </w:r>
      <w:r w:rsidR="00967E48">
        <w:rPr>
          <w:rFonts w:ascii="Times New Roman" w:eastAsiaTheme="minorEastAsia" w:hAnsi="Times New Roman" w:cs="Times New Roman"/>
          <w:sz w:val="20"/>
        </w:rPr>
        <w:t xml:space="preserve"> 15-30</w:t>
      </w:r>
      <w:r w:rsidR="00BE6760" w:rsidRPr="00967E48">
        <w:rPr>
          <w:rFonts w:ascii="Times New Roman" w:eastAsiaTheme="minorEastAsia" w:hAnsi="Times New Roman" w:cs="Times New Roman"/>
          <w:sz w:val="20"/>
        </w:rPr>
        <w:t>-6</w:t>
      </w:r>
    </w:p>
    <w:p w:rsidR="008C1B8D" w:rsidRPr="00967E48" w:rsidRDefault="008C1B8D" w:rsidP="00967E48">
      <w:pPr>
        <w:pStyle w:val="ConsPlusNormal"/>
        <w:ind w:left="2268"/>
        <w:jc w:val="right"/>
        <w:rPr>
          <w:rFonts w:ascii="Times New Roman" w:eastAsiaTheme="minorEastAsia" w:hAnsi="Times New Roman" w:cs="Times New Roman"/>
          <w:sz w:val="20"/>
          <w:u w:val="single"/>
        </w:rPr>
      </w:pPr>
    </w:p>
    <w:p w:rsidR="008C1B8D" w:rsidRPr="00967E48" w:rsidRDefault="008C1B8D" w:rsidP="008C1B8D">
      <w:pPr>
        <w:pStyle w:val="ConsPlusNormal"/>
        <w:ind w:left="2268"/>
        <w:rPr>
          <w:sz w:val="20"/>
        </w:rPr>
      </w:pPr>
    </w:p>
    <w:p w:rsidR="000402B2" w:rsidRPr="00967E48" w:rsidRDefault="000402B2" w:rsidP="004844BD">
      <w:pPr>
        <w:autoSpaceDE w:val="0"/>
        <w:autoSpaceDN w:val="0"/>
        <w:adjustRightInd w:val="0"/>
        <w:spacing w:after="0" w:line="240" w:lineRule="auto"/>
        <w:jc w:val="center"/>
        <w:rPr>
          <w:rFonts w:ascii="Times New Roman" w:hAnsi="Times New Roman" w:cs="Times New Roman"/>
          <w:b/>
          <w:sz w:val="20"/>
          <w:szCs w:val="20"/>
        </w:rPr>
      </w:pPr>
      <w:proofErr w:type="gramStart"/>
      <w:r w:rsidRPr="00967E48">
        <w:rPr>
          <w:rFonts w:ascii="Times New Roman" w:hAnsi="Times New Roman" w:cs="Times New Roman"/>
          <w:b/>
          <w:sz w:val="20"/>
          <w:szCs w:val="20"/>
        </w:rPr>
        <w:t>Форма перечня муниципального имущества муниципального образования «</w:t>
      </w:r>
      <w:r w:rsidR="00065F99" w:rsidRPr="00967E48">
        <w:rPr>
          <w:rFonts w:ascii="Times New Roman" w:hAnsi="Times New Roman" w:cs="Times New Roman"/>
          <w:b/>
          <w:bCs/>
          <w:sz w:val="20"/>
          <w:szCs w:val="20"/>
        </w:rPr>
        <w:t xml:space="preserve">Пригородненский сельсовет» Щигровского района </w:t>
      </w:r>
      <w:r w:rsidR="008C1B8D" w:rsidRPr="00967E48">
        <w:rPr>
          <w:rFonts w:ascii="Times New Roman" w:hAnsi="Times New Roman" w:cs="Times New Roman"/>
          <w:b/>
          <w:sz w:val="20"/>
          <w:szCs w:val="20"/>
        </w:rPr>
        <w:t>Курской области</w:t>
      </w:r>
      <w:r w:rsidRPr="00967E48">
        <w:rPr>
          <w:rFonts w:ascii="Times New Roman" w:hAnsi="Times New Roman" w:cs="Times New Roman"/>
          <w:b/>
          <w:sz w:val="20"/>
          <w:szCs w:val="20"/>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D116F" w:rsidRPr="00967E48">
        <w:rPr>
          <w:rFonts w:ascii="Times New Roman" w:hAnsi="Times New Roman" w:cs="Times New Roman"/>
          <w:b/>
          <w:sz w:val="20"/>
          <w:szCs w:val="20"/>
        </w:rPr>
        <w:t>,</w:t>
      </w:r>
      <w:r w:rsidR="00FD116F" w:rsidRPr="00967E48">
        <w:rPr>
          <w:b/>
          <w:sz w:val="20"/>
          <w:szCs w:val="20"/>
        </w:rPr>
        <w:t xml:space="preserve"> </w:t>
      </w:r>
      <w:r w:rsidR="004844BD" w:rsidRPr="00967E48">
        <w:rPr>
          <w:rFonts w:ascii="Times New Roman" w:hAnsi="Times New Roman" w:cs="Times New Roman"/>
          <w:b/>
          <w:sz w:val="20"/>
          <w:szCs w:val="20"/>
        </w:rPr>
        <w:t>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roofErr w:type="gramEnd"/>
    </w:p>
    <w:p w:rsidR="000402B2" w:rsidRPr="00967E48" w:rsidRDefault="000402B2" w:rsidP="000402B2">
      <w:pPr>
        <w:pStyle w:val="ConsPlusNormal"/>
        <w:jc w:val="both"/>
        <w:rPr>
          <w:rFonts w:ascii="Times New Roman" w:hAnsi="Times New Roman" w:cs="Times New Roman"/>
          <w:sz w:val="20"/>
        </w:rPr>
      </w:pPr>
      <w:r w:rsidRPr="00967E48">
        <w:rPr>
          <w:rFonts w:ascii="Times New Roman" w:hAnsi="Times New Roman" w:cs="Times New Roman"/>
          <w:sz w:val="20"/>
        </w:rPr>
        <w:tab/>
      </w:r>
    </w:p>
    <w:tbl>
      <w:tblPr>
        <w:tblStyle w:val="a3"/>
        <w:tblW w:w="14742" w:type="dxa"/>
        <w:tblLayout w:type="fixed"/>
        <w:tblLook w:val="04A0" w:firstRow="1" w:lastRow="0" w:firstColumn="1" w:lastColumn="0" w:noHBand="0" w:noVBand="1"/>
      </w:tblPr>
      <w:tblGrid>
        <w:gridCol w:w="562"/>
        <w:gridCol w:w="1842"/>
        <w:gridCol w:w="1843"/>
        <w:gridCol w:w="1701"/>
        <w:gridCol w:w="4395"/>
        <w:gridCol w:w="2126"/>
        <w:gridCol w:w="2273"/>
      </w:tblGrid>
      <w:tr w:rsidR="000402B2" w:rsidRPr="00967E48" w:rsidTr="007657CE">
        <w:trPr>
          <w:trHeight w:val="276"/>
        </w:trPr>
        <w:tc>
          <w:tcPr>
            <w:tcW w:w="562" w:type="dxa"/>
            <w:vMerge w:val="restart"/>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 xml:space="preserve">№ </w:t>
            </w:r>
            <w:proofErr w:type="gramStart"/>
            <w:r w:rsidRPr="00967E48">
              <w:rPr>
                <w:rFonts w:ascii="Times New Roman" w:hAnsi="Times New Roman" w:cs="Times New Roman"/>
                <w:sz w:val="20"/>
              </w:rPr>
              <w:t>п</w:t>
            </w:r>
            <w:proofErr w:type="gramEnd"/>
            <w:r w:rsidRPr="00967E48">
              <w:rPr>
                <w:rFonts w:ascii="Times New Roman" w:hAnsi="Times New Roman" w:cs="Times New Roman"/>
                <w:sz w:val="20"/>
              </w:rPr>
              <w:t>/п</w:t>
            </w:r>
          </w:p>
        </w:tc>
        <w:tc>
          <w:tcPr>
            <w:tcW w:w="1842" w:type="dxa"/>
            <w:vMerge w:val="restart"/>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 xml:space="preserve">Адрес (местоположение) объекта </w:t>
            </w:r>
            <w:hyperlink w:anchor="P205" w:history="1">
              <w:r w:rsidRPr="00967E48">
                <w:rPr>
                  <w:rFonts w:ascii="Times New Roman" w:hAnsi="Times New Roman" w:cs="Times New Roman"/>
                  <w:sz w:val="20"/>
                </w:rPr>
                <w:t>&lt;1&gt;</w:t>
              </w:r>
            </w:hyperlink>
          </w:p>
        </w:tc>
        <w:tc>
          <w:tcPr>
            <w:tcW w:w="1843" w:type="dxa"/>
            <w:vMerge w:val="restart"/>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Вид объекта недвижимости;</w:t>
            </w:r>
          </w:p>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 xml:space="preserve">тип движимого имущества </w:t>
            </w:r>
            <w:hyperlink w:anchor="P209" w:history="1">
              <w:r w:rsidRPr="00967E48">
                <w:rPr>
                  <w:rFonts w:ascii="Times New Roman" w:hAnsi="Times New Roman" w:cs="Times New Roman"/>
                  <w:sz w:val="20"/>
                </w:rPr>
                <w:t>&lt;2&gt;</w:t>
              </w:r>
            </w:hyperlink>
          </w:p>
        </w:tc>
        <w:tc>
          <w:tcPr>
            <w:tcW w:w="1701" w:type="dxa"/>
            <w:vMerge w:val="restart"/>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Наименование объекта учета &lt;3&gt;</w:t>
            </w:r>
          </w:p>
        </w:tc>
        <w:tc>
          <w:tcPr>
            <w:tcW w:w="8794" w:type="dxa"/>
            <w:gridSpan w:val="3"/>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 xml:space="preserve">Сведения о недвижимом имуществе </w:t>
            </w:r>
          </w:p>
        </w:tc>
      </w:tr>
      <w:tr w:rsidR="000402B2" w:rsidRPr="00967E48" w:rsidTr="007657CE">
        <w:trPr>
          <w:trHeight w:val="276"/>
        </w:trPr>
        <w:tc>
          <w:tcPr>
            <w:tcW w:w="562" w:type="dxa"/>
            <w:vMerge/>
          </w:tcPr>
          <w:p w:rsidR="000402B2" w:rsidRPr="00967E48" w:rsidRDefault="000402B2" w:rsidP="007657CE">
            <w:pPr>
              <w:pStyle w:val="ConsPlusNormal"/>
              <w:jc w:val="both"/>
              <w:rPr>
                <w:rFonts w:ascii="Times New Roman" w:hAnsi="Times New Roman" w:cs="Times New Roman"/>
                <w:sz w:val="20"/>
              </w:rPr>
            </w:pPr>
          </w:p>
        </w:tc>
        <w:tc>
          <w:tcPr>
            <w:tcW w:w="1842" w:type="dxa"/>
            <w:vMerge/>
          </w:tcPr>
          <w:p w:rsidR="000402B2" w:rsidRPr="00967E48" w:rsidRDefault="000402B2" w:rsidP="007657CE">
            <w:pPr>
              <w:pStyle w:val="ConsPlusNormal"/>
              <w:jc w:val="both"/>
              <w:rPr>
                <w:rFonts w:ascii="Times New Roman" w:hAnsi="Times New Roman" w:cs="Times New Roman"/>
                <w:sz w:val="20"/>
              </w:rPr>
            </w:pPr>
          </w:p>
        </w:tc>
        <w:tc>
          <w:tcPr>
            <w:tcW w:w="1843" w:type="dxa"/>
            <w:vMerge/>
          </w:tcPr>
          <w:p w:rsidR="000402B2" w:rsidRPr="00967E48" w:rsidRDefault="000402B2" w:rsidP="007657CE">
            <w:pPr>
              <w:pStyle w:val="ConsPlusNormal"/>
              <w:jc w:val="both"/>
              <w:rPr>
                <w:rFonts w:ascii="Times New Roman" w:hAnsi="Times New Roman" w:cs="Times New Roman"/>
                <w:sz w:val="20"/>
              </w:rPr>
            </w:pPr>
          </w:p>
        </w:tc>
        <w:tc>
          <w:tcPr>
            <w:tcW w:w="1701" w:type="dxa"/>
            <w:vMerge/>
          </w:tcPr>
          <w:p w:rsidR="000402B2" w:rsidRPr="00967E48" w:rsidRDefault="000402B2" w:rsidP="007657CE">
            <w:pPr>
              <w:pStyle w:val="ConsPlusNormal"/>
              <w:jc w:val="both"/>
              <w:rPr>
                <w:rFonts w:ascii="Times New Roman" w:hAnsi="Times New Roman" w:cs="Times New Roman"/>
                <w:sz w:val="20"/>
              </w:rPr>
            </w:pPr>
          </w:p>
        </w:tc>
        <w:tc>
          <w:tcPr>
            <w:tcW w:w="8794" w:type="dxa"/>
            <w:gridSpan w:val="3"/>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Основная характеристика объекта недвижимости &lt;4&gt;</w:t>
            </w:r>
          </w:p>
        </w:tc>
      </w:tr>
      <w:tr w:rsidR="000402B2" w:rsidRPr="00967E48" w:rsidTr="007657CE">
        <w:trPr>
          <w:trHeight w:val="552"/>
        </w:trPr>
        <w:tc>
          <w:tcPr>
            <w:tcW w:w="562" w:type="dxa"/>
            <w:vMerge/>
          </w:tcPr>
          <w:p w:rsidR="000402B2" w:rsidRPr="00967E48" w:rsidRDefault="000402B2" w:rsidP="007657CE">
            <w:pPr>
              <w:pStyle w:val="ConsPlusNormal"/>
              <w:jc w:val="both"/>
              <w:rPr>
                <w:rFonts w:ascii="Times New Roman" w:hAnsi="Times New Roman" w:cs="Times New Roman"/>
                <w:sz w:val="20"/>
              </w:rPr>
            </w:pPr>
          </w:p>
        </w:tc>
        <w:tc>
          <w:tcPr>
            <w:tcW w:w="1842" w:type="dxa"/>
            <w:vMerge/>
          </w:tcPr>
          <w:p w:rsidR="000402B2" w:rsidRPr="00967E48" w:rsidRDefault="000402B2" w:rsidP="007657CE">
            <w:pPr>
              <w:pStyle w:val="ConsPlusNormal"/>
              <w:jc w:val="both"/>
              <w:rPr>
                <w:rFonts w:ascii="Times New Roman" w:hAnsi="Times New Roman" w:cs="Times New Roman"/>
                <w:sz w:val="20"/>
              </w:rPr>
            </w:pPr>
          </w:p>
        </w:tc>
        <w:tc>
          <w:tcPr>
            <w:tcW w:w="1843" w:type="dxa"/>
            <w:vMerge/>
          </w:tcPr>
          <w:p w:rsidR="000402B2" w:rsidRPr="00967E48" w:rsidRDefault="000402B2" w:rsidP="007657CE">
            <w:pPr>
              <w:pStyle w:val="ConsPlusNormal"/>
              <w:jc w:val="both"/>
              <w:rPr>
                <w:rFonts w:ascii="Times New Roman" w:hAnsi="Times New Roman" w:cs="Times New Roman"/>
                <w:sz w:val="20"/>
              </w:rPr>
            </w:pPr>
          </w:p>
        </w:tc>
        <w:tc>
          <w:tcPr>
            <w:tcW w:w="1701" w:type="dxa"/>
            <w:vMerge/>
          </w:tcPr>
          <w:p w:rsidR="000402B2" w:rsidRPr="00967E48" w:rsidRDefault="000402B2" w:rsidP="007657CE">
            <w:pPr>
              <w:pStyle w:val="ConsPlusNormal"/>
              <w:jc w:val="both"/>
              <w:rPr>
                <w:rFonts w:ascii="Times New Roman" w:hAnsi="Times New Roman" w:cs="Times New Roman"/>
                <w:sz w:val="20"/>
              </w:rPr>
            </w:pPr>
          </w:p>
        </w:tc>
        <w:tc>
          <w:tcPr>
            <w:tcW w:w="4395" w:type="dxa"/>
          </w:tcPr>
          <w:p w:rsidR="000402B2" w:rsidRPr="00967E48" w:rsidRDefault="000402B2" w:rsidP="007657CE">
            <w:pPr>
              <w:pStyle w:val="ConsPlusNormal"/>
              <w:jc w:val="both"/>
              <w:rPr>
                <w:rFonts w:ascii="Times New Roman" w:hAnsi="Times New Roman" w:cs="Times New Roman"/>
                <w:sz w:val="20"/>
              </w:rPr>
            </w:pPr>
            <w:proofErr w:type="gramStart"/>
            <w:r w:rsidRPr="00967E48">
              <w:rPr>
                <w:rFonts w:ascii="Times New Roman" w:hAnsi="Times New Roman" w:cs="Times New Roman"/>
                <w:sz w:val="20"/>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2126" w:type="dxa"/>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 xml:space="preserve">Фактическое </w:t>
            </w:r>
            <w:proofErr w:type="gramStart"/>
            <w:r w:rsidRPr="00967E48">
              <w:rPr>
                <w:rFonts w:ascii="Times New Roman" w:hAnsi="Times New Roman" w:cs="Times New Roman"/>
                <w:sz w:val="20"/>
              </w:rPr>
              <w:t>значение</w:t>
            </w:r>
            <w:proofErr w:type="gramEnd"/>
            <w:r w:rsidRPr="00967E48">
              <w:rPr>
                <w:rFonts w:ascii="Times New Roman" w:hAnsi="Times New Roman" w:cs="Times New Roman"/>
                <w:sz w:val="20"/>
              </w:rPr>
              <w:t>/Проектируемое значение (для объектов незавершенного строительства)</w:t>
            </w:r>
          </w:p>
        </w:tc>
        <w:tc>
          <w:tcPr>
            <w:tcW w:w="2268" w:type="dxa"/>
          </w:tcPr>
          <w:p w:rsidR="000402B2" w:rsidRPr="00967E48" w:rsidRDefault="000402B2" w:rsidP="007657CE">
            <w:pPr>
              <w:pStyle w:val="ConsPlusNormal"/>
              <w:jc w:val="both"/>
              <w:rPr>
                <w:rFonts w:ascii="Times New Roman" w:hAnsi="Times New Roman" w:cs="Times New Roman"/>
                <w:sz w:val="20"/>
              </w:rPr>
            </w:pPr>
            <w:proofErr w:type="gramStart"/>
            <w:r w:rsidRPr="00967E48">
              <w:rPr>
                <w:rFonts w:ascii="Times New Roman" w:hAnsi="Times New Roman" w:cs="Times New Roman"/>
                <w:sz w:val="20"/>
              </w:rPr>
              <w:t>Единица измерения (для площади - кв. м; для протяженности - м; для глубины залегания - м; для объема - куб. м)</w:t>
            </w:r>
            <w:proofErr w:type="gramEnd"/>
          </w:p>
        </w:tc>
      </w:tr>
      <w:tr w:rsidR="000402B2" w:rsidRPr="00967E48" w:rsidTr="007657CE">
        <w:tc>
          <w:tcPr>
            <w:tcW w:w="562"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1</w:t>
            </w:r>
          </w:p>
        </w:tc>
        <w:tc>
          <w:tcPr>
            <w:tcW w:w="1842"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2</w:t>
            </w:r>
          </w:p>
        </w:tc>
        <w:tc>
          <w:tcPr>
            <w:tcW w:w="1843"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3</w:t>
            </w:r>
          </w:p>
        </w:tc>
        <w:tc>
          <w:tcPr>
            <w:tcW w:w="1701"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4</w:t>
            </w:r>
          </w:p>
        </w:tc>
        <w:tc>
          <w:tcPr>
            <w:tcW w:w="4395"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5</w:t>
            </w:r>
          </w:p>
        </w:tc>
        <w:tc>
          <w:tcPr>
            <w:tcW w:w="2126"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6</w:t>
            </w:r>
          </w:p>
        </w:tc>
        <w:tc>
          <w:tcPr>
            <w:tcW w:w="2268"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7</w:t>
            </w:r>
          </w:p>
        </w:tc>
      </w:tr>
    </w:tbl>
    <w:p w:rsidR="000402B2" w:rsidRPr="00967E48" w:rsidRDefault="000402B2" w:rsidP="000402B2">
      <w:pPr>
        <w:pStyle w:val="ConsPlusNormal"/>
        <w:jc w:val="both"/>
        <w:rPr>
          <w:sz w:val="20"/>
        </w:rPr>
      </w:pPr>
    </w:p>
    <w:p w:rsidR="000402B2" w:rsidRPr="00967E48" w:rsidRDefault="000402B2" w:rsidP="000402B2">
      <w:pPr>
        <w:pStyle w:val="ConsPlusNormal"/>
        <w:jc w:val="both"/>
        <w:rPr>
          <w:sz w:val="20"/>
        </w:rPr>
      </w:pPr>
    </w:p>
    <w:tbl>
      <w:tblPr>
        <w:tblStyle w:val="a3"/>
        <w:tblW w:w="14737" w:type="dxa"/>
        <w:tblLayout w:type="fixed"/>
        <w:tblLook w:val="04A0" w:firstRow="1" w:lastRow="0" w:firstColumn="1" w:lastColumn="0" w:noHBand="0" w:noVBand="1"/>
      </w:tblPr>
      <w:tblGrid>
        <w:gridCol w:w="988"/>
        <w:gridCol w:w="2126"/>
        <w:gridCol w:w="2126"/>
        <w:gridCol w:w="1276"/>
        <w:gridCol w:w="1843"/>
        <w:gridCol w:w="2198"/>
        <w:gridCol w:w="992"/>
        <w:gridCol w:w="1204"/>
        <w:gridCol w:w="1984"/>
      </w:tblGrid>
      <w:tr w:rsidR="000402B2" w:rsidRPr="00967E48" w:rsidTr="007657CE">
        <w:trPr>
          <w:trHeight w:val="276"/>
        </w:trPr>
        <w:tc>
          <w:tcPr>
            <w:tcW w:w="8359" w:type="dxa"/>
            <w:gridSpan w:val="5"/>
          </w:tcPr>
          <w:p w:rsidR="000402B2" w:rsidRPr="00967E48" w:rsidRDefault="000402B2" w:rsidP="007657CE">
            <w:pPr>
              <w:pStyle w:val="ConsPlusNormal"/>
              <w:jc w:val="both"/>
              <w:rPr>
                <w:rFonts w:ascii="Times New Roman" w:hAnsi="Times New Roman" w:cs="Times New Roman"/>
                <w:sz w:val="20"/>
              </w:rPr>
            </w:pPr>
            <w:r w:rsidRPr="00967E48">
              <w:rPr>
                <w:sz w:val="20"/>
              </w:rPr>
              <w:br w:type="page"/>
            </w:r>
            <w:r w:rsidRPr="00967E48">
              <w:rPr>
                <w:rFonts w:ascii="Times New Roman" w:hAnsi="Times New Roman" w:cs="Times New Roman"/>
                <w:sz w:val="20"/>
              </w:rPr>
              <w:t xml:space="preserve">Сведения о недвижимом имуществе </w:t>
            </w:r>
          </w:p>
        </w:tc>
        <w:tc>
          <w:tcPr>
            <w:tcW w:w="6378" w:type="dxa"/>
            <w:gridSpan w:val="4"/>
            <w:vMerge w:val="restart"/>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 xml:space="preserve">Сведения о движимом имуществе </w:t>
            </w:r>
          </w:p>
        </w:tc>
      </w:tr>
      <w:tr w:rsidR="000402B2" w:rsidRPr="00967E48" w:rsidTr="007657CE">
        <w:trPr>
          <w:trHeight w:val="276"/>
        </w:trPr>
        <w:tc>
          <w:tcPr>
            <w:tcW w:w="3114" w:type="dxa"/>
            <w:gridSpan w:val="2"/>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Кадастровый номер &lt;5&gt;</w:t>
            </w:r>
          </w:p>
        </w:tc>
        <w:tc>
          <w:tcPr>
            <w:tcW w:w="2126" w:type="dxa"/>
            <w:vMerge w:val="restart"/>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Техническое состояние объекта недвижимости&lt;6&gt;</w:t>
            </w:r>
          </w:p>
        </w:tc>
        <w:tc>
          <w:tcPr>
            <w:tcW w:w="1276" w:type="dxa"/>
            <w:vMerge w:val="restart"/>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Категория земель &lt;7&gt;</w:t>
            </w:r>
          </w:p>
        </w:tc>
        <w:tc>
          <w:tcPr>
            <w:tcW w:w="1843" w:type="dxa"/>
            <w:vMerge w:val="restart"/>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Вид разрешенного использования &lt;8&gt;</w:t>
            </w:r>
          </w:p>
        </w:tc>
        <w:tc>
          <w:tcPr>
            <w:tcW w:w="6378" w:type="dxa"/>
            <w:gridSpan w:val="4"/>
            <w:vMerge/>
          </w:tcPr>
          <w:p w:rsidR="000402B2" w:rsidRPr="00967E48" w:rsidRDefault="000402B2" w:rsidP="007657CE">
            <w:pPr>
              <w:pStyle w:val="ConsPlusNormal"/>
              <w:jc w:val="both"/>
              <w:rPr>
                <w:rFonts w:ascii="Times New Roman" w:hAnsi="Times New Roman" w:cs="Times New Roman"/>
                <w:sz w:val="20"/>
              </w:rPr>
            </w:pPr>
          </w:p>
        </w:tc>
      </w:tr>
      <w:tr w:rsidR="000402B2" w:rsidRPr="00967E48" w:rsidTr="00967E48">
        <w:trPr>
          <w:trHeight w:val="1078"/>
        </w:trPr>
        <w:tc>
          <w:tcPr>
            <w:tcW w:w="988" w:type="dxa"/>
            <w:tcBorders>
              <w:bottom w:val="single" w:sz="4" w:space="0" w:color="auto"/>
            </w:tcBorders>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Номер</w:t>
            </w:r>
          </w:p>
        </w:tc>
        <w:tc>
          <w:tcPr>
            <w:tcW w:w="2126" w:type="dxa"/>
            <w:tcBorders>
              <w:bottom w:val="single" w:sz="4" w:space="0" w:color="auto"/>
            </w:tcBorders>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Тип (кадастровый, условный, устаревший)</w:t>
            </w:r>
          </w:p>
        </w:tc>
        <w:tc>
          <w:tcPr>
            <w:tcW w:w="2126" w:type="dxa"/>
            <w:vMerge/>
            <w:tcBorders>
              <w:bottom w:val="single" w:sz="4" w:space="0" w:color="auto"/>
            </w:tcBorders>
          </w:tcPr>
          <w:p w:rsidR="000402B2" w:rsidRPr="00967E48" w:rsidRDefault="000402B2" w:rsidP="007657CE">
            <w:pPr>
              <w:pStyle w:val="ConsPlusNormal"/>
              <w:jc w:val="both"/>
              <w:rPr>
                <w:rFonts w:ascii="Times New Roman" w:hAnsi="Times New Roman" w:cs="Times New Roman"/>
                <w:sz w:val="20"/>
              </w:rPr>
            </w:pPr>
          </w:p>
        </w:tc>
        <w:tc>
          <w:tcPr>
            <w:tcW w:w="1276" w:type="dxa"/>
            <w:vMerge/>
          </w:tcPr>
          <w:p w:rsidR="000402B2" w:rsidRPr="00967E48" w:rsidRDefault="000402B2" w:rsidP="007657CE">
            <w:pPr>
              <w:pStyle w:val="ConsPlusNormal"/>
              <w:jc w:val="both"/>
              <w:rPr>
                <w:rFonts w:ascii="Times New Roman" w:hAnsi="Times New Roman" w:cs="Times New Roman"/>
                <w:sz w:val="20"/>
              </w:rPr>
            </w:pPr>
          </w:p>
        </w:tc>
        <w:tc>
          <w:tcPr>
            <w:tcW w:w="1843" w:type="dxa"/>
            <w:vMerge/>
            <w:tcBorders>
              <w:bottom w:val="single" w:sz="4" w:space="0" w:color="auto"/>
            </w:tcBorders>
          </w:tcPr>
          <w:p w:rsidR="000402B2" w:rsidRPr="00967E48" w:rsidRDefault="000402B2" w:rsidP="007657CE">
            <w:pPr>
              <w:pStyle w:val="ConsPlusNormal"/>
              <w:jc w:val="both"/>
              <w:rPr>
                <w:rFonts w:ascii="Times New Roman" w:hAnsi="Times New Roman" w:cs="Times New Roman"/>
                <w:sz w:val="20"/>
              </w:rPr>
            </w:pPr>
          </w:p>
        </w:tc>
        <w:tc>
          <w:tcPr>
            <w:tcW w:w="2198" w:type="dxa"/>
            <w:tcBorders>
              <w:bottom w:val="single" w:sz="4" w:space="0" w:color="auto"/>
            </w:tcBorders>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Государственный регистрационный знак (при наличии)</w:t>
            </w:r>
          </w:p>
        </w:tc>
        <w:tc>
          <w:tcPr>
            <w:tcW w:w="992" w:type="dxa"/>
            <w:tcBorders>
              <w:bottom w:val="single" w:sz="4" w:space="0" w:color="auto"/>
            </w:tcBorders>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Марка, модель</w:t>
            </w:r>
          </w:p>
        </w:tc>
        <w:tc>
          <w:tcPr>
            <w:tcW w:w="1204" w:type="dxa"/>
            <w:tcBorders>
              <w:bottom w:val="single" w:sz="4" w:space="0" w:color="auto"/>
            </w:tcBorders>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Год выпуска</w:t>
            </w:r>
          </w:p>
        </w:tc>
        <w:tc>
          <w:tcPr>
            <w:tcW w:w="1984" w:type="dxa"/>
            <w:tcBorders>
              <w:bottom w:val="single" w:sz="4" w:space="0" w:color="auto"/>
            </w:tcBorders>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Состав (</w:t>
            </w:r>
            <w:proofErr w:type="spellStart"/>
            <w:proofErr w:type="gramStart"/>
            <w:r w:rsidRPr="00967E48">
              <w:rPr>
                <w:rFonts w:ascii="Times New Roman" w:hAnsi="Times New Roman" w:cs="Times New Roman"/>
                <w:sz w:val="20"/>
              </w:rPr>
              <w:t>принадлежнос-ти</w:t>
            </w:r>
            <w:proofErr w:type="spellEnd"/>
            <w:proofErr w:type="gramEnd"/>
            <w:r w:rsidRPr="00967E48">
              <w:rPr>
                <w:rFonts w:ascii="Times New Roman" w:hAnsi="Times New Roman" w:cs="Times New Roman"/>
                <w:sz w:val="20"/>
              </w:rPr>
              <w:t xml:space="preserve">) имущества </w:t>
            </w:r>
          </w:p>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&lt;9&gt;</w:t>
            </w:r>
          </w:p>
        </w:tc>
      </w:tr>
      <w:tr w:rsidR="000402B2" w:rsidRPr="00967E48" w:rsidTr="007657CE">
        <w:tc>
          <w:tcPr>
            <w:tcW w:w="988"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8</w:t>
            </w:r>
          </w:p>
        </w:tc>
        <w:tc>
          <w:tcPr>
            <w:tcW w:w="2126"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9</w:t>
            </w:r>
          </w:p>
        </w:tc>
        <w:tc>
          <w:tcPr>
            <w:tcW w:w="2126"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10</w:t>
            </w:r>
          </w:p>
        </w:tc>
        <w:tc>
          <w:tcPr>
            <w:tcW w:w="1276"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11</w:t>
            </w:r>
          </w:p>
        </w:tc>
        <w:tc>
          <w:tcPr>
            <w:tcW w:w="1843"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12</w:t>
            </w:r>
          </w:p>
        </w:tc>
        <w:tc>
          <w:tcPr>
            <w:tcW w:w="2198"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13</w:t>
            </w:r>
          </w:p>
        </w:tc>
        <w:tc>
          <w:tcPr>
            <w:tcW w:w="992"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14</w:t>
            </w:r>
          </w:p>
        </w:tc>
        <w:tc>
          <w:tcPr>
            <w:tcW w:w="1204"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15</w:t>
            </w:r>
          </w:p>
        </w:tc>
        <w:tc>
          <w:tcPr>
            <w:tcW w:w="1984"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16</w:t>
            </w:r>
          </w:p>
        </w:tc>
      </w:tr>
    </w:tbl>
    <w:p w:rsidR="000402B2" w:rsidRPr="00967E48" w:rsidRDefault="000402B2" w:rsidP="000402B2">
      <w:pPr>
        <w:pStyle w:val="ConsPlusNormal"/>
        <w:jc w:val="both"/>
        <w:rPr>
          <w:sz w:val="20"/>
        </w:rPr>
      </w:pPr>
    </w:p>
    <w:p w:rsidR="000402B2" w:rsidRPr="00967E48" w:rsidRDefault="000402B2" w:rsidP="000402B2">
      <w:pPr>
        <w:pStyle w:val="ConsPlusNormal"/>
        <w:jc w:val="both"/>
        <w:rPr>
          <w:sz w:val="20"/>
        </w:rPr>
      </w:pPr>
    </w:p>
    <w:tbl>
      <w:tblPr>
        <w:tblStyle w:val="a3"/>
        <w:tblW w:w="14312" w:type="dxa"/>
        <w:tblLook w:val="04A0" w:firstRow="1" w:lastRow="0" w:firstColumn="1" w:lastColumn="0" w:noHBand="0" w:noVBand="1"/>
      </w:tblPr>
      <w:tblGrid>
        <w:gridCol w:w="2747"/>
        <w:gridCol w:w="2660"/>
        <w:gridCol w:w="1722"/>
        <w:gridCol w:w="1487"/>
        <w:gridCol w:w="2083"/>
        <w:gridCol w:w="1950"/>
        <w:gridCol w:w="1663"/>
      </w:tblGrid>
      <w:tr w:rsidR="000402B2" w:rsidRPr="00967E48" w:rsidTr="007657CE">
        <w:tc>
          <w:tcPr>
            <w:tcW w:w="14312" w:type="dxa"/>
            <w:gridSpan w:val="7"/>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Сведения о правообладателях и о правах третьих лиц на имущество</w:t>
            </w:r>
          </w:p>
        </w:tc>
      </w:tr>
      <w:tr w:rsidR="000402B2" w:rsidRPr="00967E48" w:rsidTr="007657CE">
        <w:tc>
          <w:tcPr>
            <w:tcW w:w="5501" w:type="dxa"/>
            <w:gridSpan w:val="2"/>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Для договоров аренды и безвозмездного пользования</w:t>
            </w:r>
          </w:p>
        </w:tc>
        <w:tc>
          <w:tcPr>
            <w:tcW w:w="1724" w:type="dxa"/>
            <w:vMerge w:val="restart"/>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Наименование правообладателя &lt;11&gt;</w:t>
            </w:r>
          </w:p>
        </w:tc>
        <w:tc>
          <w:tcPr>
            <w:tcW w:w="1341" w:type="dxa"/>
            <w:vMerge w:val="restart"/>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 xml:space="preserve">Наличие ограниченного вещного права на имущество &lt;12&gt; </w:t>
            </w:r>
          </w:p>
        </w:tc>
        <w:tc>
          <w:tcPr>
            <w:tcW w:w="2098" w:type="dxa"/>
            <w:vMerge w:val="restart"/>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ИНН правообладателя &lt;13&gt;</w:t>
            </w:r>
          </w:p>
        </w:tc>
        <w:tc>
          <w:tcPr>
            <w:tcW w:w="1973" w:type="dxa"/>
            <w:vMerge w:val="restart"/>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Контактный номер телефона &lt;14&gt;</w:t>
            </w:r>
          </w:p>
        </w:tc>
        <w:tc>
          <w:tcPr>
            <w:tcW w:w="1675" w:type="dxa"/>
            <w:vMerge w:val="restart"/>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Адрес электронной почты &lt;15&gt;</w:t>
            </w:r>
          </w:p>
        </w:tc>
      </w:tr>
      <w:tr w:rsidR="000402B2" w:rsidRPr="00967E48" w:rsidTr="007657CE">
        <w:tc>
          <w:tcPr>
            <w:tcW w:w="2788" w:type="dxa"/>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Наличие права аренды или права безвозмездного пользования на имущество  &lt;10&gt;</w:t>
            </w:r>
          </w:p>
        </w:tc>
        <w:tc>
          <w:tcPr>
            <w:tcW w:w="2713" w:type="dxa"/>
          </w:tcPr>
          <w:p w:rsidR="000402B2" w:rsidRPr="00967E48" w:rsidRDefault="000402B2" w:rsidP="007657CE">
            <w:pPr>
              <w:pStyle w:val="ConsPlusNormal"/>
              <w:jc w:val="both"/>
              <w:rPr>
                <w:rFonts w:ascii="Times New Roman" w:hAnsi="Times New Roman" w:cs="Times New Roman"/>
                <w:sz w:val="20"/>
              </w:rPr>
            </w:pPr>
            <w:r w:rsidRPr="00967E48">
              <w:rPr>
                <w:rFonts w:ascii="Times New Roman" w:hAnsi="Times New Roman" w:cs="Times New Roman"/>
                <w:sz w:val="20"/>
              </w:rPr>
              <w:t>Дата окончания срока действия договора (при наличии)</w:t>
            </w:r>
          </w:p>
        </w:tc>
        <w:tc>
          <w:tcPr>
            <w:tcW w:w="1724" w:type="dxa"/>
            <w:vMerge/>
          </w:tcPr>
          <w:p w:rsidR="000402B2" w:rsidRPr="00967E48" w:rsidRDefault="000402B2" w:rsidP="007657CE">
            <w:pPr>
              <w:pStyle w:val="ConsPlusNormal"/>
              <w:jc w:val="both"/>
              <w:rPr>
                <w:rFonts w:ascii="Times New Roman" w:hAnsi="Times New Roman" w:cs="Times New Roman"/>
                <w:sz w:val="20"/>
              </w:rPr>
            </w:pPr>
          </w:p>
        </w:tc>
        <w:tc>
          <w:tcPr>
            <w:tcW w:w="1341" w:type="dxa"/>
            <w:vMerge/>
          </w:tcPr>
          <w:p w:rsidR="000402B2" w:rsidRPr="00967E48" w:rsidRDefault="000402B2" w:rsidP="007657CE">
            <w:pPr>
              <w:pStyle w:val="ConsPlusNormal"/>
              <w:jc w:val="both"/>
              <w:rPr>
                <w:rFonts w:ascii="Times New Roman" w:hAnsi="Times New Roman" w:cs="Times New Roman"/>
                <w:sz w:val="20"/>
              </w:rPr>
            </w:pPr>
          </w:p>
        </w:tc>
        <w:tc>
          <w:tcPr>
            <w:tcW w:w="2098" w:type="dxa"/>
            <w:vMerge/>
          </w:tcPr>
          <w:p w:rsidR="000402B2" w:rsidRPr="00967E48" w:rsidRDefault="000402B2" w:rsidP="007657CE">
            <w:pPr>
              <w:pStyle w:val="ConsPlusNormal"/>
              <w:jc w:val="both"/>
              <w:rPr>
                <w:rFonts w:ascii="Times New Roman" w:hAnsi="Times New Roman" w:cs="Times New Roman"/>
                <w:sz w:val="20"/>
              </w:rPr>
            </w:pPr>
          </w:p>
        </w:tc>
        <w:tc>
          <w:tcPr>
            <w:tcW w:w="1973" w:type="dxa"/>
            <w:vMerge/>
          </w:tcPr>
          <w:p w:rsidR="000402B2" w:rsidRPr="00967E48" w:rsidRDefault="000402B2" w:rsidP="007657CE">
            <w:pPr>
              <w:pStyle w:val="ConsPlusNormal"/>
              <w:jc w:val="both"/>
              <w:rPr>
                <w:rFonts w:ascii="Times New Roman" w:hAnsi="Times New Roman" w:cs="Times New Roman"/>
                <w:sz w:val="20"/>
              </w:rPr>
            </w:pPr>
          </w:p>
        </w:tc>
        <w:tc>
          <w:tcPr>
            <w:tcW w:w="1675" w:type="dxa"/>
            <w:vMerge/>
          </w:tcPr>
          <w:p w:rsidR="000402B2" w:rsidRPr="00967E48" w:rsidRDefault="000402B2" w:rsidP="007657CE">
            <w:pPr>
              <w:pStyle w:val="ConsPlusNormal"/>
              <w:jc w:val="both"/>
              <w:rPr>
                <w:rFonts w:ascii="Times New Roman" w:hAnsi="Times New Roman" w:cs="Times New Roman"/>
                <w:sz w:val="20"/>
              </w:rPr>
            </w:pPr>
          </w:p>
        </w:tc>
      </w:tr>
      <w:tr w:rsidR="000402B2" w:rsidRPr="00967E48" w:rsidTr="007657CE">
        <w:tc>
          <w:tcPr>
            <w:tcW w:w="2788"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17</w:t>
            </w:r>
          </w:p>
        </w:tc>
        <w:tc>
          <w:tcPr>
            <w:tcW w:w="2713"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18</w:t>
            </w:r>
          </w:p>
        </w:tc>
        <w:tc>
          <w:tcPr>
            <w:tcW w:w="1724"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19</w:t>
            </w:r>
          </w:p>
        </w:tc>
        <w:tc>
          <w:tcPr>
            <w:tcW w:w="1341"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20</w:t>
            </w:r>
          </w:p>
        </w:tc>
        <w:tc>
          <w:tcPr>
            <w:tcW w:w="2098"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21</w:t>
            </w:r>
          </w:p>
        </w:tc>
        <w:tc>
          <w:tcPr>
            <w:tcW w:w="1973"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22</w:t>
            </w:r>
          </w:p>
        </w:tc>
        <w:tc>
          <w:tcPr>
            <w:tcW w:w="1675" w:type="dxa"/>
          </w:tcPr>
          <w:p w:rsidR="000402B2" w:rsidRPr="00967E48" w:rsidRDefault="000402B2" w:rsidP="007657CE">
            <w:pPr>
              <w:pStyle w:val="ConsPlusNormal"/>
              <w:jc w:val="center"/>
              <w:rPr>
                <w:rFonts w:ascii="Times New Roman" w:hAnsi="Times New Roman" w:cs="Times New Roman"/>
                <w:sz w:val="20"/>
              </w:rPr>
            </w:pPr>
            <w:r w:rsidRPr="00967E48">
              <w:rPr>
                <w:rFonts w:ascii="Times New Roman" w:hAnsi="Times New Roman" w:cs="Times New Roman"/>
                <w:sz w:val="20"/>
              </w:rPr>
              <w:t>23</w:t>
            </w:r>
          </w:p>
        </w:tc>
      </w:tr>
    </w:tbl>
    <w:p w:rsidR="000402B2" w:rsidRPr="00967E48" w:rsidRDefault="000402B2" w:rsidP="000402B2">
      <w:pPr>
        <w:pStyle w:val="ConsPlusNormal"/>
        <w:jc w:val="both"/>
        <w:rPr>
          <w:sz w:val="20"/>
        </w:rPr>
      </w:pPr>
    </w:p>
    <w:p w:rsidR="000402B2" w:rsidRPr="00967E48" w:rsidRDefault="000402B2" w:rsidP="000402B2">
      <w:pPr>
        <w:pStyle w:val="ConsPlusNormal"/>
        <w:jc w:val="both"/>
        <w:rPr>
          <w:sz w:val="20"/>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0402B2" w:rsidRDefault="000402B2" w:rsidP="000402B2">
      <w:pPr>
        <w:spacing w:after="0" w:line="240" w:lineRule="auto"/>
        <w:ind w:left="4820"/>
        <w:rPr>
          <w:rFonts w:ascii="Times New Roman" w:hAnsi="Times New Roman"/>
          <w:sz w:val="24"/>
          <w:szCs w:val="24"/>
          <w:lang w:eastAsia="ru-RU"/>
        </w:rPr>
        <w:sectPr w:rsidR="000402B2" w:rsidSect="000402B2">
          <w:pgSz w:w="16838" w:h="11906" w:orient="landscape"/>
          <w:pgMar w:top="1134" w:right="1247" w:bottom="1134" w:left="1531" w:header="709" w:footer="709" w:gutter="0"/>
          <w:cols w:space="708"/>
          <w:docGrid w:linePitch="360"/>
        </w:sectPr>
      </w:pPr>
    </w:p>
    <w:p w:rsidR="000402B2" w:rsidRPr="00780F20" w:rsidRDefault="00065F99" w:rsidP="000402B2">
      <w:pPr>
        <w:spacing w:after="0" w:line="240" w:lineRule="auto"/>
        <w:ind w:left="4820"/>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BE6760">
        <w:rPr>
          <w:rFonts w:ascii="Times New Roman" w:hAnsi="Times New Roman"/>
          <w:sz w:val="24"/>
          <w:szCs w:val="24"/>
          <w:lang w:eastAsia="ru-RU"/>
        </w:rPr>
        <w:t>Приложение № 3</w:t>
      </w:r>
      <w:r w:rsidR="000402B2" w:rsidRPr="00780F20">
        <w:rPr>
          <w:rFonts w:ascii="Times New Roman" w:hAnsi="Times New Roman"/>
          <w:sz w:val="24"/>
          <w:szCs w:val="24"/>
          <w:lang w:eastAsia="ru-RU"/>
        </w:rPr>
        <w:br/>
      </w:r>
    </w:p>
    <w:p w:rsidR="00065F99" w:rsidRPr="00934FA8" w:rsidRDefault="00065F99" w:rsidP="00CC17F5">
      <w:pPr>
        <w:spacing w:after="0"/>
        <w:contextualSpacing/>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Pr="00934FA8">
        <w:rPr>
          <w:rFonts w:ascii="Times New Roman" w:eastAsiaTheme="minorEastAsia" w:hAnsi="Times New Roman" w:cs="Times New Roman"/>
          <w:sz w:val="24"/>
          <w:szCs w:val="24"/>
        </w:rPr>
        <w:t xml:space="preserve">к </w:t>
      </w:r>
      <w:r>
        <w:rPr>
          <w:rFonts w:ascii="Times New Roman" w:eastAsiaTheme="minorEastAsia" w:hAnsi="Times New Roman" w:cs="Times New Roman"/>
          <w:sz w:val="24"/>
          <w:szCs w:val="24"/>
        </w:rPr>
        <w:t>решению</w:t>
      </w:r>
      <w:r w:rsidRPr="00934FA8">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Собрания депутатов                                                                                                                                               </w:t>
      </w:r>
      <w:r w:rsidR="00967E48">
        <w:rPr>
          <w:rFonts w:ascii="Times New Roman" w:eastAsiaTheme="minorEastAsia" w:hAnsi="Times New Roman" w:cs="Times New Roman"/>
          <w:sz w:val="24"/>
          <w:szCs w:val="24"/>
        </w:rPr>
        <w:t>Мелехинского</w:t>
      </w:r>
      <w:r>
        <w:rPr>
          <w:rFonts w:ascii="Times New Roman" w:eastAsiaTheme="minorEastAsia" w:hAnsi="Times New Roman" w:cs="Times New Roman"/>
          <w:sz w:val="24"/>
          <w:szCs w:val="24"/>
        </w:rPr>
        <w:t xml:space="preserve"> сельсовета</w:t>
      </w:r>
    </w:p>
    <w:p w:rsidR="00065F99" w:rsidRDefault="00065F99" w:rsidP="00065F99">
      <w:pPr>
        <w:pStyle w:val="ConsPlusNormal"/>
        <w:ind w:left="2268"/>
        <w:rPr>
          <w:rFonts w:ascii="Times New Roman" w:eastAsiaTheme="minorEastAsia" w:hAnsi="Times New Roman" w:cs="Times New Roman"/>
          <w:sz w:val="24"/>
          <w:szCs w:val="24"/>
          <w:u w:val="single"/>
        </w:rPr>
      </w:pPr>
      <w:r w:rsidRPr="00934FA8">
        <w:rPr>
          <w:rFonts w:ascii="Times New Roman" w:eastAsiaTheme="minorEastAsia" w:hAnsi="Times New Roman" w:cs="Times New Roman"/>
          <w:sz w:val="24"/>
          <w:szCs w:val="24"/>
        </w:rPr>
        <w:t xml:space="preserve">                                        </w:t>
      </w:r>
      <w:r w:rsidR="00CC17F5">
        <w:rPr>
          <w:rFonts w:ascii="Times New Roman" w:eastAsiaTheme="minorEastAsia" w:hAnsi="Times New Roman" w:cs="Times New Roman"/>
          <w:sz w:val="24"/>
          <w:szCs w:val="24"/>
        </w:rPr>
        <w:t xml:space="preserve">                             </w:t>
      </w:r>
      <w:r w:rsidR="00BE6760">
        <w:rPr>
          <w:rFonts w:ascii="Times New Roman" w:eastAsiaTheme="minorEastAsia" w:hAnsi="Times New Roman" w:cs="Times New Roman"/>
          <w:sz w:val="24"/>
          <w:szCs w:val="24"/>
        </w:rPr>
        <w:t xml:space="preserve"> от 27.11. </w:t>
      </w:r>
      <w:r w:rsidRPr="00FA0448">
        <w:rPr>
          <w:rFonts w:ascii="Times New Roman" w:eastAsiaTheme="minorEastAsia" w:hAnsi="Times New Roman" w:cs="Times New Roman"/>
          <w:sz w:val="24"/>
          <w:szCs w:val="24"/>
        </w:rPr>
        <w:t>20</w:t>
      </w:r>
      <w:r>
        <w:rPr>
          <w:rFonts w:ascii="Times New Roman" w:eastAsiaTheme="minorEastAsia" w:hAnsi="Times New Roman" w:cs="Times New Roman"/>
          <w:sz w:val="24"/>
          <w:szCs w:val="24"/>
        </w:rPr>
        <w:t>20</w:t>
      </w:r>
      <w:r w:rsidRPr="00FA0448">
        <w:rPr>
          <w:rFonts w:ascii="Times New Roman" w:eastAsiaTheme="minorEastAsia" w:hAnsi="Times New Roman" w:cs="Times New Roman"/>
          <w:sz w:val="24"/>
          <w:szCs w:val="24"/>
        </w:rPr>
        <w:t xml:space="preserve"> г. № </w:t>
      </w:r>
      <w:r w:rsidR="00BE6760">
        <w:rPr>
          <w:rFonts w:ascii="Times New Roman" w:eastAsiaTheme="minorEastAsia" w:hAnsi="Times New Roman" w:cs="Times New Roman"/>
          <w:sz w:val="24"/>
          <w:szCs w:val="24"/>
        </w:rPr>
        <w:t>69-213-6</w:t>
      </w:r>
    </w:p>
    <w:p w:rsidR="008C1B8D" w:rsidRDefault="008C1B8D" w:rsidP="008C1B8D">
      <w:pPr>
        <w:pStyle w:val="ConsPlusNormal"/>
        <w:ind w:firstLine="709"/>
        <w:jc w:val="center"/>
        <w:rPr>
          <w:rFonts w:ascii="Times New Roman" w:eastAsiaTheme="minorHAnsi" w:hAnsi="Times New Roman" w:cstheme="minorBidi"/>
          <w:sz w:val="24"/>
          <w:szCs w:val="24"/>
        </w:rPr>
      </w:pPr>
    </w:p>
    <w:p w:rsidR="008C1B8D" w:rsidRDefault="008C1B8D" w:rsidP="008C1B8D">
      <w:pPr>
        <w:pStyle w:val="ConsPlusNormal"/>
        <w:ind w:firstLine="709"/>
        <w:jc w:val="center"/>
        <w:rPr>
          <w:rFonts w:ascii="Times New Roman" w:eastAsiaTheme="minorHAnsi" w:hAnsi="Times New Roman" w:cstheme="minorBidi"/>
          <w:sz w:val="24"/>
          <w:szCs w:val="24"/>
        </w:rPr>
      </w:pPr>
    </w:p>
    <w:p w:rsidR="008C1B8D" w:rsidRPr="00780F20" w:rsidRDefault="008C1B8D" w:rsidP="008C1B8D">
      <w:pPr>
        <w:pStyle w:val="ConsPlusNormal"/>
        <w:ind w:firstLine="709"/>
        <w:jc w:val="center"/>
        <w:rPr>
          <w:rFonts w:ascii="Times New Roman" w:hAnsi="Times New Roman" w:cs="Times New Roman"/>
          <w:b/>
          <w:sz w:val="24"/>
          <w:szCs w:val="24"/>
        </w:rPr>
      </w:pPr>
    </w:p>
    <w:p w:rsidR="000402B2" w:rsidRPr="004844BD" w:rsidRDefault="000402B2" w:rsidP="004844BD">
      <w:pPr>
        <w:autoSpaceDE w:val="0"/>
        <w:autoSpaceDN w:val="0"/>
        <w:adjustRightInd w:val="0"/>
        <w:spacing w:after="0" w:line="240" w:lineRule="auto"/>
        <w:jc w:val="center"/>
        <w:rPr>
          <w:rFonts w:ascii="Times New Roman" w:hAnsi="Times New Roman" w:cs="Times New Roman"/>
          <w:b/>
          <w:sz w:val="24"/>
          <w:szCs w:val="24"/>
        </w:rPr>
      </w:pPr>
      <w:proofErr w:type="gramStart"/>
      <w:r w:rsidRPr="004844BD">
        <w:rPr>
          <w:rFonts w:ascii="Times New Roman" w:hAnsi="Times New Roman" w:cs="Times New Roman"/>
          <w:b/>
          <w:sz w:val="24"/>
          <w:szCs w:val="24"/>
        </w:rPr>
        <w:t xml:space="preserve">Виды муниципального имущества, которое используется для формирования перечня </w:t>
      </w:r>
      <w:r w:rsidRPr="004844BD">
        <w:rPr>
          <w:rFonts w:ascii="Times New Roman" w:hAnsi="Times New Roman" w:cs="Times New Roman"/>
          <w:b/>
          <w:i/>
          <w:sz w:val="24"/>
          <w:szCs w:val="24"/>
        </w:rPr>
        <w:t xml:space="preserve"> </w:t>
      </w:r>
      <w:r w:rsidRPr="004844BD">
        <w:rPr>
          <w:rFonts w:ascii="Times New Roman" w:hAnsi="Times New Roman" w:cs="Times New Roman"/>
          <w:b/>
          <w:sz w:val="24"/>
          <w:szCs w:val="24"/>
        </w:rPr>
        <w:t>муниципального</w:t>
      </w:r>
      <w:r w:rsidRPr="004844BD">
        <w:rPr>
          <w:rFonts w:ascii="Times New Roman" w:hAnsi="Times New Roman" w:cs="Times New Roman"/>
          <w:b/>
          <w:i/>
          <w:sz w:val="24"/>
          <w:szCs w:val="24"/>
        </w:rPr>
        <w:t xml:space="preserve"> </w:t>
      </w:r>
      <w:r w:rsidRPr="004844BD">
        <w:rPr>
          <w:rFonts w:ascii="Times New Roman" w:hAnsi="Times New Roman" w:cs="Times New Roman"/>
          <w:b/>
          <w:sz w:val="24"/>
          <w:szCs w:val="24"/>
        </w:rPr>
        <w:t>имущества муниципального образования «</w:t>
      </w:r>
      <w:r w:rsidR="00CC17F5" w:rsidRPr="004844BD">
        <w:rPr>
          <w:rFonts w:ascii="Times New Roman" w:hAnsi="Times New Roman" w:cs="Times New Roman"/>
          <w:b/>
          <w:bCs/>
          <w:sz w:val="24"/>
          <w:szCs w:val="24"/>
        </w:rPr>
        <w:t>Пригородненский сельсовет» Щигровского района</w:t>
      </w:r>
      <w:r w:rsidR="008C1B8D" w:rsidRPr="004844BD">
        <w:rPr>
          <w:rFonts w:ascii="Times New Roman" w:hAnsi="Times New Roman" w:cs="Times New Roman"/>
          <w:b/>
          <w:sz w:val="24"/>
          <w:szCs w:val="24"/>
        </w:rPr>
        <w:t xml:space="preserve"> Курской области</w:t>
      </w:r>
      <w:r w:rsidRPr="004844BD">
        <w:rPr>
          <w:rFonts w:ascii="Times New Roman" w:hAnsi="Times New Roman" w:cs="Times New Roman"/>
          <w:b/>
          <w:sz w:val="24"/>
          <w:szCs w:val="24"/>
        </w:rPr>
        <w:t>,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D116F" w:rsidRPr="004844BD">
        <w:rPr>
          <w:rFonts w:ascii="Times New Roman" w:hAnsi="Times New Roman" w:cs="Times New Roman"/>
          <w:b/>
          <w:sz w:val="24"/>
          <w:szCs w:val="24"/>
        </w:rPr>
        <w:t>,</w:t>
      </w:r>
      <w:r w:rsidR="00FD116F" w:rsidRPr="004844BD">
        <w:rPr>
          <w:b/>
        </w:rPr>
        <w:t xml:space="preserve"> </w:t>
      </w:r>
      <w:r w:rsidR="004844BD" w:rsidRPr="004844BD">
        <w:rPr>
          <w:rFonts w:ascii="Times New Roman" w:hAnsi="Times New Roman" w:cs="Times New Roman"/>
          <w:b/>
          <w:sz w:val="24"/>
          <w:szCs w:val="24"/>
        </w:rPr>
        <w:t>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roofErr w:type="gramEnd"/>
    </w:p>
    <w:p w:rsidR="000402B2" w:rsidRPr="00780F20" w:rsidRDefault="000402B2" w:rsidP="000402B2">
      <w:pPr>
        <w:pStyle w:val="ConsPlusNormal"/>
        <w:ind w:firstLine="709"/>
        <w:jc w:val="center"/>
        <w:rPr>
          <w:rFonts w:ascii="Times New Roman" w:hAnsi="Times New Roman" w:cs="Times New Roman"/>
          <w:b/>
          <w:sz w:val="24"/>
          <w:szCs w:val="24"/>
        </w:rPr>
      </w:pPr>
    </w:p>
    <w:p w:rsidR="000402B2" w:rsidRPr="00780F20" w:rsidRDefault="000402B2" w:rsidP="000402B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rsidR="000402B2" w:rsidRPr="00780F20" w:rsidRDefault="000402B2" w:rsidP="000402B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0402B2" w:rsidRPr="00780F20" w:rsidRDefault="000402B2" w:rsidP="000402B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3. Имущество, переданное субъекту малого и среднего предпринимательства</w:t>
      </w:r>
      <w:r w:rsidR="00FD116F">
        <w:rPr>
          <w:rFonts w:ascii="Times New Roman" w:hAnsi="Times New Roman" w:cs="Times New Roman"/>
          <w:sz w:val="24"/>
          <w:szCs w:val="24"/>
        </w:rPr>
        <w:t>,</w:t>
      </w:r>
      <w:r w:rsidR="00FD116F" w:rsidRPr="00FD116F">
        <w:t xml:space="preserve"> </w:t>
      </w:r>
      <w:r w:rsidR="00FD116F" w:rsidRPr="00FD116F">
        <w:rPr>
          <w:rFonts w:ascii="Times New Roman" w:hAnsi="Times New Roman" w:cs="Times New Roman"/>
          <w:sz w:val="24"/>
          <w:szCs w:val="24"/>
        </w:rPr>
        <w:t xml:space="preserve">а так же </w:t>
      </w:r>
      <w:proofErr w:type="spellStart"/>
      <w:r w:rsidR="00FD116F" w:rsidRPr="00FD116F">
        <w:rPr>
          <w:rFonts w:ascii="Times New Roman" w:hAnsi="Times New Roman" w:cs="Times New Roman"/>
          <w:sz w:val="24"/>
          <w:szCs w:val="24"/>
        </w:rPr>
        <w:t>самозанятым</w:t>
      </w:r>
      <w:proofErr w:type="spellEnd"/>
      <w:r w:rsidR="00FD116F" w:rsidRPr="00FD116F">
        <w:rPr>
          <w:rFonts w:ascii="Times New Roman" w:hAnsi="Times New Roman" w:cs="Times New Roman"/>
          <w:sz w:val="24"/>
          <w:szCs w:val="24"/>
        </w:rPr>
        <w:t xml:space="preserve"> гражданам</w:t>
      </w:r>
      <w:r w:rsidRPr="00780F20">
        <w:rPr>
          <w:rFonts w:ascii="Times New Roman" w:hAnsi="Times New Roman" w:cs="Times New Roman"/>
          <w:sz w:val="24"/>
          <w:szCs w:val="24"/>
        </w:rPr>
        <w:t xml:space="preserve"> по договору аренды, срок действия которого составляет не менее пяти лет;</w:t>
      </w:r>
    </w:p>
    <w:p w:rsidR="000402B2" w:rsidRPr="00780F20" w:rsidRDefault="000402B2" w:rsidP="000402B2">
      <w:pPr>
        <w:pStyle w:val="ConsPlusNormal"/>
        <w:spacing w:line="348" w:lineRule="auto"/>
        <w:ind w:firstLine="709"/>
        <w:jc w:val="both"/>
        <w:rPr>
          <w:rFonts w:ascii="Times New Roman" w:hAnsi="Times New Roman" w:cs="Times New Roman"/>
          <w:sz w:val="24"/>
          <w:szCs w:val="24"/>
        </w:rPr>
      </w:pPr>
      <w:r w:rsidRPr="00780F20">
        <w:rPr>
          <w:rFonts w:ascii="Times New Roman" w:hAnsi="Times New Roman" w:cs="Times New Roman"/>
          <w:sz w:val="24"/>
          <w:szCs w:val="24"/>
        </w:rPr>
        <w:t xml:space="preserve">4. </w:t>
      </w:r>
      <w:proofErr w:type="gramStart"/>
      <w:r w:rsidRPr="00780F20">
        <w:rPr>
          <w:rFonts w:ascii="Times New Roman" w:hAnsi="Times New Roman" w:cs="Times New Roman"/>
          <w:sz w:val="24"/>
          <w:szCs w:val="24"/>
        </w:rPr>
        <w:t>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w:t>
      </w:r>
      <w:r w:rsidRPr="00780F20">
        <w:rPr>
          <w:rFonts w:ascii="Times New Roman" w:hAnsi="Times New Roman" w:cs="Times New Roman"/>
          <w:sz w:val="24"/>
          <w:szCs w:val="24"/>
          <w:vertAlign w:val="superscript"/>
        </w:rPr>
        <w:t>9</w:t>
      </w:r>
      <w:r w:rsidRPr="00780F20">
        <w:rPr>
          <w:rFonts w:ascii="Times New Roman" w:hAnsi="Times New Roman" w:cs="Times New Roman"/>
          <w:sz w:val="24"/>
          <w:szCs w:val="24"/>
        </w:rPr>
        <w:t xml:space="preserve">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w:t>
      </w:r>
      <w:r w:rsidR="008C1B8D" w:rsidRPr="00780F20">
        <w:rPr>
          <w:rFonts w:ascii="Times New Roman" w:hAnsi="Times New Roman" w:cs="Times New Roman"/>
          <w:sz w:val="24"/>
          <w:szCs w:val="24"/>
        </w:rPr>
        <w:t>полномочия,</w:t>
      </w:r>
      <w:r w:rsidRPr="00780F20">
        <w:rPr>
          <w:rFonts w:ascii="Times New Roman" w:hAnsi="Times New Roman" w:cs="Times New Roman"/>
          <w:sz w:val="24"/>
          <w:szCs w:val="24"/>
        </w:rPr>
        <w:t xml:space="preserve"> по предоставлению которых осуществляет муниципальное образование «</w:t>
      </w:r>
      <w:r w:rsidR="00CC17F5" w:rsidRPr="008D2A2C">
        <w:rPr>
          <w:rFonts w:ascii="Times New Roman" w:hAnsi="Times New Roman" w:cs="Times New Roman"/>
          <w:bCs/>
          <w:sz w:val="24"/>
          <w:szCs w:val="24"/>
        </w:rPr>
        <w:t>Пригородненский сельсовет</w:t>
      </w:r>
      <w:proofErr w:type="gramEnd"/>
      <w:r w:rsidR="00CC17F5" w:rsidRPr="008D2A2C">
        <w:rPr>
          <w:rFonts w:ascii="Times New Roman" w:hAnsi="Times New Roman" w:cs="Times New Roman"/>
          <w:bCs/>
          <w:sz w:val="24"/>
          <w:szCs w:val="24"/>
        </w:rPr>
        <w:t>» Щигровского района</w:t>
      </w:r>
      <w:r w:rsidR="00CC17F5" w:rsidRPr="0021378F">
        <w:rPr>
          <w:rFonts w:ascii="Times New Roman" w:hAnsi="Times New Roman" w:cs="Times New Roman"/>
          <w:bCs/>
          <w:sz w:val="28"/>
          <w:szCs w:val="28"/>
        </w:rPr>
        <w:t xml:space="preserve"> </w:t>
      </w:r>
      <w:r w:rsidRPr="00780F20">
        <w:rPr>
          <w:rFonts w:ascii="Times New Roman" w:hAnsi="Times New Roman" w:cs="Times New Roman"/>
          <w:sz w:val="24"/>
          <w:szCs w:val="24"/>
        </w:rPr>
        <w:t>Курской области в соответствии с законодательством РФ.</w:t>
      </w:r>
    </w:p>
    <w:p w:rsidR="000402B2" w:rsidRPr="00780F20" w:rsidRDefault="000402B2" w:rsidP="004844BD">
      <w:pPr>
        <w:pStyle w:val="ConsPlusNormal"/>
        <w:spacing w:line="348" w:lineRule="auto"/>
        <w:ind w:firstLine="709"/>
        <w:jc w:val="both"/>
        <w:rPr>
          <w:sz w:val="24"/>
          <w:szCs w:val="24"/>
        </w:rPr>
      </w:pPr>
      <w:r w:rsidRPr="00780F20">
        <w:rPr>
          <w:rFonts w:ascii="Times New Roman" w:hAnsi="Times New Roman" w:cs="Times New Roman"/>
          <w:sz w:val="24"/>
          <w:szCs w:val="24"/>
        </w:rPr>
        <w:t>5. 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w:t>
      </w:r>
      <w:r>
        <w:rPr>
          <w:rFonts w:ascii="Times New Roman" w:hAnsi="Times New Roman" w:cs="Times New Roman"/>
          <w:sz w:val="24"/>
          <w:szCs w:val="24"/>
        </w:rPr>
        <w:t>.</w:t>
      </w:r>
    </w:p>
    <w:p w:rsidR="000402B2" w:rsidRDefault="000402B2" w:rsidP="000402B2">
      <w:pPr>
        <w:autoSpaceDE w:val="0"/>
        <w:autoSpaceDN w:val="0"/>
        <w:adjustRightInd w:val="0"/>
        <w:spacing w:after="0" w:line="240" w:lineRule="auto"/>
        <w:ind w:firstLine="540"/>
        <w:jc w:val="both"/>
        <w:rPr>
          <w:rFonts w:ascii="Times New Roman" w:hAnsi="Times New Roman" w:cs="Times New Roman"/>
          <w:sz w:val="28"/>
          <w:szCs w:val="28"/>
        </w:rPr>
      </w:pPr>
    </w:p>
    <w:p w:rsidR="0058231F" w:rsidRPr="000402B2" w:rsidRDefault="0058231F">
      <w:pPr>
        <w:rPr>
          <w:sz w:val="24"/>
          <w:szCs w:val="24"/>
        </w:rPr>
      </w:pPr>
    </w:p>
    <w:sectPr w:rsidR="0058231F" w:rsidRPr="000402B2" w:rsidSect="00FD116F">
      <w:pgSz w:w="11906" w:h="16838"/>
      <w:pgMar w:top="1247" w:right="1134" w:bottom="153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2B2"/>
    <w:rsid w:val="000402B2"/>
    <w:rsid w:val="00065F99"/>
    <w:rsid w:val="0021378F"/>
    <w:rsid w:val="002370ED"/>
    <w:rsid w:val="003D6E85"/>
    <w:rsid w:val="004844BD"/>
    <w:rsid w:val="00500232"/>
    <w:rsid w:val="0058231F"/>
    <w:rsid w:val="006769F1"/>
    <w:rsid w:val="00705D2A"/>
    <w:rsid w:val="008C1B8D"/>
    <w:rsid w:val="008D2A2C"/>
    <w:rsid w:val="008F7356"/>
    <w:rsid w:val="00934FA8"/>
    <w:rsid w:val="00967E48"/>
    <w:rsid w:val="00B20134"/>
    <w:rsid w:val="00BB084E"/>
    <w:rsid w:val="00BE6760"/>
    <w:rsid w:val="00C81F4A"/>
    <w:rsid w:val="00CC17F5"/>
    <w:rsid w:val="00E657E1"/>
    <w:rsid w:val="00E86C72"/>
    <w:rsid w:val="00FD116F"/>
    <w:rsid w:val="00FE1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2B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4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402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02B2"/>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B201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01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2B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04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0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402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402B2"/>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B201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01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92493">
      <w:bodyDiv w:val="1"/>
      <w:marLeft w:val="0"/>
      <w:marRight w:val="0"/>
      <w:marTop w:val="0"/>
      <w:marBottom w:val="0"/>
      <w:divBdr>
        <w:top w:val="none" w:sz="0" w:space="0" w:color="auto"/>
        <w:left w:val="none" w:sz="0" w:space="0" w:color="auto"/>
        <w:bottom w:val="none" w:sz="0" w:space="0" w:color="auto"/>
        <w:right w:val="none" w:sz="0" w:space="0" w:color="auto"/>
      </w:divBdr>
    </w:div>
    <w:div w:id="710493466">
      <w:bodyDiv w:val="1"/>
      <w:marLeft w:val="0"/>
      <w:marRight w:val="0"/>
      <w:marTop w:val="0"/>
      <w:marBottom w:val="0"/>
      <w:divBdr>
        <w:top w:val="none" w:sz="0" w:space="0" w:color="auto"/>
        <w:left w:val="none" w:sz="0" w:space="0" w:color="auto"/>
        <w:bottom w:val="none" w:sz="0" w:space="0" w:color="auto"/>
        <w:right w:val="none" w:sz="0" w:space="0" w:color="auto"/>
      </w:divBdr>
    </w:div>
    <w:div w:id="712578951">
      <w:bodyDiv w:val="1"/>
      <w:marLeft w:val="0"/>
      <w:marRight w:val="0"/>
      <w:marTop w:val="0"/>
      <w:marBottom w:val="0"/>
      <w:divBdr>
        <w:top w:val="none" w:sz="0" w:space="0" w:color="auto"/>
        <w:left w:val="none" w:sz="0" w:space="0" w:color="auto"/>
        <w:bottom w:val="none" w:sz="0" w:space="0" w:color="auto"/>
        <w:right w:val="none" w:sz="0" w:space="0" w:color="auto"/>
      </w:divBdr>
    </w:div>
    <w:div w:id="1574463868">
      <w:bodyDiv w:val="1"/>
      <w:marLeft w:val="0"/>
      <w:marRight w:val="0"/>
      <w:marTop w:val="0"/>
      <w:marBottom w:val="0"/>
      <w:divBdr>
        <w:top w:val="none" w:sz="0" w:space="0" w:color="auto"/>
        <w:left w:val="none" w:sz="0" w:space="0" w:color="auto"/>
        <w:bottom w:val="none" w:sz="0" w:space="0" w:color="auto"/>
        <w:right w:val="none" w:sz="0" w:space="0" w:color="auto"/>
      </w:divBdr>
    </w:div>
    <w:div w:id="1848329487">
      <w:bodyDiv w:val="1"/>
      <w:marLeft w:val="0"/>
      <w:marRight w:val="0"/>
      <w:marTop w:val="0"/>
      <w:marBottom w:val="0"/>
      <w:divBdr>
        <w:top w:val="none" w:sz="0" w:space="0" w:color="auto"/>
        <w:left w:val="none" w:sz="0" w:space="0" w:color="auto"/>
        <w:bottom w:val="none" w:sz="0" w:space="0" w:color="auto"/>
        <w:right w:val="none" w:sz="0" w:space="0" w:color="auto"/>
      </w:divBdr>
    </w:div>
    <w:div w:id="1879002073">
      <w:bodyDiv w:val="1"/>
      <w:marLeft w:val="0"/>
      <w:marRight w:val="0"/>
      <w:marTop w:val="0"/>
      <w:marBottom w:val="0"/>
      <w:divBdr>
        <w:top w:val="none" w:sz="0" w:space="0" w:color="auto"/>
        <w:left w:val="none" w:sz="0" w:space="0" w:color="auto"/>
        <w:bottom w:val="none" w:sz="0" w:space="0" w:color="auto"/>
        <w:right w:val="none" w:sz="0" w:space="0" w:color="auto"/>
      </w:divBdr>
    </w:div>
    <w:div w:id="1926725189">
      <w:bodyDiv w:val="1"/>
      <w:marLeft w:val="0"/>
      <w:marRight w:val="0"/>
      <w:marTop w:val="0"/>
      <w:marBottom w:val="0"/>
      <w:divBdr>
        <w:top w:val="none" w:sz="0" w:space="0" w:color="auto"/>
        <w:left w:val="none" w:sz="0" w:space="0" w:color="auto"/>
        <w:bottom w:val="none" w:sz="0" w:space="0" w:color="auto"/>
        <w:right w:val="none" w:sz="0" w:space="0" w:color="auto"/>
      </w:divBdr>
    </w:div>
    <w:div w:id="2117675981">
      <w:bodyDiv w:val="1"/>
      <w:marLeft w:val="0"/>
      <w:marRight w:val="0"/>
      <w:marTop w:val="0"/>
      <w:marBottom w:val="0"/>
      <w:divBdr>
        <w:top w:val="none" w:sz="0" w:space="0" w:color="auto"/>
        <w:left w:val="none" w:sz="0" w:space="0" w:color="auto"/>
        <w:bottom w:val="none" w:sz="0" w:space="0" w:color="auto"/>
        <w:right w:val="none" w:sz="0" w:space="0" w:color="auto"/>
      </w:divBdr>
    </w:div>
    <w:div w:id="213891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F76796F587D25AA7439EAE588525A5367750ABAFEDD25E0AACE9B36DxCe0H" TargetMode="External"/><Relationship Id="rId3" Type="http://schemas.microsoft.com/office/2007/relationships/stylesWithEffects" Target="stylesWithEffects.xml"/><Relationship Id="rId7" Type="http://schemas.openxmlformats.org/officeDocument/2006/relationships/hyperlink" Target="consultantplus://offline/ref=CF0D981DAD03DA88E978B1511AE37CB395CF86187ECB8583C6DC70F24F3B6FD2C6F762DB13A87D40046C2D20u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4018</Words>
  <Characters>22909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Мелехино</cp:lastModifiedBy>
  <cp:revision>16</cp:revision>
  <cp:lastPrinted>2020-11-25T09:12:00Z</cp:lastPrinted>
  <dcterms:created xsi:type="dcterms:W3CDTF">2020-10-21T08:08:00Z</dcterms:created>
  <dcterms:modified xsi:type="dcterms:W3CDTF">2020-11-25T09:13:00Z</dcterms:modified>
</cp:coreProperties>
</file>