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C5" w:rsidRPr="00FF7545" w:rsidRDefault="008439C5" w:rsidP="00164E65">
      <w:pPr>
        <w:jc w:val="center"/>
        <w:rPr>
          <w:rFonts w:ascii="Arial" w:hAnsi="Arial" w:cs="Arial"/>
          <w:sz w:val="28"/>
          <w:szCs w:val="28"/>
        </w:rPr>
      </w:pPr>
    </w:p>
    <w:p w:rsidR="00164E65" w:rsidRPr="00FF7545" w:rsidRDefault="00164E65" w:rsidP="00FF7545">
      <w:pPr>
        <w:jc w:val="center"/>
        <w:rPr>
          <w:rFonts w:ascii="Arial" w:hAnsi="Arial" w:cs="Arial"/>
          <w:b/>
          <w:sz w:val="32"/>
          <w:szCs w:val="32"/>
        </w:rPr>
      </w:pPr>
      <w:r w:rsidRPr="00FF7545">
        <w:rPr>
          <w:rFonts w:ascii="Arial" w:hAnsi="Arial" w:cs="Arial"/>
          <w:b/>
          <w:sz w:val="32"/>
          <w:szCs w:val="32"/>
        </w:rPr>
        <w:t>АДМИНИСТРАЦИЯ</w:t>
      </w:r>
    </w:p>
    <w:p w:rsidR="00164E65" w:rsidRPr="00FF7545" w:rsidRDefault="00B600A0" w:rsidP="00FF7545">
      <w:pPr>
        <w:jc w:val="center"/>
        <w:rPr>
          <w:rFonts w:ascii="Arial" w:hAnsi="Arial" w:cs="Arial"/>
          <w:b/>
          <w:sz w:val="32"/>
          <w:szCs w:val="32"/>
        </w:rPr>
      </w:pPr>
      <w:r w:rsidRPr="00FF7545">
        <w:rPr>
          <w:rFonts w:ascii="Arial" w:hAnsi="Arial" w:cs="Arial"/>
          <w:b/>
          <w:sz w:val="32"/>
          <w:szCs w:val="32"/>
        </w:rPr>
        <w:t>ПРИГОРОДНЕНСКОГО</w:t>
      </w:r>
      <w:r w:rsidR="00164E65" w:rsidRPr="00FF754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64E65" w:rsidRPr="00FF7545" w:rsidRDefault="00164E65" w:rsidP="00FF7545">
      <w:pPr>
        <w:jc w:val="center"/>
        <w:rPr>
          <w:rFonts w:ascii="Arial" w:hAnsi="Arial" w:cs="Arial"/>
          <w:sz w:val="32"/>
          <w:szCs w:val="32"/>
        </w:rPr>
      </w:pPr>
      <w:r w:rsidRPr="00FF7545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164E65" w:rsidRPr="00FF7545" w:rsidRDefault="00164E65" w:rsidP="00FF7545">
      <w:pPr>
        <w:jc w:val="center"/>
        <w:rPr>
          <w:rFonts w:ascii="Arial" w:hAnsi="Arial" w:cs="Arial"/>
          <w:sz w:val="32"/>
          <w:szCs w:val="32"/>
        </w:rPr>
      </w:pPr>
    </w:p>
    <w:p w:rsidR="00164E65" w:rsidRPr="00FF7545" w:rsidRDefault="00164E65" w:rsidP="00FF7545">
      <w:pPr>
        <w:jc w:val="center"/>
        <w:rPr>
          <w:rFonts w:ascii="Arial" w:hAnsi="Arial" w:cs="Arial"/>
          <w:b/>
          <w:sz w:val="32"/>
          <w:szCs w:val="32"/>
        </w:rPr>
      </w:pPr>
      <w:r w:rsidRPr="00FF7545">
        <w:rPr>
          <w:rFonts w:ascii="Arial" w:hAnsi="Arial" w:cs="Arial"/>
          <w:b/>
          <w:sz w:val="32"/>
          <w:szCs w:val="32"/>
        </w:rPr>
        <w:t>ПОСТАНОВЛЕНИЕ</w:t>
      </w:r>
    </w:p>
    <w:p w:rsidR="00164E65" w:rsidRPr="00FF7545" w:rsidRDefault="00164E65" w:rsidP="00FF7545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ru-RU" w:bidi="ar-SA"/>
        </w:rPr>
      </w:pPr>
    </w:p>
    <w:p w:rsidR="007F6B86" w:rsidRPr="00FF7545" w:rsidRDefault="00164E65" w:rsidP="00FF7545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ru-RU" w:bidi="ar-SA"/>
        </w:rPr>
      </w:pPr>
      <w:r w:rsidRPr="00FF7545">
        <w:rPr>
          <w:rFonts w:ascii="Arial" w:eastAsia="Times New Roman" w:hAnsi="Arial" w:cs="Arial"/>
          <w:kern w:val="0"/>
          <w:sz w:val="32"/>
          <w:szCs w:val="32"/>
          <w:lang w:eastAsia="ru-RU" w:bidi="ar-SA"/>
        </w:rPr>
        <w:t>От «</w:t>
      </w:r>
      <w:r w:rsidR="00B600A0" w:rsidRPr="00FF7545">
        <w:rPr>
          <w:rFonts w:ascii="Arial" w:eastAsia="Times New Roman" w:hAnsi="Arial" w:cs="Arial"/>
          <w:kern w:val="0"/>
          <w:sz w:val="32"/>
          <w:szCs w:val="32"/>
          <w:lang w:eastAsia="ru-RU" w:bidi="ar-SA"/>
        </w:rPr>
        <w:t>03» апреля 2018 года      № 38</w:t>
      </w:r>
    </w:p>
    <w:p w:rsidR="007F6B86" w:rsidRPr="00FF7545" w:rsidRDefault="007F6B86" w:rsidP="00FF7545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О</w:t>
      </w:r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б утверждении </w:t>
      </w:r>
      <w:proofErr w:type="gramStart"/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П</w:t>
      </w: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орядка проведения антикоррупционной экспертизы проектов нормативных правовых актов</w:t>
      </w:r>
      <w:proofErr w:type="gramEnd"/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и нормативных правовых актов</w:t>
      </w:r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органов местного самоуправления </w:t>
      </w:r>
      <w:proofErr w:type="spellStart"/>
      <w:r w:rsidR="00B600A0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Пригородненского</w:t>
      </w:r>
      <w:proofErr w:type="spellEnd"/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сельсовета </w:t>
      </w:r>
      <w:proofErr w:type="spellStart"/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Щигровского</w:t>
      </w:r>
      <w:proofErr w:type="spellEnd"/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района Курской области</w:t>
      </w:r>
    </w:p>
    <w:p w:rsidR="007F6B86" w:rsidRPr="00FF7545" w:rsidRDefault="007F6B86" w:rsidP="007F6B86">
      <w:pPr>
        <w:widowControl/>
        <w:suppressAutoHyphens w:val="0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AA6E93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ов нормативных правовых актов"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, Администрация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 </w:t>
      </w:r>
    </w:p>
    <w:p w:rsidR="007F6B86" w:rsidRPr="00FF7545" w:rsidRDefault="00AA6E93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                                       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постановляет:</w:t>
      </w:r>
      <w:bookmarkStart w:id="0" w:name="sub_1"/>
    </w:p>
    <w:p w:rsidR="007F6B86" w:rsidRPr="00FF7545" w:rsidRDefault="007F6B86" w:rsidP="00622E4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1.Утвердить Порядок проведения антикоррупционной экспертизы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района.</w:t>
      </w:r>
      <w:bookmarkStart w:id="1" w:name="sub_3"/>
      <w:bookmarkEnd w:id="0"/>
    </w:p>
    <w:p w:rsidR="00622E46" w:rsidRPr="00FF7545" w:rsidRDefault="00622E46" w:rsidP="00622E4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 </w:t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>Контроль за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исполнением настоящего постановления оставляю за собой.</w:t>
      </w:r>
    </w:p>
    <w:p w:rsidR="007F6B86" w:rsidRPr="00FF7545" w:rsidRDefault="00622E46" w:rsidP="005361FC">
      <w:pPr>
        <w:widowControl/>
        <w:suppressAutoHyphens w:val="0"/>
        <w:spacing w:after="200"/>
        <w:ind w:left="720"/>
        <w:rPr>
          <w:rFonts w:ascii="Arial" w:eastAsia="Times New Roman" w:hAnsi="Arial" w:cs="Arial"/>
          <w:kern w:val="0"/>
          <w:lang w:eastAsia="ru-RU" w:bidi="ar-SA"/>
        </w:rPr>
      </w:pPr>
      <w:bookmarkStart w:id="2" w:name="sub_4"/>
      <w:bookmarkEnd w:id="1"/>
      <w:r w:rsidRPr="00FF7545">
        <w:rPr>
          <w:rFonts w:ascii="Arial" w:eastAsia="Times New Roman" w:hAnsi="Arial" w:cs="Arial"/>
          <w:kern w:val="0"/>
          <w:lang w:eastAsia="ru-RU" w:bidi="ar-SA"/>
        </w:rPr>
        <w:t>3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 Настоящее постановление вступает</w:t>
      </w:r>
      <w:r w:rsidR="00B600A0" w:rsidRPr="00FF7545">
        <w:rPr>
          <w:rFonts w:ascii="Arial" w:eastAsia="Times New Roman" w:hAnsi="Arial" w:cs="Arial"/>
          <w:kern w:val="0"/>
          <w:lang w:eastAsia="ru-RU" w:bidi="ar-SA"/>
        </w:rPr>
        <w:t xml:space="preserve"> в силу после его обнародования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7F6B86" w:rsidRPr="00FF7545" w:rsidRDefault="005361FC" w:rsidP="005361FC">
      <w:pPr>
        <w:widowControl/>
        <w:suppressAutoHyphens w:val="0"/>
        <w:spacing w:after="200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     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Глава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                           </w:t>
      </w:r>
      <w:bookmarkStart w:id="3" w:name="sub_1000"/>
      <w:bookmarkEnd w:id="2"/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В.И.Воронин</w:t>
      </w:r>
      <w:proofErr w:type="spellEnd"/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FF7545" w:rsidRDefault="00FF7545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5361FC" w:rsidRPr="00FF7545" w:rsidRDefault="007F6B86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Приложение</w:t>
      </w:r>
    </w:p>
    <w:p w:rsidR="005361FC" w:rsidRPr="00FF7545" w:rsidRDefault="007F6B86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к постановлению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Администрации </w:t>
      </w:r>
    </w:p>
    <w:p w:rsidR="007F6B86" w:rsidRPr="00FF7545" w:rsidRDefault="00B600A0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</w:t>
      </w:r>
    </w:p>
    <w:p w:rsidR="005361FC" w:rsidRPr="00FF7545" w:rsidRDefault="00622E46" w:rsidP="005361FC">
      <w:pPr>
        <w:widowControl/>
        <w:suppressAutoHyphens w:val="0"/>
        <w:spacing w:line="276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</w:t>
      </w:r>
    </w:p>
    <w:p w:rsidR="007F6B86" w:rsidRPr="00FF7545" w:rsidRDefault="00FF7545" w:rsidP="005361FC">
      <w:pPr>
        <w:widowControl/>
        <w:suppressAutoHyphens w:val="0"/>
        <w:spacing w:line="276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От 03.04.2018 г.  №38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bookmarkEnd w:id="3"/>
    </w:p>
    <w:p w:rsidR="005361FC" w:rsidRPr="00FF7545" w:rsidRDefault="005361FC" w:rsidP="005361F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</w:p>
    <w:p w:rsidR="007F6B86" w:rsidRPr="00FF7545" w:rsidRDefault="007F6B86" w:rsidP="005361F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Порядок</w:t>
      </w:r>
    </w:p>
    <w:p w:rsidR="007F6B86" w:rsidRPr="00FF7545" w:rsidRDefault="007F6B86" w:rsidP="005361F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проведения антикоррупционной экспертизы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</w:t>
      </w: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</w:t>
      </w:r>
      <w:r w:rsidR="00164E6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Пригородненского</w:t>
      </w:r>
      <w:proofErr w:type="spellEnd"/>
      <w:r w:rsid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сельсовета </w:t>
      </w:r>
      <w:proofErr w:type="spellStart"/>
      <w:r w:rsid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Щигровского</w:t>
      </w:r>
      <w:proofErr w:type="spellEnd"/>
      <w:r w:rsid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района</w:t>
      </w:r>
    </w:p>
    <w:p w:rsidR="005361FC" w:rsidRPr="00FF7545" w:rsidRDefault="005361FC" w:rsidP="007F6B86">
      <w:pPr>
        <w:widowControl/>
        <w:suppressAutoHyphens w:val="0"/>
        <w:spacing w:after="200" w:line="276" w:lineRule="auto"/>
        <w:ind w:left="720"/>
        <w:jc w:val="both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  <w:bookmarkStart w:id="4" w:name="sub_100"/>
    </w:p>
    <w:p w:rsidR="007F6B86" w:rsidRPr="00FF7545" w:rsidRDefault="007F6B86" w:rsidP="005361FC">
      <w:pPr>
        <w:widowControl/>
        <w:suppressAutoHyphens w:val="0"/>
        <w:spacing w:after="200" w:line="276" w:lineRule="auto"/>
        <w:ind w:left="720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lang w:eastAsia="ru-RU" w:bidi="ar-SA"/>
        </w:rPr>
        <w:t>1. Общие положения</w:t>
      </w:r>
      <w:bookmarkEnd w:id="4"/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5" w:name="sub_11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1.1. Настоящий Порядок разработан в соответствии с Федеральным законом от 25.12.2008 г. N 273-ФЗ "О противодействии коррупции", Федеральным законом от 17.07.2009 г.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актов"</w:t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>,У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>ставом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муниципального образования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 и устанавливает процедуру проведения антикоррупционной экспертизы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Щигровского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района.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6" w:name="sub_12"/>
      <w:bookmarkEnd w:id="5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1.2.Целями антикоррупционной экспертизы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Щигровского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, является выявление в них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и их последующее устранение.</w:t>
      </w:r>
    </w:p>
    <w:p w:rsidR="00490CB5" w:rsidRPr="00FF7545" w:rsidRDefault="00490CB5" w:rsidP="00490CB5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2.. Виды антикоррупционной экспертизы</w:t>
      </w:r>
    </w:p>
    <w:p w:rsidR="00490CB5" w:rsidRPr="00FF7545" w:rsidRDefault="00490CB5" w:rsidP="005361FC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2.1. К видам антикоррупци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онной экспертизы относятся:</w:t>
      </w:r>
    </w:p>
    <w:p w:rsidR="00490CB5" w:rsidRPr="00FF7545" w:rsidRDefault="00490CB5" w:rsidP="005361FC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1) антикоррупционная экспертиза, осуществляемая при проведении правовой экспертизы проектов муниципаль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ных нормативных правовых актов;</w:t>
      </w:r>
    </w:p>
    <w:p w:rsidR="00490CB5" w:rsidRPr="00FF7545" w:rsidRDefault="00490CB5" w:rsidP="005361FC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2) антикоррупционная экспертиза действующих муниципаль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ных нормативных правовых актов;</w:t>
      </w:r>
    </w:p>
    <w:p w:rsidR="00490CB5" w:rsidRPr="00FF7545" w:rsidRDefault="00490CB5" w:rsidP="005361FC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3) независима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я антикоррупционная экспертиза.</w:t>
      </w:r>
    </w:p>
    <w:p w:rsidR="007F6B86" w:rsidRPr="00FF7545" w:rsidRDefault="007F6B86" w:rsidP="005361FC">
      <w:pPr>
        <w:widowControl/>
        <w:suppressAutoHyphens w:val="0"/>
        <w:spacing w:after="200" w:line="276" w:lineRule="auto"/>
        <w:ind w:left="720"/>
        <w:jc w:val="center"/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</w:pPr>
      <w:bookmarkStart w:id="7" w:name="sub_200"/>
      <w:bookmarkEnd w:id="6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2. Порядок проведения антикоррупционной экспертизы проектов нормативных правовых актов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8" w:name="sub_21"/>
      <w:bookmarkEnd w:id="7"/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lastRenderedPageBreak/>
        <w:t xml:space="preserve">2.1.Антикоррупционная экспертиза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Щигровского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 г"/>
        </w:smartTagPr>
        <w:r w:rsidRPr="00FF7545">
          <w:rPr>
            <w:rFonts w:ascii="Arial" w:eastAsia="Times New Roman" w:hAnsi="Arial" w:cs="Arial"/>
            <w:kern w:val="0"/>
            <w:lang w:eastAsia="ru-RU" w:bidi="ar-SA"/>
          </w:rPr>
          <w:t>2010 г</w:t>
        </w:r>
      </w:smartTag>
      <w:r w:rsidRPr="00FF7545">
        <w:rPr>
          <w:rFonts w:ascii="Arial" w:eastAsia="Times New Roman" w:hAnsi="Arial" w:cs="Arial"/>
          <w:kern w:val="0"/>
          <w:lang w:eastAsia="ru-RU" w:bidi="ar-SA"/>
        </w:rPr>
        <w:t>. N 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9" w:name="sub_22"/>
      <w:bookmarkEnd w:id="8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2.2.Антикоррупционная экспертиза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 проводится: заместителем главы администрации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(возложены обязанности). 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0" w:name="sub_23"/>
      <w:bookmarkEnd w:id="9"/>
      <w:r w:rsidRPr="00FF7545">
        <w:rPr>
          <w:rFonts w:ascii="Arial" w:eastAsia="Times New Roman" w:hAnsi="Arial" w:cs="Arial"/>
          <w:kern w:val="0"/>
          <w:lang w:eastAsia="ru-RU" w:bidi="ar-SA"/>
        </w:rPr>
        <w:t>2.3.</w:t>
      </w:r>
      <w:bookmarkStart w:id="11" w:name="sub_25"/>
      <w:bookmarkEnd w:id="10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При выявлении в проектах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в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ета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факторов:</w:t>
      </w:r>
    </w:p>
    <w:bookmarkEnd w:id="11"/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- разработчик устраняет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 на стадии разработки проекта нормативного правового акта;</w:t>
      </w:r>
    </w:p>
    <w:p w:rsidR="007F6B86" w:rsidRPr="00FF7545" w:rsidRDefault="007F6B86" w:rsidP="007F6B86">
      <w:pPr>
        <w:widowControl/>
        <w:tabs>
          <w:tab w:val="left" w:pos="540"/>
        </w:tabs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- Заместитель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 и предложения по их устранению.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>Заключение, подписанное заместителем главы администрации направляется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разработчику нормативного правового акта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2" w:name="sub_26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2.4.Выявленные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3" w:name="sub_27"/>
      <w:bookmarkEnd w:id="12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2.5.В случае не предоставления разработчиком проекта нормативного правового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акта на повторное согласование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заместителю главы администрации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заместителя главы администрации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</w:t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.</w:t>
      </w:r>
      <w:proofErr w:type="gramEnd"/>
    </w:p>
    <w:p w:rsidR="007F6B86" w:rsidRPr="00FF7545" w:rsidRDefault="007F6B86" w:rsidP="007F6B86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4" w:name="sub_28"/>
      <w:bookmarkEnd w:id="13"/>
      <w:r w:rsidRPr="00FF7545">
        <w:rPr>
          <w:rFonts w:ascii="Arial" w:eastAsia="Times New Roman" w:hAnsi="Arial" w:cs="Arial"/>
          <w:kern w:val="0"/>
          <w:lang w:eastAsia="ru-RU" w:bidi="ar-SA"/>
        </w:rPr>
        <w:tab/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2.6.В случае несогласия разработчика проекта нормативного правового акта с заключением 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 главе администрации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по рассмотрению проекта нормативного правового акта на наличие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с приложением </w:t>
      </w:r>
      <w:r w:rsidRPr="00FF7545">
        <w:rPr>
          <w:rFonts w:ascii="Arial" w:eastAsia="Times New Roman" w:hAnsi="Arial" w:cs="Arial"/>
          <w:kern w:val="0"/>
          <w:lang w:eastAsia="ru-RU" w:bidi="ar-SA"/>
        </w:rPr>
        <w:lastRenderedPageBreak/>
        <w:t>пояснительной записки разработчика с обоснованием его несогласия с результатами экспертизы заместителя главы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администрации. </w:t>
      </w:r>
      <w:bookmarkStart w:id="15" w:name="sub_29"/>
      <w:bookmarkEnd w:id="14"/>
    </w:p>
    <w:p w:rsidR="007F6B86" w:rsidRPr="00FF7545" w:rsidRDefault="007F6B86" w:rsidP="007F6B86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ab/>
        <w:t>2.7.К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</w:t>
      </w:r>
    </w:p>
    <w:p w:rsidR="007F6B86" w:rsidRPr="00FF7545" w:rsidRDefault="005361FC" w:rsidP="005361FC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6" w:name="sub_210"/>
      <w:bookmarkEnd w:id="15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        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2.8. Срок проведения экспертизы Рабочей группы составляет 5 дней с момента ее создания.</w:t>
      </w:r>
    </w:p>
    <w:bookmarkEnd w:id="16"/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Решение, принятое Рабочей группой, направляется главе Администрации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сельсовета, заместителю главы администрации, разработчику проекта нормативного правового акта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.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Решение оформляется в форме протокола заседания Рабочей группы.</w:t>
      </w:r>
    </w:p>
    <w:p w:rsidR="007F6B86" w:rsidRPr="00FF7545" w:rsidRDefault="007F6B86" w:rsidP="005361FC">
      <w:pPr>
        <w:widowControl/>
        <w:suppressAutoHyphens w:val="0"/>
        <w:spacing w:after="200" w:line="276" w:lineRule="auto"/>
        <w:ind w:left="720"/>
        <w:jc w:val="center"/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</w:pPr>
      <w:bookmarkStart w:id="17" w:name="sub_300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3. Порядок </w:t>
      </w:r>
      <w:proofErr w:type="gramStart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проведения антикоррупционной экспертизы нормативных правовых актов </w:t>
      </w:r>
      <w:r w:rsidR="00164E65"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органов местного самоуправления</w:t>
      </w:r>
      <w:proofErr w:type="gramEnd"/>
      <w:r w:rsidR="00164E65"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  </w:t>
      </w:r>
      <w:proofErr w:type="spellStart"/>
      <w:r w:rsidR="00B600A0"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 сельсовета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8" w:name="sub_31"/>
      <w:bookmarkEnd w:id="17"/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3.1.Антикоррупционная экспертиза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проводится при мониторинге действующих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на предмет их соответствия нормам законодательства Российской Федерации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</w:t>
      </w:r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«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Пригородненский</w:t>
      </w:r>
      <w:proofErr w:type="spellEnd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FF7545">
        <w:rPr>
          <w:rFonts w:ascii="Arial" w:eastAsia="Times New Roman" w:hAnsi="Arial" w:cs="Arial"/>
          <w:kern w:val="0"/>
          <w:lang w:eastAsia="ru-RU" w:bidi="ar-SA"/>
        </w:rPr>
        <w:t>сельсовет</w:t>
      </w:r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»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и по вопросам переданных государственных полномочий:</w:t>
      </w:r>
      <w:proofErr w:type="gramEnd"/>
    </w:p>
    <w:bookmarkEnd w:id="18"/>
    <w:p w:rsidR="007F6B86" w:rsidRPr="00FF7545" w:rsidRDefault="007F6B86" w:rsidP="007F6B86">
      <w:pPr>
        <w:widowControl/>
        <w:suppressAutoHyphens w:val="0"/>
        <w:spacing w:after="200" w:line="276" w:lineRule="auto"/>
        <w:ind w:left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bookmarkStart w:id="19" w:name="_GoBack"/>
      <w:bookmarkEnd w:id="19"/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0" w:name="sub_32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3.2.В случае выявления в нормативном правовом акте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факторов, разработчик в течение 10 рабочих дней с момента выявления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факторы, который подлежит согласованию в установленном порядке.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1" w:name="sub_33"/>
      <w:bookmarkEnd w:id="20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3.3.Заместитель главы администрации при выявлении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в нормативных правовых актах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должен подготовить заключение и направить его разработчику для подготовки проекта нормативного правового акта</w:t>
      </w:r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,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устраняющего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факторы.</w:t>
      </w:r>
    </w:p>
    <w:p w:rsidR="00622E46" w:rsidRPr="00FF7545" w:rsidRDefault="00164E65" w:rsidP="00164E65">
      <w:pPr>
        <w:widowControl/>
        <w:suppressAutoHyphens w:val="0"/>
        <w:spacing w:after="200" w:line="276" w:lineRule="auto"/>
        <w:ind w:left="720"/>
        <w:jc w:val="both"/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</w:pPr>
      <w:bookmarkStart w:id="22" w:name="sub_400"/>
      <w:bookmarkEnd w:id="21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    4.</w:t>
      </w:r>
      <w:r w:rsidR="00622E46"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Независим</w:t>
      </w:r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ая антикоррупционная экспертиза</w:t>
      </w:r>
    </w:p>
    <w:p w:rsidR="00622E46" w:rsidRPr="00FF7545" w:rsidRDefault="00164E65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lastRenderedPageBreak/>
        <w:t>4.1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дств пр</w:t>
      </w:r>
      <w:proofErr w:type="gram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оводить независимую антикоррупционную экспертизу.</w:t>
      </w:r>
    </w:p>
    <w:p w:rsidR="00622E46" w:rsidRPr="00FF7545" w:rsidRDefault="00164E65" w:rsidP="005361FC">
      <w:pPr>
        <w:widowControl/>
        <w:suppressAutoHyphens w:val="0"/>
        <w:spacing w:after="200" w:line="276" w:lineRule="auto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4.2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. Для проведения независимой антикоррупционной экспертизы Администрация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- разработчик проекта муниципального нормативного правового акта размещает его на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официальном сайте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Администрации </w:t>
      </w:r>
      <w:proofErr w:type="spellStart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Пригородненского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в разделе «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Муниципальные 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правовые акты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» в информационно – телеко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 xml:space="preserve">ммуникационной сети «Интернет». </w:t>
      </w:r>
    </w:p>
    <w:p w:rsidR="00622E46" w:rsidRPr="00FF7545" w:rsidRDefault="005361FC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4.3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. Результаты независимой антикоррупционной экспертизы отражаются в заключении.</w:t>
      </w:r>
    </w:p>
    <w:p w:rsidR="00622E46" w:rsidRPr="00FF7545" w:rsidRDefault="005361FC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4.4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. В заключении по результатам проведения независимой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 и пр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едложены способы их устранения.</w:t>
      </w:r>
    </w:p>
    <w:p w:rsidR="00622E46" w:rsidRPr="00FF7545" w:rsidRDefault="005361FC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4.5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в тридцатидне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вный срок со дня его получения.</w:t>
      </w:r>
    </w:p>
    <w:p w:rsidR="00622E46" w:rsidRPr="00FF7545" w:rsidRDefault="005361FC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4.6. </w:t>
      </w:r>
      <w:proofErr w:type="gram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отсутствуют информация о выявленных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факторах, или предложения о способе устранения выявленных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коррупциогенным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фактором.</w:t>
      </w:r>
      <w:proofErr w:type="gramEnd"/>
    </w:p>
    <w:p w:rsidR="007F6B86" w:rsidRPr="00FF7545" w:rsidRDefault="005361FC" w:rsidP="007F6B86">
      <w:pPr>
        <w:widowControl/>
        <w:suppressAutoHyphens w:val="0"/>
        <w:spacing w:after="200" w:line="276" w:lineRule="auto"/>
        <w:ind w:left="720"/>
        <w:jc w:val="both"/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. Оформление результатов антикоррупционной экспертизы</w:t>
      </w:r>
      <w:bookmarkEnd w:id="22"/>
    </w:p>
    <w:p w:rsidR="007F6B86" w:rsidRPr="00FF7545" w:rsidRDefault="005361FC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3" w:name="sub_41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.1. По результатам проведения антикоррупционной экспертизы нормативного правового акта, проекта нормативного правового акта заместителем главы администрации составляется заключение.</w:t>
      </w:r>
    </w:p>
    <w:bookmarkEnd w:id="23"/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В случае</w:t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>,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lastRenderedPageBreak/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 факторов.</w:t>
      </w:r>
    </w:p>
    <w:p w:rsidR="007F6B86" w:rsidRPr="00FF7545" w:rsidRDefault="005361FC" w:rsidP="007F6B86">
      <w:pPr>
        <w:widowControl/>
        <w:suppressAutoHyphens w:val="0"/>
        <w:spacing w:after="200" w:line="276" w:lineRule="auto"/>
        <w:ind w:left="720"/>
        <w:jc w:val="center"/>
        <w:rPr>
          <w:rFonts w:ascii="Arial" w:eastAsia="Times New Roman" w:hAnsi="Arial" w:cs="Arial"/>
          <w:kern w:val="0"/>
          <w:lang w:eastAsia="ru-RU" w:bidi="ar-SA"/>
        </w:rPr>
      </w:pPr>
      <w:bookmarkStart w:id="24" w:name="sub_43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.2. В экспертном заключении отражаются следующие сведения: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5" w:name="sub_431"/>
      <w:bookmarkEnd w:id="24"/>
      <w:r w:rsidRPr="00FF7545">
        <w:rPr>
          <w:rFonts w:ascii="Arial" w:eastAsia="Times New Roman" w:hAnsi="Arial" w:cs="Arial"/>
          <w:kern w:val="0"/>
          <w:lang w:eastAsia="ru-RU" w:bidi="ar-SA"/>
        </w:rPr>
        <w:t>1) основание для проведения экспертизы;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6" w:name="sub_432"/>
      <w:bookmarkEnd w:id="25"/>
      <w:r w:rsidRPr="00FF7545">
        <w:rPr>
          <w:rFonts w:ascii="Arial" w:eastAsia="Times New Roman" w:hAnsi="Arial" w:cs="Arial"/>
          <w:kern w:val="0"/>
          <w:lang w:eastAsia="ru-RU" w:bidi="ar-SA"/>
        </w:rPr>
        <w:t>2) реквизиты нормативного правового акта, проекта нормативного правового акта, проходящего экспертизу;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7" w:name="sub_433"/>
      <w:bookmarkEnd w:id="26"/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факторов, перечисленных в Методике;</w:t>
      </w:r>
      <w:proofErr w:type="gramEnd"/>
    </w:p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8" w:name="sub_435"/>
      <w:bookmarkEnd w:id="27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коррупциогенным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7F6B86" w:rsidRPr="00FF7545" w:rsidRDefault="005361FC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9" w:name="sub_44"/>
      <w:bookmarkEnd w:id="28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.3.Для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коррупциогенность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факторов.</w:t>
      </w:r>
    </w:p>
    <w:p w:rsidR="007F6B86" w:rsidRPr="00FF7545" w:rsidRDefault="005361FC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30" w:name="sub_45"/>
      <w:bookmarkEnd w:id="29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.4.Положения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7F6B86" w:rsidRPr="00FF7545" w:rsidRDefault="005361FC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  <w:bookmarkStart w:id="31" w:name="sub_46"/>
      <w:bookmarkEnd w:id="30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.5.Повторная экспертиза проектов правовых актов проводится в соответствии с настоящим Порядком</w:t>
      </w:r>
      <w:r w:rsidR="007F6B86" w:rsidRPr="00FF7545"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>.</w:t>
      </w:r>
    </w:p>
    <w:bookmarkEnd w:id="31"/>
    <w:p w:rsidR="007F6B86" w:rsidRPr="00FF7545" w:rsidRDefault="007F6B86">
      <w:pPr>
        <w:rPr>
          <w:rFonts w:ascii="Arial" w:hAnsi="Arial" w:cs="Arial"/>
          <w:sz w:val="28"/>
          <w:szCs w:val="28"/>
        </w:rPr>
      </w:pPr>
    </w:p>
    <w:sectPr w:rsidR="007F6B86" w:rsidRPr="00FF7545" w:rsidSect="00FF754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38"/>
    <w:rsid w:val="00161A5B"/>
    <w:rsid w:val="00164E65"/>
    <w:rsid w:val="00171A38"/>
    <w:rsid w:val="002B6D6B"/>
    <w:rsid w:val="002C63E9"/>
    <w:rsid w:val="00490CB5"/>
    <w:rsid w:val="005361FC"/>
    <w:rsid w:val="00622E46"/>
    <w:rsid w:val="00632C1D"/>
    <w:rsid w:val="007F6B86"/>
    <w:rsid w:val="008439C5"/>
    <w:rsid w:val="00AA6E93"/>
    <w:rsid w:val="00B600A0"/>
    <w:rsid w:val="00F27DB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64E6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64E6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64E6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64E6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8</cp:revision>
  <dcterms:created xsi:type="dcterms:W3CDTF">2018-04-11T12:10:00Z</dcterms:created>
  <dcterms:modified xsi:type="dcterms:W3CDTF">2018-11-27T14:03:00Z</dcterms:modified>
</cp:coreProperties>
</file>