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E6" w:rsidRPr="0037291A" w:rsidRDefault="00C278E6" w:rsidP="004C2A7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C278E6" w:rsidRPr="0037291A" w:rsidRDefault="00C278E6" w:rsidP="003729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278E6" w:rsidRPr="0037291A" w:rsidRDefault="00C278E6" w:rsidP="003729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C278E6" w:rsidRPr="0037291A" w:rsidRDefault="00C278E6" w:rsidP="003729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278E6" w:rsidRPr="0037291A" w:rsidRDefault="00C278E6" w:rsidP="0037291A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37291A">
        <w:rPr>
          <w:rFonts w:ascii="Arial" w:hAnsi="Arial" w:cs="Arial"/>
          <w:b/>
          <w:sz w:val="32"/>
          <w:szCs w:val="32"/>
        </w:rPr>
        <w:t>Р</w:t>
      </w:r>
      <w:proofErr w:type="gramEnd"/>
      <w:r w:rsidRPr="0037291A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C278E6" w:rsidRPr="0037291A" w:rsidRDefault="0037291A" w:rsidP="0037291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278E6" w:rsidRPr="0037291A">
        <w:rPr>
          <w:rFonts w:ascii="Arial" w:hAnsi="Arial" w:cs="Arial"/>
          <w:b/>
          <w:sz w:val="32"/>
          <w:szCs w:val="32"/>
        </w:rPr>
        <w:t>т 28 октя</w:t>
      </w:r>
      <w:r>
        <w:rPr>
          <w:rFonts w:ascii="Arial" w:hAnsi="Arial" w:cs="Arial"/>
          <w:b/>
          <w:sz w:val="32"/>
          <w:szCs w:val="32"/>
        </w:rPr>
        <w:t xml:space="preserve">бря 2016г. </w:t>
      </w:r>
      <w:r w:rsidR="00C278E6" w:rsidRPr="0037291A">
        <w:rPr>
          <w:rFonts w:ascii="Arial" w:hAnsi="Arial" w:cs="Arial"/>
          <w:b/>
          <w:sz w:val="32"/>
          <w:szCs w:val="32"/>
        </w:rPr>
        <w:t xml:space="preserve"> № 3-9-6</w:t>
      </w:r>
    </w:p>
    <w:p w:rsidR="00C278E6" w:rsidRPr="0037291A" w:rsidRDefault="00C278E6" w:rsidP="0037291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>Об утверждении Положения о видах</w:t>
      </w:r>
    </w:p>
    <w:p w:rsidR="00C278E6" w:rsidRPr="0037291A" w:rsidRDefault="00C278E6" w:rsidP="0037291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>поощрения муниципального служащего</w:t>
      </w:r>
    </w:p>
    <w:p w:rsidR="00C278E6" w:rsidRPr="0037291A" w:rsidRDefault="00C278E6" w:rsidP="0037291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37291A">
        <w:rPr>
          <w:rFonts w:ascii="Arial" w:hAnsi="Arial" w:cs="Arial"/>
          <w:b/>
          <w:sz w:val="32"/>
          <w:szCs w:val="32"/>
        </w:rPr>
        <w:t>порядке</w:t>
      </w:r>
      <w:proofErr w:type="gramEnd"/>
      <w:r w:rsidRPr="0037291A">
        <w:rPr>
          <w:rFonts w:ascii="Arial" w:hAnsi="Arial" w:cs="Arial"/>
          <w:b/>
          <w:sz w:val="32"/>
          <w:szCs w:val="32"/>
        </w:rPr>
        <w:t xml:space="preserve"> его применения</w:t>
      </w:r>
    </w:p>
    <w:p w:rsidR="00C278E6" w:rsidRPr="0037291A" w:rsidRDefault="00C278E6">
      <w:pPr>
        <w:rPr>
          <w:rFonts w:ascii="Arial" w:hAnsi="Arial" w:cs="Arial"/>
          <w:sz w:val="24"/>
          <w:szCs w:val="24"/>
        </w:rPr>
      </w:pPr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         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 О муниципальной службе в Российской Федерации», Законом Курской области от 13.06.2007 № 60-ЗКО «О муниципальной службе в Курской области», Уставом </w:t>
      </w:r>
      <w:proofErr w:type="spellStart"/>
      <w:r w:rsidRPr="0037291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37291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района Курской области,  Собрание депутатов </w:t>
      </w:r>
      <w:proofErr w:type="spellStart"/>
      <w:r w:rsidRPr="0037291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7291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                                                    решило: </w:t>
      </w:r>
    </w:p>
    <w:p w:rsidR="00C278E6" w:rsidRPr="0037291A" w:rsidRDefault="0037291A" w:rsidP="00E171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278E6" w:rsidRPr="0037291A">
        <w:rPr>
          <w:rFonts w:ascii="Arial" w:hAnsi="Arial" w:cs="Arial"/>
          <w:sz w:val="24"/>
          <w:szCs w:val="24"/>
        </w:rPr>
        <w:t>Утвердить Положение о видах поощрения муниципального служащего и порядке его применения согласно приложению.</w:t>
      </w:r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2</w:t>
      </w:r>
      <w:r w:rsidR="0037291A">
        <w:rPr>
          <w:rFonts w:ascii="Arial" w:hAnsi="Arial" w:cs="Arial"/>
          <w:sz w:val="24"/>
          <w:szCs w:val="24"/>
        </w:rPr>
        <w:t>.</w:t>
      </w:r>
      <w:r w:rsidRPr="0037291A">
        <w:rPr>
          <w:rFonts w:ascii="Arial" w:hAnsi="Arial" w:cs="Arial"/>
          <w:sz w:val="24"/>
          <w:szCs w:val="24"/>
        </w:rPr>
        <w:t>Настоящее решение  вступает в силу со дня его обнародования.</w:t>
      </w:r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3.</w:t>
      </w:r>
      <w:r w:rsidR="0037291A">
        <w:rPr>
          <w:rFonts w:ascii="Arial" w:hAnsi="Arial" w:cs="Arial"/>
          <w:sz w:val="24"/>
          <w:szCs w:val="24"/>
        </w:rPr>
        <w:t>Опубликовать настоящее решение</w:t>
      </w:r>
      <w:r w:rsidRPr="0037291A">
        <w:rPr>
          <w:rFonts w:ascii="Arial" w:hAnsi="Arial" w:cs="Arial"/>
          <w:sz w:val="24"/>
          <w:szCs w:val="24"/>
        </w:rPr>
        <w:t xml:space="preserve"> на сайте Администрации сельсовета.</w:t>
      </w:r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729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291A">
        <w:rPr>
          <w:rFonts w:ascii="Arial" w:hAnsi="Arial" w:cs="Arial"/>
          <w:sz w:val="24"/>
          <w:szCs w:val="24"/>
        </w:rPr>
        <w:t xml:space="preserve">  исполнением настоящего решения возложить на заместителя главы администрации </w:t>
      </w:r>
      <w:proofErr w:type="spellStart"/>
      <w:r w:rsidRPr="0037291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7291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района Курской области </w:t>
      </w:r>
      <w:proofErr w:type="spellStart"/>
      <w:r w:rsidRPr="0037291A">
        <w:rPr>
          <w:rFonts w:ascii="Arial" w:hAnsi="Arial" w:cs="Arial"/>
          <w:sz w:val="24"/>
          <w:szCs w:val="24"/>
        </w:rPr>
        <w:t>Аболмасову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Л.Н.</w:t>
      </w:r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7291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  <w:proofErr w:type="spellStart"/>
      <w:r w:rsidRPr="0037291A">
        <w:rPr>
          <w:rFonts w:ascii="Arial" w:hAnsi="Arial" w:cs="Arial"/>
          <w:sz w:val="24"/>
          <w:szCs w:val="24"/>
        </w:rPr>
        <w:t>З.В.Мурлыкина</w:t>
      </w:r>
      <w:proofErr w:type="spellEnd"/>
    </w:p>
    <w:p w:rsidR="00C278E6" w:rsidRPr="0037291A" w:rsidRDefault="00C278E6" w:rsidP="00E1714A">
      <w:pPr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7291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сельсовета                                       В.И.Воронин</w:t>
      </w:r>
    </w:p>
    <w:p w:rsidR="00C278E6" w:rsidRPr="0037291A" w:rsidRDefault="00C278E6" w:rsidP="00E171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7291A" w:rsidRDefault="0037291A" w:rsidP="00E171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7291A" w:rsidRDefault="0037291A" w:rsidP="00E171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7291A" w:rsidRDefault="0037291A" w:rsidP="00E171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7291A" w:rsidRDefault="0037291A" w:rsidP="00E171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7291A" w:rsidRDefault="0037291A" w:rsidP="00E171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7291A" w:rsidRDefault="0037291A" w:rsidP="00E171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278E6" w:rsidRPr="0037291A" w:rsidRDefault="00C278E6" w:rsidP="00E1714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Утверждено </w:t>
      </w:r>
    </w:p>
    <w:p w:rsidR="00C278E6" w:rsidRPr="0037291A" w:rsidRDefault="00C278E6" w:rsidP="00E1714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Решением Собрания депутатов</w:t>
      </w:r>
    </w:p>
    <w:p w:rsidR="00C278E6" w:rsidRPr="0037291A" w:rsidRDefault="00C278E6" w:rsidP="00E1714A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37291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7291A">
        <w:rPr>
          <w:rFonts w:ascii="Arial" w:hAnsi="Arial" w:cs="Arial"/>
          <w:sz w:val="24"/>
          <w:szCs w:val="24"/>
        </w:rPr>
        <w:t xml:space="preserve"> сельсовета</w:t>
      </w:r>
    </w:p>
    <w:p w:rsidR="00C278E6" w:rsidRPr="0037291A" w:rsidRDefault="0037291A" w:rsidP="00E1714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C278E6" w:rsidRPr="0037291A">
        <w:rPr>
          <w:rFonts w:ascii="Arial" w:hAnsi="Arial" w:cs="Arial"/>
          <w:sz w:val="24"/>
          <w:szCs w:val="24"/>
        </w:rPr>
        <w:t xml:space="preserve">т 28.10.16г. № 3-9-6 </w:t>
      </w:r>
    </w:p>
    <w:p w:rsidR="00C278E6" w:rsidRPr="0037291A" w:rsidRDefault="0037291A" w:rsidP="00E1714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>Положение</w:t>
      </w:r>
    </w:p>
    <w:p w:rsidR="00C278E6" w:rsidRPr="0037291A" w:rsidRDefault="0037291A" w:rsidP="00E1714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7291A">
        <w:rPr>
          <w:rFonts w:ascii="Arial" w:hAnsi="Arial" w:cs="Arial"/>
          <w:b/>
          <w:sz w:val="32"/>
          <w:szCs w:val="32"/>
        </w:rPr>
        <w:t>о видах поощрения муниципального служащего и порядке его применения</w:t>
      </w:r>
    </w:p>
    <w:p w:rsidR="00C278E6" w:rsidRPr="0037291A" w:rsidRDefault="00C278E6" w:rsidP="00E1714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278E6" w:rsidRPr="0037291A" w:rsidRDefault="00C278E6" w:rsidP="00E1714A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37291A">
        <w:rPr>
          <w:rFonts w:ascii="Arial" w:hAnsi="Arial" w:cs="Arial"/>
          <w:b/>
          <w:sz w:val="30"/>
          <w:szCs w:val="30"/>
        </w:rPr>
        <w:t>1. Общие положения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1.1. Настоящее Положение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 О муниципальной службе в Российской Федерации», Законом Курской области от 13.06.2007 № 60-ЗКО «О муниципальной службе в Курской области»</w:t>
      </w:r>
      <w:proofErr w:type="gramStart"/>
      <w:r w:rsidRPr="0037291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1.2.Положение определяет виды поощрений,  применяемых к муниципальным служащим, замещающим должности муниципальной службы в органах местного  самоуправления муниципального образования, а также  в порядке их применения.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1.3. Поощрение муниципальных служащих  основано на принципах: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-законности;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-поощрения исключительно за личные заслуги и должности;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-стимулирования эффективности и качества работы муниципальных служащих.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1.4. Основанием для поощрения муниципальных   служащих является: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1) образцовое выполнение муниципальным служащим должностных полномочий;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2) продолжительная и безупречная служба;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3)выполнение заданий особой важности и сложности;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4)другие достижения в работе.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Образцовое выполнение должностных полномочий  муниципальным служащим означает качественное и своевременное их исполнение, творческий подход и проявление  инициативы, обеспечивающее в работе органов местного самоуправления.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      Безупречность службы определяется отсутствием дисциплинарных взысканий на дату принятия решения о поощрении.</w:t>
      </w:r>
    </w:p>
    <w:p w:rsidR="00C278E6" w:rsidRPr="0037291A" w:rsidRDefault="00C278E6" w:rsidP="00E171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291A">
        <w:rPr>
          <w:rFonts w:ascii="Arial" w:hAnsi="Arial" w:cs="Arial"/>
          <w:b/>
          <w:sz w:val="30"/>
          <w:szCs w:val="30"/>
        </w:rPr>
        <w:t>2. Виды и порядок поощрений муниципальных служащих</w:t>
      </w:r>
      <w:r w:rsidRPr="0037291A">
        <w:rPr>
          <w:rFonts w:ascii="Arial" w:hAnsi="Arial" w:cs="Arial"/>
          <w:b/>
          <w:sz w:val="24"/>
          <w:szCs w:val="24"/>
        </w:rPr>
        <w:t>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2.1. Видами поощрения муниципального служащего являются: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-объявление благодарности;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-выдача премии;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-награждение ценным подарком;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-награждение благодарственным письмом;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 награждение почетной грамотой.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lastRenderedPageBreak/>
        <w:t>2.2. Решение о применении поощрения муниципального служащего  принимается руководителем органа местного самоуправления и оформляется распоряжением.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2.3. Допускается одновременное применение к муниципальному служащему  несколько видов поощрений.</w:t>
      </w:r>
    </w:p>
    <w:p w:rsidR="00C278E6" w:rsidRPr="0037291A" w:rsidRDefault="00C278E6" w:rsidP="00E171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291A">
        <w:rPr>
          <w:rFonts w:ascii="Arial" w:hAnsi="Arial" w:cs="Arial"/>
          <w:b/>
          <w:sz w:val="30"/>
          <w:szCs w:val="30"/>
        </w:rPr>
        <w:t>3. Порядок применения поощрения к муниципальному служащему</w:t>
      </w:r>
      <w:r w:rsidRPr="0037291A">
        <w:rPr>
          <w:rFonts w:ascii="Arial" w:hAnsi="Arial" w:cs="Arial"/>
          <w:b/>
          <w:sz w:val="24"/>
          <w:szCs w:val="24"/>
        </w:rPr>
        <w:t>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3.1. Поощрение в виде объявления благодарности, в виде награждения благодарственным  письмом, почетной грамотой и ценным подарком применяются к муниципальному служащему за успешное и добросовестное исполнение  им должностных обязанностей, продолжительную и безупречную службу в органах  местного самоуправления,  личный вклад в подготовку и проведение  различных мероприятий  независимо от стажа муниципальной службы.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 xml:space="preserve">     Приобретение ценного подарка производится на сумму не более одного должностного оклада.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3.2. Поощрение в  виде выдачи премии в размере, не превышающем два должностных оклада, применяются к муниципальному служащему за</w:t>
      </w:r>
      <w:proofErr w:type="gramStart"/>
      <w:r w:rsidRPr="0037291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 выполнение (участие в выполнении) заданий руководителя органа местного самоуправления,  которое отличается срочностью, большим объемом;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 своевременная и четкая организация деятельности муниципальных служащих  по выполнению особо важных и сложных заданий;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 качественное выполнение поручений, не входящих в круг  обязанностей  муниципального служащего,  но относящихся к реализации функций органа местного самоуправления;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 достижение качественных результатов  в деятельности по локализации на территории сельсовета</w:t>
      </w:r>
      <w:bookmarkStart w:id="0" w:name="_GoBack"/>
      <w:bookmarkEnd w:id="0"/>
      <w:r w:rsidRPr="0037291A">
        <w:rPr>
          <w:rFonts w:ascii="Arial" w:hAnsi="Arial" w:cs="Arial"/>
          <w:sz w:val="24"/>
          <w:szCs w:val="24"/>
        </w:rPr>
        <w:t xml:space="preserve"> чрезвычайных ситуаций и ликвидации их последствий;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- внедрение и использование новых форм и методов работы, способствующих повышению ее эффективности.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3.4. В случае</w:t>
      </w:r>
      <w:proofErr w:type="gramStart"/>
      <w:r w:rsidRPr="0037291A">
        <w:rPr>
          <w:rFonts w:ascii="Arial" w:hAnsi="Arial" w:cs="Arial"/>
          <w:sz w:val="24"/>
          <w:szCs w:val="24"/>
        </w:rPr>
        <w:t>,</w:t>
      </w:r>
      <w:proofErr w:type="gramEnd"/>
      <w:r w:rsidRPr="0037291A">
        <w:rPr>
          <w:rFonts w:ascii="Arial" w:hAnsi="Arial" w:cs="Arial"/>
          <w:sz w:val="24"/>
          <w:szCs w:val="24"/>
        </w:rPr>
        <w:t xml:space="preserve"> если муниципальный служащий имеет место на поощрение в виде  премии по нескольким основаниям, предусмотренным  настоящей статьёй, премия выплачивается по одному из оснований.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3.5. Поощрение в виде объявления  благодарности, награждения благодарственным письмом, почетной грамотой и ценным подарком  осуществляется в торжественной обстановке руководителем органа  местного самоуправления или уполномоченным им лицом.</w:t>
      </w:r>
    </w:p>
    <w:p w:rsidR="00C278E6" w:rsidRPr="0037291A" w:rsidRDefault="00C278E6" w:rsidP="00E1714A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37291A">
        <w:rPr>
          <w:rFonts w:ascii="Arial" w:hAnsi="Arial" w:cs="Arial"/>
          <w:b/>
          <w:sz w:val="30"/>
          <w:szCs w:val="30"/>
        </w:rPr>
        <w:t>4. Заключительные положения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C278E6" w:rsidRPr="0037291A" w:rsidRDefault="00C278E6" w:rsidP="00E17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291A">
        <w:rPr>
          <w:rFonts w:ascii="Arial" w:hAnsi="Arial" w:cs="Arial"/>
          <w:sz w:val="24"/>
          <w:szCs w:val="24"/>
        </w:rPr>
        <w:t>4.2. Поощрение в виде выдачи премии и награждения ценным подарком  производится не чаще  одного раза в год.</w:t>
      </w:r>
    </w:p>
    <w:p w:rsidR="00C278E6" w:rsidRPr="0037291A" w:rsidRDefault="00C278E6" w:rsidP="0037291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7291A">
        <w:rPr>
          <w:rFonts w:ascii="Arial" w:hAnsi="Arial" w:cs="Arial"/>
          <w:sz w:val="24"/>
          <w:szCs w:val="24"/>
        </w:rPr>
        <w:t xml:space="preserve">4.3. Финансирование расходов, связанных с выплатой премии, награждением  благодарственным письмом, награждением почетной грамотой и  ценным подарком производится  за счет средств  органов  местного самоуправления  в пределах  утвержденных  лимитов  на соответствующий финансовый год. </w:t>
      </w:r>
    </w:p>
    <w:sectPr w:rsidR="00C278E6" w:rsidRPr="0037291A" w:rsidSect="0037291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A75"/>
    <w:rsid w:val="000336B4"/>
    <w:rsid w:val="00090C49"/>
    <w:rsid w:val="00137D5C"/>
    <w:rsid w:val="001970B0"/>
    <w:rsid w:val="002F15CD"/>
    <w:rsid w:val="002F2B28"/>
    <w:rsid w:val="00327F7E"/>
    <w:rsid w:val="0037291A"/>
    <w:rsid w:val="0049458D"/>
    <w:rsid w:val="004C2A75"/>
    <w:rsid w:val="004E630E"/>
    <w:rsid w:val="0059054A"/>
    <w:rsid w:val="00621C03"/>
    <w:rsid w:val="00654727"/>
    <w:rsid w:val="00686D85"/>
    <w:rsid w:val="007F354E"/>
    <w:rsid w:val="00807C6A"/>
    <w:rsid w:val="00852E3D"/>
    <w:rsid w:val="0086644E"/>
    <w:rsid w:val="008729FB"/>
    <w:rsid w:val="00925161"/>
    <w:rsid w:val="00A4370C"/>
    <w:rsid w:val="00A87575"/>
    <w:rsid w:val="00AE342D"/>
    <w:rsid w:val="00B14342"/>
    <w:rsid w:val="00B46662"/>
    <w:rsid w:val="00B50971"/>
    <w:rsid w:val="00B640EB"/>
    <w:rsid w:val="00C278E6"/>
    <w:rsid w:val="00D21691"/>
    <w:rsid w:val="00DB144F"/>
    <w:rsid w:val="00DD5B8D"/>
    <w:rsid w:val="00E1714A"/>
    <w:rsid w:val="00E25E28"/>
    <w:rsid w:val="00E616D6"/>
    <w:rsid w:val="00E669C0"/>
    <w:rsid w:val="00F5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2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878</Words>
  <Characters>5011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Пригоредненский СельСовет</cp:lastModifiedBy>
  <cp:revision>5</cp:revision>
  <cp:lastPrinted>2016-10-31T05:42:00Z</cp:lastPrinted>
  <dcterms:created xsi:type="dcterms:W3CDTF">2016-10-20T05:59:00Z</dcterms:created>
  <dcterms:modified xsi:type="dcterms:W3CDTF">2016-11-01T08:18:00Z</dcterms:modified>
</cp:coreProperties>
</file>